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bidi w:val="false"/>
        <w:jc w:val="center"/>
        <w:rPr/>
      </w:pPr>
      <w:bookmarkStart w:id="0" w:name="_GoBack"/>
      <w:bookmarkEnd w:id="0"/>
      <w:r>
        <w:rPr>
          <w:rFonts w:hint="eastAsia"/>
          <w:b/>
          <w:bCs/>
          <w:sz w:val="36"/>
          <w:szCs w:val="44"/>
          <w:lang w:val="en-US" w:eastAsia="zh-CN"/>
        </w:rPr>
        <w:t>文峪河灌区永田干渠0+000～20+078段整治工程监理项目流标公告</w:t>
      </w:r>
    </w:p>
    <w:p>
      <w:pPr>
        <w:pStyle w:val="style0"/>
        <w:ind w:firstLine="560" w:firstLineChars="200"/>
        <w:rPr>
          <w:rFonts w:ascii="宋体" w:cs="宋体" w:eastAsia="宋体" w:hAnsi="宋体" w:hint="eastAsia"/>
          <w:sz w:val="28"/>
          <w:szCs w:val="28"/>
          <w:lang w:val="en-US" w:eastAsia="zh-CN"/>
        </w:rPr>
      </w:pPr>
      <w:r>
        <w:rPr>
          <w:rFonts w:ascii="宋体" w:cs="宋体" w:eastAsia="宋体" w:hAnsi="宋体" w:hint="eastAsia"/>
          <w:sz w:val="28"/>
          <w:szCs w:val="28"/>
          <w:lang w:val="en-US" w:eastAsia="zh-CN"/>
        </w:rPr>
        <w:t>山西聚坤工程咨询有限公司受吕梁水控集团文峪河水利发展有限公司委托，于2023年5月2</w:t>
      </w:r>
      <w:r>
        <w:rPr>
          <w:rFonts w:ascii="宋体" w:cs="宋体" w:eastAsia="宋体" w:hAnsi="宋体" w:hint="default"/>
          <w:sz w:val="28"/>
          <w:szCs w:val="28"/>
          <w:lang w:val="en-US" w:eastAsia="zh-CN"/>
        </w:rPr>
        <w:t>1日</w:t>
      </w:r>
      <w:r>
        <w:rPr>
          <w:rFonts w:ascii="宋体" w:cs="宋体" w:eastAsia="宋体" w:hAnsi="宋体" w:hint="eastAsia"/>
          <w:sz w:val="28"/>
          <w:szCs w:val="28"/>
          <w:lang w:val="en-US" w:eastAsia="zh-CN"/>
        </w:rPr>
        <w:t>在招标网发布文峪河灌区永田干渠0+000～20+078段整治工程监理</w:t>
      </w:r>
      <w:r>
        <w:rPr>
          <w:rFonts w:ascii="宋体" w:cs="宋体" w:eastAsia="宋体" w:hAnsi="宋体" w:hint="default"/>
          <w:sz w:val="28"/>
          <w:szCs w:val="28"/>
          <w:lang w:val="en-US" w:eastAsia="zh-CN"/>
        </w:rPr>
        <w:t>竞争性磋商</w:t>
      </w:r>
      <w:r>
        <w:rPr>
          <w:rFonts w:ascii="宋体" w:cs="宋体" w:eastAsia="宋体" w:hAnsi="宋体" w:hint="eastAsia"/>
          <w:sz w:val="28"/>
          <w:szCs w:val="28"/>
          <w:lang w:val="en-US" w:eastAsia="zh-CN"/>
        </w:rPr>
        <w:t>公告。</w:t>
      </w:r>
      <w:r>
        <w:rPr>
          <w:rFonts w:ascii="宋体" w:cs="宋体" w:eastAsia="宋体" w:hAnsi="宋体" w:hint="default"/>
          <w:sz w:val="28"/>
          <w:szCs w:val="28"/>
          <w:lang w:val="en-US" w:eastAsia="zh-CN"/>
        </w:rPr>
        <w:t>至2023年5月26日18</w:t>
      </w:r>
      <w:r>
        <w:rPr>
          <w:rFonts w:ascii="宋体" w:cs="宋体" w:hAnsi="宋体" w:hint="default"/>
          <w:sz w:val="28"/>
          <w:szCs w:val="28"/>
          <w:lang w:val="en-US" w:eastAsia="zh-CN"/>
        </w:rPr>
        <w:t>：00</w:t>
      </w:r>
      <w:r>
        <w:rPr>
          <w:rFonts w:ascii="宋体" w:cs="宋体" w:eastAsia="宋体" w:hAnsi="宋体" w:hint="eastAsia"/>
          <w:sz w:val="28"/>
          <w:szCs w:val="28"/>
          <w:lang w:val="en-US" w:eastAsia="zh-CN"/>
        </w:rPr>
        <w:t>报名截止时间届满时，报名不足3家，故本次招标失败流标。</w:t>
      </w:r>
    </w:p>
    <w:p>
      <w:pPr>
        <w:pStyle w:val="style28"/>
        <w:numPr>
          <w:ilvl w:val="0"/>
          <w:numId w:val="0"/>
        </w:numPr>
        <w:ind w:firstLine="560" w:firstLineChars="200"/>
        <w:rPr>
          <w:rFonts w:ascii="宋体" w:cs="宋体" w:eastAsia="宋体" w:hAnsi="宋体" w:hint="eastAsia"/>
          <w:sz w:val="28"/>
          <w:szCs w:val="28"/>
          <w:lang w:val="en-US" w:eastAsia="zh-CN"/>
        </w:rPr>
      </w:pPr>
      <w:r>
        <w:rPr>
          <w:rFonts w:ascii="宋体" w:cs="宋体" w:eastAsia="宋体" w:hAnsi="宋体" w:hint="default"/>
          <w:sz w:val="28"/>
          <w:szCs w:val="28"/>
          <w:lang w:val="en-US" w:eastAsia="zh-CN"/>
        </w:rPr>
        <w:t>特此公告</w:t>
      </w:r>
    </w:p>
    <w:p>
      <w:pPr>
        <w:pStyle w:val="style0"/>
        <w:ind w:firstLine="560" w:firstLineChars="200"/>
        <w:rPr>
          <w:rFonts w:ascii="宋体" w:cs="宋体" w:eastAsia="宋体" w:hAnsi="宋体" w:hint="eastAsia"/>
          <w:sz w:val="28"/>
          <w:szCs w:val="28"/>
          <w:lang w:val="en-US" w:eastAsia="zh-CN"/>
        </w:rPr>
      </w:pPr>
    </w:p>
    <w:p>
      <w:pPr>
        <w:pStyle w:val="style0"/>
        <w:ind w:firstLine="560" w:firstLineChars="200"/>
        <w:jc w:val="right"/>
        <w:rPr>
          <w:rFonts w:ascii="宋体" w:cs="宋体" w:eastAsia="宋体" w:hAnsi="宋体" w:hint="eastAsia"/>
          <w:sz w:val="28"/>
          <w:szCs w:val="28"/>
          <w:lang w:val="en-US" w:eastAsia="zh-CN"/>
        </w:rPr>
      </w:pPr>
      <w:r>
        <w:rPr>
          <w:rFonts w:ascii="宋体" w:cs="宋体" w:eastAsia="宋体" w:hAnsi="宋体" w:hint="eastAsia"/>
          <w:sz w:val="28"/>
          <w:szCs w:val="28"/>
          <w:lang w:val="en-US" w:eastAsia="zh-CN"/>
        </w:rPr>
        <w:t>招标代理机构：山西聚坤工程咨询有限公司</w:t>
      </w:r>
    </w:p>
    <w:p>
      <w:pPr>
        <w:pStyle w:val="style0"/>
        <w:wordWrap w:val="false"/>
        <w:ind w:firstLine="560" w:firstLineChars="200"/>
        <w:jc w:val="right"/>
        <w:rPr>
          <w:rFonts w:ascii="宋体" w:cs="宋体" w:eastAsia="宋体" w:hAnsi="宋体" w:hint="default"/>
          <w:sz w:val="28"/>
          <w:szCs w:val="28"/>
          <w:lang w:val="en-US" w:eastAsia="zh-CN"/>
        </w:rPr>
      </w:pPr>
      <w:r>
        <w:rPr>
          <w:rFonts w:ascii="宋体" w:cs="宋体" w:eastAsia="宋体" w:hAnsi="宋体" w:hint="eastAsia"/>
          <w:sz w:val="28"/>
          <w:szCs w:val="28"/>
          <w:lang w:val="en-US" w:eastAsia="zh-CN"/>
        </w:rPr>
        <w:t xml:space="preserve">2023年5月26日          </w:t>
      </w:r>
    </w:p>
    <w:sectPr>
      <w:pgSz w:w="11906" w:h="16838" w:orient="portrait"/>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86"/>
    <w:family w:val="auto"/>
    <w:pitch w:val="default"/>
    <w:sig w:usb0="E0002EFF" w:usb1="C000785B" w:usb2="00000009" w:usb3="00000000" w:csb0="400001FF" w:csb1="FFFF0000"/>
  </w:font>
  <w:font w:name="宋体">
    <w:altName w:val="宋体"/>
    <w:panose1 w:val="02010600030000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0020204"/>
    <w:charset w:val="01"/>
    <w:family w:val="swiss"/>
    <w:pitch w:val="default"/>
    <w:sig w:usb0="E0002EFF" w:usb1="C000785B" w:usb2="00000009" w:usb3="00000000" w:csb0="400001FF" w:csb1="FFFF0000"/>
  </w:font>
  <w:font w:name="黑体">
    <w:altName w:val="黑体"/>
    <w:panose1 w:val="02010609060000010101"/>
    <w:charset w:val="86"/>
    <w:family w:val="auto"/>
    <w:pitch w:val="default"/>
    <w:sig w:usb0="800002BF" w:usb1="38CF7CFA" w:usb2="00000016" w:usb3="00000000" w:csb0="00040001" w:csb1="00000000"/>
  </w:font>
  <w:font w:name="Courier New">
    <w:altName w:val="Courier New"/>
    <w:panose1 w:val="02070309020000020404"/>
    <w:charset w:val="01"/>
    <w:family w:val="modern"/>
    <w:pitch w:val="default"/>
    <w:sig w:usb0="E0002EFF" w:usb1="C0007843" w:usb2="00000009" w:usb3="00000000" w:csb0="400001FF" w:csb1="FFFF0000"/>
  </w:font>
  <w:font w:name="Symbol">
    <w:altName w:val="Symbol"/>
    <w:panose1 w:val="05050102010000020507"/>
    <w:charset w:val="02"/>
    <w:family w:val="roman"/>
    <w:pitch w:val="default"/>
    <w:sig w:usb0="00000000" w:usb1="00000000" w:usb2="00000000" w:usb3="00000000" w:csb0="80000000" w:csb1="00000000"/>
  </w:font>
  <w:font w:name="Calibri">
    <w:altName w:val="Calibri"/>
    <w:panose1 w:val="020f0502020000030204"/>
    <w:charset w:val="00"/>
    <w:family w:val="swiss"/>
    <w:pitch w:val="default"/>
    <w:sig w:usb0="E4002EFF" w:usb1="C000247B" w:usb2="00000009" w:usb3="00000000" w:csb0="200001FF" w:csb1="00000000"/>
  </w:font>
  <w:font w:name="仿宋">
    <w:altName w:val="仿宋"/>
    <w:panose1 w:val="02010609060000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1"/>
  <w:displayVerticalDrawingGridEvery w:val="1"/>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28"/>
    <w:qFormat/>
    <w:uiPriority w:val="0"/>
    <w:pPr>
      <w:widowControl w:val="false"/>
      <w:jc w:val="both"/>
    </w:pPr>
    <w:rPr>
      <w:rFonts w:ascii="Calibri" w:cs="宋体" w:eastAsia="宋体" w:hAnsi="Calibri"/>
      <w:kern w:val="2"/>
      <w:sz w:val="21"/>
      <w:szCs w:val="24"/>
      <w:lang w:val="en-US" w:bidi="ar-SA" w:eastAsia="zh-CN"/>
    </w:rPr>
  </w:style>
  <w:style w:type="paragraph" w:styleId="style1">
    <w:name w:val="heading 1"/>
    <w:basedOn w:val="style0"/>
    <w:next w:val="style0"/>
    <w:qFormat/>
    <w:uiPriority w:val="0"/>
    <w:pPr>
      <w:keepNext/>
      <w:keepLines/>
      <w:spacing w:before="340" w:beforeAutospacing="false" w:after="330" w:afterAutospacing="false" w:lineRule="auto" w:line="576"/>
      <w:outlineLvl w:val="0"/>
    </w:pPr>
    <w:rPr>
      <w:b/>
      <w:kern w:val="44"/>
      <w:sz w:val="44"/>
    </w:rPr>
  </w:style>
  <w:style w:type="character" w:default="1" w:styleId="style65">
    <w:name w:val="Default Paragraph Font"/>
    <w:next w:val="style65"/>
    <w:qFormat/>
    <w:uiPriority w:val="0"/>
  </w:style>
  <w:style w:type="table" w:default="1" w:styleId="style105">
    <w:name w:val="Normal Table"/>
    <w:next w:val="style105"/>
    <w:qFormat/>
    <w:uiPriority w:val="0"/>
    <w:pPr/>
    <w:rPr/>
    <w:tblPr>
      <w:tblCellMar>
        <w:top w:w="0" w:type="dxa"/>
        <w:left w:w="108" w:type="dxa"/>
        <w:bottom w:w="0" w:type="dxa"/>
        <w:right w:w="108" w:type="dxa"/>
      </w:tblCellMar>
    </w:tblPr>
    <w:tcPr>
      <w:tcBorders/>
    </w:tcPr>
  </w:style>
  <w:style w:type="paragraph" w:styleId="style28">
    <w:name w:val="Normal Indent"/>
    <w:basedOn w:val="style0"/>
    <w:next w:val="style28"/>
    <w:qFormat/>
    <w:uiPriority w:val="0"/>
    <w:pPr>
      <w:ind w:firstLine="420" w:firstLineChars="200"/>
    </w:pPr>
    <w:rPr/>
  </w:style>
  <w:style w:type="paragraph" w:styleId="style94">
    <w:name w:val="Normal (Web)"/>
    <w:basedOn w:val="style0"/>
    <w:next w:val="style94"/>
    <w:uiPriority w:val="0"/>
    <w:pPr>
      <w:spacing w:before="0" w:beforeAutospacing="true" w:after="0" w:afterAutospacing="true"/>
      <w:ind w:left="0" w:right="0"/>
      <w:jc w:val="left"/>
    </w:pPr>
    <w:rPr>
      <w:kern w:val="0"/>
      <w:sz w:val="24"/>
      <w:lang w:val="en-US" w:eastAsia="zh-CN"/>
    </w:rPr>
  </w:style>
  <w:style w:type="character" w:styleId="style87">
    <w:name w:val="Strong"/>
    <w:basedOn w:val="style65"/>
    <w:next w:val="style87"/>
    <w:qFormat/>
    <w:uiPriority w:val="0"/>
    <w:rPr>
      <w:b/>
    </w:rPr>
  </w:style>
  <w:style w:type="character" w:styleId="style85">
    <w:name w:val="Hyperlink"/>
    <w:basedOn w:val="style65"/>
    <w:next w:val="style85"/>
    <w:uiPriority w:val="0"/>
    <w:rPr>
      <w:color w:val="0000ff"/>
      <w:u w:val="singl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Words>164</Words>
  <Pages>2</Pages>
  <Characters>196</Characters>
  <Application>WPS Office</Application>
  <DocSecurity>0</DocSecurity>
  <Paragraphs>6</Paragraphs>
  <ScaleCrop>false</ScaleCrop>
  <LinksUpToDate>false</LinksUpToDate>
  <CharactersWithSpaces>206</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2022-11-07T04:29:00Z</dcterms:created>
  <dc:creator>K</dc:creator>
  <lastModifiedBy>ELS-AN00</lastModifiedBy>
  <lastPrinted>2022-11-07T06:58:00Z</lastPrinted>
  <dcterms:modified xsi:type="dcterms:W3CDTF">2023-05-26T13:43:54Z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FE83258590FD40ACA3C19EF5506397FD_13</vt:lpwstr>
  </property>
</Properties>
</file>