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仿宋" w:hAnsi="仿宋" w:eastAsia="仿宋" w:cs="Times New Roman"/>
        </w:rPr>
      </w:pPr>
      <w:r>
        <w:rPr>
          <w:rFonts w:hint="eastAsia" w:ascii="仿宋" w:hAnsi="仿宋" w:eastAsia="仿宋" w:cs="仿宋"/>
        </w:rPr>
        <w:t>磋商</w:t>
      </w:r>
      <w:bookmarkStart w:id="6" w:name="_GoBack"/>
      <w:bookmarkEnd w:id="6"/>
      <w:r>
        <w:rPr>
          <w:rFonts w:hint="eastAsia" w:ascii="仿宋" w:hAnsi="仿宋" w:eastAsia="仿宋" w:cs="仿宋"/>
        </w:rPr>
        <w:t>邀请</w:t>
      </w:r>
    </w:p>
    <w:p>
      <w:pPr>
        <w:spacing w:line="360" w:lineRule="auto"/>
        <w:ind w:firstLine="720" w:firstLineChars="300"/>
        <w:jc w:val="left"/>
        <w:rPr>
          <w:rFonts w:ascii="仿宋" w:hAnsi="仿宋" w:eastAsia="仿宋"/>
          <w:sz w:val="24"/>
          <w:szCs w:val="24"/>
        </w:rPr>
      </w:pP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lang w:eastAsia="zh-CN"/>
        </w:rPr>
        <w:t>四川正立信招标代理有限公司</w:t>
      </w:r>
      <w:r>
        <w:rPr>
          <w:rFonts w:hint="eastAsia" w:ascii="仿宋" w:hAnsi="仿宋" w:eastAsia="仿宋" w:cs="仿宋"/>
          <w:sz w:val="24"/>
          <w:szCs w:val="24"/>
        </w:rPr>
        <w:t>受</w:t>
      </w:r>
      <w:r>
        <w:rPr>
          <w:rFonts w:hint="eastAsia" w:ascii="仿宋" w:hAnsi="仿宋" w:eastAsia="仿宋" w:cs="仿宋"/>
          <w:sz w:val="24"/>
          <w:szCs w:val="24"/>
          <w:u w:val="single"/>
          <w:lang w:eastAsia="zh-CN"/>
        </w:rPr>
        <w:t>南江县高桥镇桅杆村村民委员会</w:t>
      </w:r>
      <w:r>
        <w:rPr>
          <w:rFonts w:hint="eastAsia" w:ascii="仿宋" w:hAnsi="仿宋" w:eastAsia="仿宋" w:cs="仿宋"/>
          <w:sz w:val="24"/>
          <w:szCs w:val="24"/>
        </w:rPr>
        <w:t>委托，拟对</w:t>
      </w:r>
      <w:bookmarkStart w:id="0" w:name="PO_默认文件内容_1"/>
      <w:r>
        <w:rPr>
          <w:rFonts w:hint="eastAsia" w:ascii="仿宋" w:hAnsi="仿宋" w:eastAsia="仿宋" w:cs="仿宋"/>
          <w:sz w:val="24"/>
          <w:szCs w:val="24"/>
          <w:u w:val="single"/>
          <w:lang w:eastAsia="zh-CN"/>
        </w:rPr>
        <w:t>南江县高桥镇桅杆村道路改造提升工程项目</w:t>
      </w:r>
      <w:r>
        <w:rPr>
          <w:rFonts w:hint="eastAsia" w:ascii="仿宋" w:hAnsi="仿宋" w:eastAsia="仿宋" w:cs="仿宋"/>
          <w:sz w:val="24"/>
          <w:szCs w:val="24"/>
        </w:rPr>
        <w:t>采用竞争性磋商方式进行采购，特邀请符合本次采购要求的供应商参加本项目的竞争性磋商。</w:t>
      </w:r>
      <w:bookmarkEnd w:id="0"/>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一、采购项目基本情况</w:t>
      </w:r>
    </w:p>
    <w:p>
      <w:pPr>
        <w:spacing w:line="360" w:lineRule="auto"/>
        <w:ind w:firstLine="480" w:firstLineChars="200"/>
        <w:rPr>
          <w:rFonts w:hint="default" w:ascii="仿宋" w:hAnsi="仿宋" w:eastAsia="仿宋"/>
          <w:color w:val="000000"/>
          <w:sz w:val="24"/>
          <w:szCs w:val="24"/>
          <w:lang w:val="en-US" w:eastAsia="zh-CN"/>
        </w:rPr>
      </w:pPr>
      <w:r>
        <w:rPr>
          <w:rFonts w:ascii="仿宋" w:hAnsi="仿宋" w:eastAsia="仿宋" w:cs="仿宋"/>
          <w:color w:val="000000"/>
          <w:sz w:val="24"/>
          <w:szCs w:val="24"/>
        </w:rPr>
        <w:t>1.</w:t>
      </w:r>
      <w:r>
        <w:rPr>
          <w:rFonts w:hint="eastAsia" w:ascii="仿宋" w:hAnsi="仿宋" w:eastAsia="仿宋" w:cs="仿宋"/>
          <w:color w:val="000000"/>
          <w:sz w:val="24"/>
          <w:szCs w:val="24"/>
        </w:rPr>
        <w:t>项目编号：</w:t>
      </w:r>
      <w:r>
        <w:rPr>
          <w:rFonts w:hint="eastAsia" w:ascii="仿宋" w:hAnsi="仿宋" w:eastAsia="仿宋" w:cs="仿宋"/>
          <w:color w:val="000000"/>
          <w:sz w:val="24"/>
          <w:szCs w:val="24"/>
          <w:lang w:eastAsia="zh-CN"/>
        </w:rPr>
        <w:t>ZLX[2022]34号。</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采购项目名称：</w:t>
      </w:r>
      <w:r>
        <w:rPr>
          <w:rFonts w:hint="eastAsia" w:ascii="仿宋" w:hAnsi="仿宋" w:eastAsia="仿宋" w:cs="仿宋"/>
          <w:sz w:val="24"/>
          <w:szCs w:val="24"/>
          <w:lang w:eastAsia="zh-CN"/>
        </w:rPr>
        <w:t>南江县高桥镇桅杆村道路改造提升工程项目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二、资金情况</w:t>
      </w:r>
    </w:p>
    <w:p>
      <w:pPr>
        <w:spacing w:line="360" w:lineRule="auto"/>
        <w:ind w:right="31" w:rightChars="15" w:firstLine="480" w:firstLineChars="200"/>
        <w:rPr>
          <w:rFonts w:ascii="仿宋" w:hAnsi="仿宋" w:eastAsia="仿宋"/>
          <w:b/>
          <w:bCs/>
          <w:sz w:val="24"/>
          <w:szCs w:val="24"/>
        </w:rPr>
      </w:pPr>
      <w:r>
        <w:rPr>
          <w:rFonts w:hint="eastAsia" w:ascii="仿宋" w:hAnsi="仿宋" w:eastAsia="仿宋" w:cs="仿宋"/>
          <w:sz w:val="24"/>
          <w:szCs w:val="24"/>
        </w:rPr>
        <w:t>资金来源：</w:t>
      </w:r>
      <w:bookmarkStart w:id="1" w:name="PO_资金性质_1"/>
      <w:r>
        <w:rPr>
          <w:rFonts w:hint="eastAsia" w:ascii="仿宋" w:hAnsi="仿宋" w:eastAsia="仿宋" w:cs="仿宋"/>
          <w:sz w:val="24"/>
          <w:szCs w:val="24"/>
          <w:lang w:eastAsia="zh-CN"/>
        </w:rPr>
        <w:t>财政资金</w:t>
      </w:r>
      <w:r>
        <w:rPr>
          <w:rFonts w:hint="eastAsia" w:ascii="宋体" w:hAnsi="宋体" w:eastAsia="宋体" w:cs="宋体"/>
          <w:color w:val="auto"/>
          <w:kern w:val="2"/>
          <w:sz w:val="24"/>
          <w:szCs w:val="24"/>
          <w:lang w:val="en-US" w:eastAsia="zh-CN" w:bidi="ar-SA"/>
        </w:rPr>
        <w:t>940624.14</w:t>
      </w:r>
      <w:r>
        <w:rPr>
          <w:rFonts w:hint="eastAsia" w:ascii="仿宋" w:hAnsi="仿宋" w:eastAsia="仿宋" w:cs="仿宋"/>
          <w:sz w:val="21"/>
          <w:szCs w:val="21"/>
          <w:lang w:val="zh-CN"/>
        </w:rPr>
        <w:t>元</w:t>
      </w:r>
      <w:r>
        <w:rPr>
          <w:rFonts w:hint="eastAsia" w:ascii="仿宋" w:hAnsi="仿宋" w:eastAsia="仿宋" w:cs="仿宋"/>
          <w:lang w:val="zh-CN"/>
        </w:rPr>
        <w:t>。</w:t>
      </w:r>
      <w:bookmarkEnd w:id="1"/>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三、采购项目简介：</w:t>
      </w:r>
    </w:p>
    <w:p>
      <w:pPr>
        <w:spacing w:after="120"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详细内容见磋商文件。</w:t>
      </w:r>
    </w:p>
    <w:p>
      <w:pPr>
        <w:spacing w:after="120" w:line="360" w:lineRule="auto"/>
        <w:ind w:firstLine="464" w:firstLineChars="200"/>
        <w:rPr>
          <w:rFonts w:ascii="仿宋" w:hAnsi="仿宋" w:eastAsia="仿宋"/>
          <w:spacing w:val="-4"/>
          <w:sz w:val="24"/>
          <w:szCs w:val="24"/>
        </w:rPr>
      </w:pPr>
      <w:r>
        <w:rPr>
          <w:rFonts w:hint="eastAsia" w:ascii="仿宋" w:hAnsi="仿宋" w:eastAsia="仿宋" w:cs="仿宋"/>
          <w:spacing w:val="-4"/>
          <w:sz w:val="24"/>
          <w:szCs w:val="24"/>
        </w:rPr>
        <w:t>四、定向采购情况</w:t>
      </w:r>
    </w:p>
    <w:p>
      <w:pPr>
        <w:spacing w:after="120" w:line="360" w:lineRule="auto"/>
        <w:ind w:firstLine="464" w:firstLineChars="200"/>
        <w:rPr>
          <w:rFonts w:hint="eastAsia" w:ascii="仿宋" w:hAnsi="仿宋" w:eastAsia="仿宋" w:cs="仿宋"/>
          <w:color w:val="000000"/>
          <w:spacing w:val="-4"/>
          <w:sz w:val="24"/>
          <w:szCs w:val="24"/>
          <w:lang w:eastAsia="zh-CN"/>
        </w:rPr>
      </w:pPr>
      <w:bookmarkStart w:id="2" w:name="PO_默认文件内容_3"/>
      <w:r>
        <w:rPr>
          <w:rFonts w:hint="eastAsia" w:ascii="仿宋" w:hAnsi="仿宋" w:eastAsia="仿宋" w:cs="仿宋"/>
          <w:spacing w:val="-4"/>
          <w:sz w:val="24"/>
          <w:szCs w:val="24"/>
        </w:rPr>
        <w:t>本项目</w:t>
      </w:r>
      <w:r>
        <w:rPr>
          <w:rFonts w:hint="eastAsia" w:ascii="仿宋" w:hAnsi="仿宋" w:eastAsia="仿宋" w:cs="仿宋"/>
          <w:lang w:val="zh-CN"/>
        </w:rPr>
        <w:t>专门面向中小企业采购</w:t>
      </w:r>
      <w:r>
        <w:rPr>
          <w:rFonts w:hint="eastAsia" w:ascii="仿宋" w:hAnsi="仿宋" w:eastAsia="仿宋" w:cs="仿宋"/>
          <w:color w:val="000000"/>
          <w:spacing w:val="-4"/>
          <w:sz w:val="24"/>
          <w:szCs w:val="24"/>
          <w:lang w:eastAsia="zh-CN"/>
        </w:rPr>
        <w:t>。</w:t>
      </w:r>
    </w:p>
    <w:p>
      <w:pPr>
        <w:spacing w:after="120"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五、邀请供应商</w:t>
      </w:r>
    </w:p>
    <w:bookmarkEnd w:id="2"/>
    <w:p>
      <w:pPr>
        <w:pStyle w:val="6"/>
        <w:ind w:firstLine="600" w:firstLineChars="250"/>
        <w:rPr>
          <w:rFonts w:hint="eastAsia" w:ascii="仿宋" w:hAnsi="仿宋" w:eastAsia="仿宋" w:cs="仿宋"/>
          <w:sz w:val="24"/>
          <w:szCs w:val="24"/>
        </w:rPr>
      </w:pPr>
      <w:r>
        <w:rPr>
          <w:rFonts w:hint="eastAsia" w:ascii="仿宋" w:hAnsi="仿宋" w:eastAsia="仿宋" w:cs="仿宋"/>
          <w:sz w:val="24"/>
          <w:szCs w:val="24"/>
        </w:rPr>
        <w:t>公告方式：本次竞争性</w:t>
      </w:r>
      <w:r>
        <w:rPr>
          <w:rFonts w:hint="eastAsia" w:ascii="仿宋" w:hAnsi="仿宋" w:eastAsia="仿宋" w:cs="仿宋"/>
          <w:sz w:val="24"/>
          <w:szCs w:val="24"/>
          <w:lang w:eastAsia="zh-CN"/>
        </w:rPr>
        <w:t>磋商</w:t>
      </w:r>
      <w:r>
        <w:rPr>
          <w:rFonts w:hint="eastAsia" w:ascii="仿宋" w:hAnsi="仿宋" w:eastAsia="仿宋" w:cs="仿宋"/>
          <w:sz w:val="24"/>
          <w:szCs w:val="24"/>
        </w:rPr>
        <w:t>邀请在</w:t>
      </w:r>
      <w:r>
        <w:rPr>
          <w:rFonts w:hint="eastAsia" w:ascii="仿宋" w:hAnsi="仿宋" w:eastAsia="仿宋" w:cs="仿宋"/>
          <w:sz w:val="24"/>
          <w:szCs w:val="24"/>
          <w:lang w:eastAsia="zh-CN"/>
        </w:rPr>
        <w:t>招标网</w:t>
      </w:r>
      <w:r>
        <w:rPr>
          <w:rFonts w:hint="eastAsia" w:ascii="仿宋" w:hAnsi="仿宋" w:eastAsia="仿宋" w:cs="仿宋"/>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"http://gaj.cnbz.gov.cn/index.html"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https://zb.zhaobiao.cn</w:t>
      </w:r>
      <w:r>
        <w:rPr>
          <w:rFonts w:hint="eastAsia" w:ascii="仿宋" w:hAnsi="仿宋" w:eastAsia="仿宋" w:cs="仿宋"/>
          <w:sz w:val="24"/>
          <w:szCs w:val="24"/>
        </w:rPr>
        <w:fldChar w:fldCharType="end"/>
      </w:r>
      <w:r>
        <w:rPr>
          <w:rFonts w:hint="eastAsia" w:ascii="仿宋" w:hAnsi="仿宋" w:eastAsia="仿宋" w:cs="仿宋"/>
          <w:sz w:val="24"/>
          <w:szCs w:val="24"/>
        </w:rPr>
        <w:t>）上以公告形式发布。</w:t>
      </w:r>
    </w:p>
    <w:p>
      <w:pPr>
        <w:spacing w:after="120"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六、供应商参加本次政府采购活动应具备下列条件</w:t>
      </w:r>
    </w:p>
    <w:p>
      <w:pPr>
        <w:pStyle w:val="6"/>
        <w:ind w:firstLine="600" w:firstLineChars="250"/>
        <w:rPr>
          <w:rFonts w:ascii="仿宋" w:hAnsi="仿宋" w:eastAsia="仿宋"/>
          <w:sz w:val="24"/>
          <w:szCs w:val="24"/>
        </w:rPr>
      </w:pPr>
      <w:bookmarkStart w:id="3" w:name="PO_供应商资格条件_1"/>
      <w:r>
        <w:rPr>
          <w:rFonts w:ascii="仿宋" w:hAnsi="仿宋" w:eastAsia="仿宋" w:cs="仿宋"/>
          <w:sz w:val="24"/>
          <w:szCs w:val="24"/>
        </w:rPr>
        <w:t>1.</w:t>
      </w:r>
      <w:r>
        <w:rPr>
          <w:rFonts w:hint="eastAsia" w:ascii="仿宋" w:hAnsi="仿宋" w:eastAsia="仿宋" w:cs="仿宋"/>
          <w:sz w:val="24"/>
          <w:szCs w:val="24"/>
        </w:rPr>
        <w:t>具有独立承担民事责任的能力；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具有履行合同所必须的设备和专业技术能力；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具有依法缴纳税收和社会保障资金的良好记录；</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参加本次政府采购活动前三年内，在经营活动中没有重大违法记录；</w:t>
      </w:r>
    </w:p>
    <w:p>
      <w:pPr>
        <w:pStyle w:val="6"/>
        <w:ind w:firstLine="600" w:firstLineChars="25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法律、行政法规规定的其他条件；</w:t>
      </w:r>
    </w:p>
    <w:bookmarkEnd w:id="3"/>
    <w:p>
      <w:pPr>
        <w:pStyle w:val="6"/>
        <w:ind w:firstLine="600" w:firstLineChars="250"/>
        <w:rPr>
          <w:rFonts w:hint="eastAsia" w:ascii="仿宋" w:hAnsi="仿宋" w:eastAsia="仿宋"/>
          <w:sz w:val="24"/>
          <w:szCs w:val="24"/>
          <w:lang w:eastAsia="zh-CN"/>
        </w:rPr>
      </w:pPr>
      <w:r>
        <w:rPr>
          <w:rFonts w:ascii="仿宋" w:hAnsi="仿宋" w:eastAsia="仿宋" w:cs="仿宋"/>
          <w:sz w:val="24"/>
          <w:szCs w:val="24"/>
        </w:rPr>
        <w:t>7.</w:t>
      </w:r>
      <w:r>
        <w:rPr>
          <w:rFonts w:hint="eastAsia" w:ascii="仿宋" w:hAnsi="仿宋" w:eastAsia="仿宋" w:cs="仿宋"/>
          <w:sz w:val="24"/>
          <w:szCs w:val="24"/>
        </w:rPr>
        <w:t>采购人根据采购项目提出的特殊条件</w:t>
      </w:r>
      <w:r>
        <w:rPr>
          <w:rFonts w:hint="eastAsia" w:ascii="仿宋" w:hAnsi="仿宋" w:eastAsia="仿宋" w:cs="仿宋"/>
          <w:sz w:val="24"/>
          <w:szCs w:val="24"/>
          <w:lang w:eastAsia="zh-CN"/>
        </w:rPr>
        <w:t>：</w:t>
      </w:r>
    </w:p>
    <w:p>
      <w:pPr>
        <w:pStyle w:val="6"/>
        <w:ind w:firstLine="600" w:firstLineChars="250"/>
        <w:rPr>
          <w:rFonts w:ascii="仿宋" w:hAnsi="仿宋" w:eastAsia="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具有建设行</w:t>
      </w:r>
      <w:r>
        <w:rPr>
          <w:rFonts w:hint="eastAsia" w:ascii="仿宋" w:hAnsi="仿宋" w:eastAsia="仿宋" w:cs="仿宋"/>
          <w:sz w:val="24"/>
          <w:szCs w:val="24"/>
          <w:lang w:val="en-US" w:eastAsia="zh-CN"/>
        </w:rPr>
        <w:t>政主管部门颁发的市政公用工程施工总承包或公路工程施工总承包叁级及以</w:t>
      </w:r>
      <w:r>
        <w:rPr>
          <w:rFonts w:hint="eastAsia" w:ascii="仿宋" w:hAnsi="仿宋" w:eastAsia="仿宋" w:cs="仿宋"/>
          <w:sz w:val="24"/>
          <w:szCs w:val="24"/>
          <w:lang w:eastAsia="zh-CN"/>
        </w:rPr>
        <w:t>上资质</w:t>
      </w:r>
      <w:r>
        <w:rPr>
          <w:rFonts w:hint="eastAsia" w:ascii="仿宋" w:hAnsi="仿宋" w:eastAsia="仿宋" w:cs="仿宋"/>
          <w:sz w:val="24"/>
          <w:szCs w:val="24"/>
        </w:rPr>
        <w:t>；</w:t>
      </w:r>
    </w:p>
    <w:p>
      <w:pPr>
        <w:pStyle w:val="6"/>
        <w:ind w:firstLine="600" w:firstLineChars="2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）具备有效的《安全生产许可证》；</w:t>
      </w:r>
    </w:p>
    <w:p>
      <w:pPr>
        <w:pStyle w:val="6"/>
        <w:ind w:firstLine="600" w:firstLineChars="2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r>
        <w:rPr>
          <w:rFonts w:hint="eastAsia" w:ascii="仿宋" w:hAnsi="仿宋" w:eastAsia="仿宋" w:cs="仿宋"/>
          <w:sz w:val="24"/>
          <w:szCs w:val="24"/>
          <w:lang w:val="en-US" w:eastAsia="zh-CN"/>
        </w:rPr>
        <w:t>申请人企业注册地不在四川省行政区域内的，须提供《四川省省外建筑企业入川承揽业务验证登记证》或带二维码的《四川省省外施工、监理入川承揽业务信息录入证》</w:t>
      </w:r>
      <w:r>
        <w:rPr>
          <w:rFonts w:hint="eastAsia" w:ascii="仿宋" w:hAnsi="仿宋" w:eastAsia="仿宋" w:cs="仿宋"/>
          <w:sz w:val="24"/>
          <w:szCs w:val="24"/>
        </w:rPr>
        <w:t>。</w:t>
      </w:r>
    </w:p>
    <w:p>
      <w:pPr>
        <w:pStyle w:val="6"/>
        <w:ind w:firstLine="600" w:firstLineChars="25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8.中小企业声明函；</w:t>
      </w:r>
    </w:p>
    <w:p>
      <w:pPr>
        <w:pStyle w:val="6"/>
        <w:ind w:firstLine="600" w:firstLineChars="250"/>
        <w:rPr>
          <w:rFonts w:ascii="仿宋" w:hAnsi="仿宋" w:eastAsia="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本项目不允许联合体参加。</w:t>
      </w:r>
    </w:p>
    <w:p>
      <w:pPr>
        <w:pStyle w:val="6"/>
        <w:ind w:firstLine="600" w:firstLineChars="250"/>
        <w:rPr>
          <w:rFonts w:ascii="仿宋" w:hAnsi="仿宋" w:eastAsia="仿宋"/>
          <w:sz w:val="24"/>
          <w:szCs w:val="24"/>
        </w:rPr>
      </w:pPr>
      <w:r>
        <w:rPr>
          <w:rFonts w:hint="eastAsia" w:ascii="仿宋" w:hAnsi="仿宋" w:eastAsia="仿宋" w:cs="仿宋"/>
          <w:sz w:val="24"/>
          <w:szCs w:val="24"/>
          <w:lang w:val="en-US" w:eastAsia="zh-CN"/>
        </w:rPr>
        <w:t>10</w:t>
      </w:r>
      <w:r>
        <w:rPr>
          <w:rFonts w:ascii="仿宋" w:hAnsi="仿宋" w:eastAsia="仿宋" w:cs="仿宋"/>
          <w:sz w:val="24"/>
          <w:szCs w:val="24"/>
        </w:rPr>
        <w:t>.</w:t>
      </w:r>
      <w:r>
        <w:rPr>
          <w:rFonts w:hint="eastAsia" w:ascii="仿宋" w:hAnsi="仿宋" w:eastAsia="仿宋" w:cs="仿宋"/>
          <w:sz w:val="24"/>
          <w:szCs w:val="24"/>
        </w:rPr>
        <w:t>按照规定获取了磋商文件。</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七、禁止参加本次采购活动的供应商</w:t>
      </w:r>
    </w:p>
    <w:p>
      <w:pPr>
        <w:spacing w:line="360" w:lineRule="auto"/>
        <w:ind w:firstLine="480" w:firstLineChars="200"/>
        <w:rPr>
          <w:rFonts w:ascii="仿宋" w:hAnsi="仿宋" w:eastAsia="仿宋"/>
          <w:sz w:val="24"/>
          <w:szCs w:val="24"/>
        </w:rPr>
      </w:pPr>
      <w:bookmarkStart w:id="4" w:name="PO_默认文件内容_4"/>
      <w:r>
        <w:rPr>
          <w:rFonts w:hint="eastAsia" w:ascii="仿宋" w:hAnsi="仿宋" w:eastAsia="仿宋" w:cs="仿宋"/>
          <w:sz w:val="24"/>
          <w:szCs w:val="24"/>
        </w:rPr>
        <w:t>根据《关于在政府采购活动中查询及使用信用记录有关问题的通知》（财库〔</w:t>
      </w:r>
      <w:r>
        <w:rPr>
          <w:rFonts w:ascii="仿宋" w:hAnsi="仿宋" w:eastAsia="仿宋" w:cs="仿宋"/>
          <w:sz w:val="24"/>
          <w:szCs w:val="24"/>
        </w:rPr>
        <w:t>2016</w:t>
      </w:r>
      <w:r>
        <w:rPr>
          <w:rFonts w:hint="eastAsia" w:ascii="仿宋" w:hAnsi="仿宋" w:eastAsia="仿宋" w:cs="仿宋"/>
          <w:sz w:val="24"/>
          <w:szCs w:val="24"/>
        </w:rPr>
        <w:t>〕</w:t>
      </w:r>
      <w:r>
        <w:rPr>
          <w:rFonts w:ascii="仿宋" w:hAnsi="仿宋" w:eastAsia="仿宋" w:cs="仿宋"/>
          <w:sz w:val="24"/>
          <w:szCs w:val="24"/>
        </w:rPr>
        <w:t>125</w:t>
      </w:r>
      <w:r>
        <w:rPr>
          <w:rFonts w:hint="eastAsia" w:ascii="仿宋" w:hAnsi="仿宋" w:eastAsia="仿宋" w:cs="仿宋"/>
          <w:sz w:val="24"/>
          <w:szCs w:val="24"/>
        </w:rPr>
        <w:t>号）的要求，采购代理机构将通过“信用中国”网站（</w:t>
      </w:r>
      <w:r>
        <w:rPr>
          <w:rFonts w:ascii="仿宋" w:hAnsi="仿宋" w:eastAsia="仿宋" w:cs="仿宋"/>
          <w:sz w:val="24"/>
          <w:szCs w:val="24"/>
        </w:rPr>
        <w:t>www.creditchina.gov.cn</w:t>
      </w:r>
      <w:r>
        <w:rPr>
          <w:rFonts w:hint="eastAsia" w:ascii="仿宋" w:hAnsi="仿宋" w:eastAsia="仿宋" w:cs="仿宋"/>
          <w:sz w:val="24"/>
          <w:szCs w:val="24"/>
        </w:rPr>
        <w:t>）、“</w:t>
      </w:r>
      <w:r>
        <w:rPr>
          <w:rFonts w:hint="eastAsia" w:ascii="仿宋" w:hAnsi="仿宋" w:eastAsia="仿宋" w:cs="仿宋"/>
          <w:sz w:val="24"/>
          <w:szCs w:val="24"/>
          <w:lang w:eastAsia="zh-CN"/>
        </w:rPr>
        <w:t>招标网</w:t>
      </w:r>
      <w:r>
        <w:rPr>
          <w:rFonts w:hint="eastAsia" w:ascii="仿宋" w:hAnsi="仿宋" w:eastAsia="仿宋" w:cs="仿宋"/>
          <w:sz w:val="24"/>
          <w:szCs w:val="24"/>
        </w:rPr>
        <w:t>”网站（</w:t>
      </w:r>
      <w:r>
        <w:rPr>
          <w:rFonts w:ascii="仿宋" w:hAnsi="仿宋" w:eastAsia="仿宋" w:cs="仿宋"/>
          <w:sz w:val="24"/>
          <w:szCs w:val="24"/>
        </w:rPr>
        <w:t>www.ccgp.gov.cn</w:t>
      </w:r>
      <w:r>
        <w:rPr>
          <w:rFonts w:hint="eastAsia" w:ascii="仿宋" w:hAnsi="仿宋" w:eastAsia="仿宋" w:cs="仿宋"/>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after="120"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八、采购文件获取方式、时间、地点：</w:t>
      </w:r>
    </w:p>
    <w:p>
      <w:pPr>
        <w:spacing w:after="120"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磋商</w:t>
      </w:r>
      <w:r>
        <w:rPr>
          <w:rFonts w:hint="eastAsia" w:ascii="仿宋" w:hAnsi="仿宋" w:eastAsia="仿宋" w:cs="仿宋"/>
          <w:b/>
          <w:bCs/>
          <w:sz w:val="24"/>
          <w:szCs w:val="24"/>
        </w:rPr>
        <w:t>文件自202</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xml:space="preserve">年 </w:t>
      </w:r>
      <w:r>
        <w:rPr>
          <w:rFonts w:hint="eastAsia" w:ascii="仿宋" w:hAnsi="仿宋" w:eastAsia="仿宋" w:cs="仿宋"/>
          <w:b/>
          <w:bCs/>
          <w:sz w:val="24"/>
          <w:szCs w:val="24"/>
          <w:lang w:val="en-US" w:eastAsia="zh-CN"/>
        </w:rPr>
        <w:t>09</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27</w:t>
      </w:r>
      <w:r>
        <w:rPr>
          <w:rFonts w:hint="eastAsia" w:ascii="仿宋" w:hAnsi="仿宋" w:eastAsia="仿宋" w:cs="仿宋"/>
          <w:b/>
          <w:bCs/>
          <w:sz w:val="24"/>
          <w:szCs w:val="24"/>
        </w:rPr>
        <w:t>日至202</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10</w:t>
      </w:r>
      <w:r>
        <w:rPr>
          <w:rFonts w:hint="eastAsia" w:ascii="仿宋" w:hAnsi="仿宋" w:eastAsia="仿宋" w:cs="仿宋"/>
          <w:b/>
          <w:bCs/>
          <w:sz w:val="24"/>
          <w:szCs w:val="24"/>
          <w:lang w:eastAsia="zh-CN"/>
        </w:rPr>
        <w:t>月</w:t>
      </w:r>
      <w:r>
        <w:rPr>
          <w:rFonts w:hint="eastAsia" w:ascii="仿宋" w:hAnsi="仿宋" w:eastAsia="仿宋" w:cs="仿宋"/>
          <w:b/>
          <w:bCs/>
          <w:sz w:val="24"/>
          <w:szCs w:val="24"/>
          <w:lang w:val="en-US" w:eastAsia="zh-CN"/>
        </w:rPr>
        <w:t>08</w:t>
      </w:r>
      <w:r>
        <w:rPr>
          <w:rFonts w:hint="eastAsia" w:ascii="仿宋" w:hAnsi="仿宋" w:eastAsia="仿宋" w:cs="仿宋"/>
          <w:b/>
          <w:bCs/>
          <w:sz w:val="24"/>
          <w:szCs w:val="24"/>
        </w:rPr>
        <w:t>日上午9:00-12:00，下午 14:00-17:00（北京时间，法定节假日除外）</w:t>
      </w:r>
      <w:r>
        <w:rPr>
          <w:rFonts w:hint="eastAsia" w:ascii="仿宋" w:hAnsi="仿宋" w:eastAsia="仿宋" w:cs="仿宋"/>
          <w:b/>
          <w:bCs/>
          <w:sz w:val="24"/>
          <w:szCs w:val="24"/>
          <w:lang w:eastAsia="zh-CN"/>
        </w:rPr>
        <w:t>在</w:t>
      </w:r>
      <w:r>
        <w:rPr>
          <w:rFonts w:hint="eastAsia" w:ascii="仿宋" w:hAnsi="仿宋" w:eastAsia="仿宋" w:cs="仿宋"/>
          <w:b/>
          <w:bCs/>
          <w:sz w:val="24"/>
          <w:szCs w:val="24"/>
          <w:lang w:val="en-US" w:eastAsia="zh-CN"/>
        </w:rPr>
        <w:t>四川正立信招标代理有限公司（巴中市巴州区江北大道东段326号一单元二楼）获取（报名成功后视为依法获取）</w:t>
      </w:r>
      <w:r>
        <w:rPr>
          <w:rFonts w:hint="eastAsia" w:ascii="仿宋" w:hAnsi="仿宋" w:eastAsia="仿宋" w:cs="仿宋"/>
          <w:b/>
          <w:bCs/>
          <w:sz w:val="24"/>
          <w:szCs w:val="24"/>
        </w:rPr>
        <w:t>。</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文件售价：人民币300元/份（</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文件售后不退，</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资格不能转让）。</w:t>
      </w:r>
    </w:p>
    <w:p>
      <w:pPr>
        <w:keepNext w:val="0"/>
        <w:keepLines w:val="0"/>
        <w:pageBreakBefore w:val="0"/>
        <w:kinsoku/>
        <w:wordWrap/>
        <w:overflowPunct/>
        <w:topLinePunct w:val="0"/>
        <w:autoSpaceDE/>
        <w:autoSpaceDN/>
        <w:bidi w:val="0"/>
        <w:adjustRightInd/>
        <w:snapToGrid/>
        <w:spacing w:beforeAutospacing="0" w:afterAutospacing="0" w:line="480" w:lineRule="exact"/>
        <w:ind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获取</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文件的方式：现场获取。</w:t>
      </w:r>
    </w:p>
    <w:p>
      <w:pPr>
        <w:keepNext w:val="0"/>
        <w:keepLines w:val="0"/>
        <w:pageBreakBefore w:val="0"/>
        <w:kinsoku/>
        <w:wordWrap/>
        <w:overflowPunct/>
        <w:topLinePunct w:val="0"/>
        <w:autoSpaceDE/>
        <w:autoSpaceDN/>
        <w:bidi w:val="0"/>
        <w:adjustRightInd/>
        <w:snapToGrid/>
        <w:spacing w:beforeAutospacing="0" w:afterAutospacing="0" w:line="480" w:lineRule="exact"/>
        <w:ind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获取</w:t>
      </w:r>
      <w:r>
        <w:rPr>
          <w:rFonts w:hint="eastAsia" w:ascii="仿宋" w:hAnsi="仿宋" w:eastAsia="仿宋" w:cs="仿宋"/>
          <w:b/>
          <w:bCs/>
          <w:sz w:val="24"/>
          <w:szCs w:val="24"/>
          <w:lang w:eastAsia="zh-CN"/>
        </w:rPr>
        <w:t>磋商文件</w:t>
      </w:r>
      <w:r>
        <w:rPr>
          <w:rFonts w:hint="eastAsia" w:ascii="仿宋" w:hAnsi="仿宋" w:eastAsia="仿宋" w:cs="仿宋"/>
          <w:b/>
          <w:bCs/>
          <w:sz w:val="24"/>
          <w:szCs w:val="24"/>
        </w:rPr>
        <w:t>时，供应商需提供以下资料：</w:t>
      </w:r>
    </w:p>
    <w:p>
      <w:pPr>
        <w:keepNext w:val="0"/>
        <w:keepLines w:val="0"/>
        <w:pageBreakBefore w:val="0"/>
        <w:kinsoku/>
        <w:wordWrap/>
        <w:overflowPunct/>
        <w:topLinePunct w:val="0"/>
        <w:autoSpaceDE/>
        <w:autoSpaceDN/>
        <w:bidi w:val="0"/>
        <w:adjustRightInd/>
        <w:snapToGrid/>
        <w:spacing w:beforeAutospacing="0" w:afterAutospacing="0" w:line="480" w:lineRule="exact"/>
        <w:ind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提供单位介绍信（</w:t>
      </w:r>
      <w:r>
        <w:rPr>
          <w:rFonts w:hint="eastAsia" w:ascii="仿宋" w:hAnsi="仿宋" w:eastAsia="仿宋" w:cs="仿宋"/>
          <w:b/>
          <w:bCs/>
          <w:sz w:val="24"/>
          <w:szCs w:val="24"/>
          <w:lang w:eastAsia="zh-CN"/>
        </w:rPr>
        <w:t>附件</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）、经办人身份证复印件。（注：以上资料均须加盖投标单位鲜章）</w:t>
      </w:r>
    </w:p>
    <w:p>
      <w:pPr>
        <w:numPr>
          <w:ilvl w:val="0"/>
          <w:numId w:val="1"/>
        </w:numPr>
        <w:spacing w:after="120"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递交响应文件截止时间：202</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日9：30（北京时间）；供应商参加</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时间：202</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日（北京时间）。</w:t>
      </w:r>
    </w:p>
    <w:p>
      <w:pPr>
        <w:numPr>
          <w:ilvl w:val="0"/>
          <w:numId w:val="0"/>
        </w:numPr>
        <w:spacing w:after="120" w:line="360" w:lineRule="auto"/>
        <w:ind w:firstLine="482" w:firstLineChars="200"/>
        <w:rPr>
          <w:rFonts w:ascii="仿宋" w:hAnsi="仿宋" w:eastAsia="仿宋"/>
          <w:color w:val="000000"/>
          <w:sz w:val="24"/>
          <w:szCs w:val="24"/>
        </w:rPr>
      </w:pPr>
      <w:r>
        <w:rPr>
          <w:rFonts w:hint="eastAsia" w:ascii="仿宋" w:hAnsi="仿宋" w:eastAsia="仿宋" w:cs="仿宋"/>
          <w:b/>
          <w:bCs/>
          <w:color w:val="000000"/>
          <w:sz w:val="24"/>
          <w:szCs w:val="24"/>
        </w:rPr>
        <w:t>十、递交响应文件地点：</w:t>
      </w:r>
      <w:bookmarkStart w:id="5" w:name="PO_默认文件内容_7"/>
      <w:r>
        <w:rPr>
          <w:rFonts w:hint="eastAsia" w:ascii="仿宋" w:hAnsi="仿宋" w:eastAsia="仿宋" w:cs="仿宋"/>
          <w:color w:val="000000"/>
          <w:sz w:val="24"/>
          <w:szCs w:val="24"/>
        </w:rPr>
        <w:t>响应文件必须在递交响应文件截止时间前送达磋商地点。逾期送达或没有密封的响应文件恕不接收。本次采购不接收邮寄的响应文件。</w:t>
      </w:r>
      <w:bookmarkEnd w:id="5"/>
    </w:p>
    <w:p>
      <w:pPr>
        <w:spacing w:after="120" w:line="360" w:lineRule="auto"/>
        <w:ind w:firstLine="482" w:firstLineChars="200"/>
        <w:rPr>
          <w:rFonts w:ascii="仿宋" w:hAnsi="仿宋" w:eastAsia="仿宋"/>
          <w:color w:val="000000"/>
          <w:sz w:val="24"/>
          <w:szCs w:val="24"/>
        </w:rPr>
      </w:pPr>
      <w:r>
        <w:rPr>
          <w:rFonts w:hint="eastAsia" w:ascii="仿宋" w:hAnsi="仿宋" w:eastAsia="仿宋" w:cs="仿宋"/>
          <w:b/>
          <w:bCs/>
          <w:color w:val="000000"/>
          <w:sz w:val="24"/>
          <w:szCs w:val="24"/>
        </w:rPr>
        <w:t>十一、响应文件开启时间：</w:t>
      </w:r>
      <w:r>
        <w:rPr>
          <w:rFonts w:hint="eastAsia" w:ascii="仿宋" w:hAnsi="仿宋" w:eastAsia="仿宋" w:cs="仿宋"/>
          <w:b/>
          <w:bCs/>
          <w:color w:val="000000"/>
          <w:sz w:val="24"/>
          <w:szCs w:val="24"/>
          <w:lang w:val="en-US" w:eastAsia="zh-CN"/>
        </w:rPr>
        <w:t>2022年10月14日上午9:30</w:t>
      </w:r>
      <w:r>
        <w:rPr>
          <w:rFonts w:hint="eastAsia" w:ascii="仿宋" w:hAnsi="仿宋" w:eastAsia="仿宋" w:cs="仿宋"/>
          <w:color w:val="000000"/>
          <w:sz w:val="24"/>
          <w:szCs w:val="24"/>
        </w:rPr>
        <w:t>（北京时间）在磋商地点开启。</w:t>
      </w:r>
    </w:p>
    <w:p>
      <w:pPr>
        <w:spacing w:line="360" w:lineRule="auto"/>
        <w:ind w:firstLine="489" w:firstLineChars="203"/>
        <w:rPr>
          <w:rFonts w:ascii="仿宋" w:hAnsi="仿宋" w:eastAsia="仿宋"/>
          <w:sz w:val="24"/>
          <w:szCs w:val="24"/>
        </w:rPr>
      </w:pPr>
      <w:r>
        <w:rPr>
          <w:rFonts w:hint="eastAsia" w:ascii="仿宋" w:hAnsi="仿宋" w:eastAsia="仿宋" w:cs="仿宋"/>
          <w:b/>
          <w:bCs/>
          <w:sz w:val="24"/>
          <w:szCs w:val="24"/>
        </w:rPr>
        <w:t>十二、磋商地点：</w:t>
      </w:r>
      <w:r>
        <w:rPr>
          <w:rFonts w:hint="eastAsia" w:ascii="仿宋" w:hAnsi="仿宋" w:eastAsia="仿宋" w:cs="仿宋"/>
          <w:b/>
          <w:bCs/>
          <w:sz w:val="24"/>
          <w:szCs w:val="24"/>
          <w:lang w:eastAsia="zh-CN"/>
        </w:rPr>
        <w:t>四川正立信招标代理有限公司（巴中市巴州区江北大道东段326号一单元二楼）</w:t>
      </w:r>
      <w:r>
        <w:rPr>
          <w:rFonts w:hint="eastAsia" w:ascii="仿宋" w:hAnsi="仿宋" w:eastAsia="仿宋" w:cs="仿宋"/>
          <w:b/>
          <w:bCs/>
          <w:sz w:val="24"/>
          <w:szCs w:val="24"/>
        </w:rPr>
        <w:t>。</w:t>
      </w:r>
    </w:p>
    <w:p>
      <w:pPr>
        <w:pStyle w:val="6"/>
        <w:ind w:firstLine="31680"/>
        <w:rPr>
          <w:rFonts w:ascii="仿宋" w:hAnsi="仿宋" w:eastAsia="仿宋"/>
          <w:b/>
          <w:bCs/>
          <w:sz w:val="24"/>
          <w:szCs w:val="24"/>
        </w:rPr>
      </w:pPr>
      <w:r>
        <w:rPr>
          <w:rFonts w:hint="eastAsia" w:ascii="仿宋" w:hAnsi="仿宋" w:eastAsia="仿宋" w:cs="仿宋"/>
          <w:b/>
          <w:bCs/>
          <w:sz w:val="24"/>
          <w:szCs w:val="24"/>
        </w:rPr>
        <w:t>十三、供应商信用融资：</w:t>
      </w:r>
    </w:p>
    <w:p>
      <w:pPr>
        <w:pStyle w:val="6"/>
        <w:ind w:firstLine="31680"/>
        <w:rPr>
          <w:rFonts w:ascii="仿宋" w:hAnsi="仿宋" w:eastAsia="仿宋"/>
          <w:sz w:val="24"/>
          <w:szCs w:val="24"/>
        </w:rPr>
      </w:pPr>
      <w:r>
        <w:rPr>
          <w:rFonts w:hint="eastAsia" w:ascii="仿宋" w:hAnsi="仿宋" w:eastAsia="仿宋" w:cs="仿宋"/>
          <w:sz w:val="24"/>
          <w:szCs w:val="24"/>
        </w:rPr>
        <w:t>根据《四川省财政厅关于推进四川省政府采购供应商信用融资工作的通知》（川财采</w:t>
      </w:r>
      <w:r>
        <w:rPr>
          <w:rFonts w:ascii="仿宋" w:hAnsi="仿宋" w:eastAsia="仿宋" w:cs="仿宋"/>
          <w:sz w:val="24"/>
          <w:szCs w:val="24"/>
        </w:rPr>
        <w:t>[2018]123</w:t>
      </w:r>
      <w:r>
        <w:rPr>
          <w:rFonts w:hint="eastAsia" w:ascii="仿宋" w:hAnsi="仿宋" w:eastAsia="仿宋" w:cs="仿宋"/>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6"/>
        <w:ind w:firstLine="31680"/>
        <w:rPr>
          <w:rFonts w:hint="eastAsia" w:ascii="仿宋" w:hAnsi="仿宋" w:eastAsia="仿宋" w:cs="仿宋"/>
          <w:b/>
          <w:bCs/>
          <w:sz w:val="24"/>
          <w:szCs w:val="24"/>
        </w:rPr>
      </w:pPr>
    </w:p>
    <w:p>
      <w:pPr>
        <w:pStyle w:val="6"/>
        <w:ind w:firstLine="31680"/>
        <w:rPr>
          <w:rFonts w:ascii="仿宋" w:hAnsi="仿宋" w:eastAsia="仿宋"/>
          <w:b/>
          <w:bCs/>
          <w:sz w:val="24"/>
          <w:szCs w:val="24"/>
        </w:rPr>
      </w:pPr>
      <w:r>
        <w:rPr>
          <w:rFonts w:hint="eastAsia" w:ascii="仿宋" w:hAnsi="仿宋" w:eastAsia="仿宋" w:cs="仿宋"/>
          <w:b/>
          <w:bCs/>
          <w:sz w:val="24"/>
          <w:szCs w:val="24"/>
        </w:rPr>
        <w:t>十四、联系方式</w:t>
      </w:r>
    </w:p>
    <w:p>
      <w:pPr>
        <w:pStyle w:val="6"/>
        <w:ind w:firstLine="1190" w:firstLineChars="494"/>
        <w:rPr>
          <w:rFonts w:ascii="仿宋" w:hAnsi="仿宋" w:eastAsia="仿宋"/>
          <w:b/>
          <w:bCs/>
          <w:sz w:val="24"/>
          <w:szCs w:val="24"/>
          <w:highlight w:val="none"/>
        </w:rPr>
      </w:pPr>
      <w:r>
        <w:rPr>
          <w:rFonts w:hint="eastAsia" w:ascii="仿宋" w:hAnsi="仿宋" w:eastAsia="仿宋" w:cs="仿宋"/>
          <w:b/>
          <w:bCs/>
          <w:sz w:val="24"/>
          <w:szCs w:val="24"/>
          <w:highlight w:val="none"/>
        </w:rPr>
        <w:t>采购人：</w:t>
      </w:r>
      <w:r>
        <w:rPr>
          <w:rFonts w:hint="eastAsia" w:ascii="仿宋" w:hAnsi="仿宋" w:eastAsia="仿宋" w:cs="仿宋"/>
          <w:highlight w:val="none"/>
          <w:lang w:val="zh-CN"/>
        </w:rPr>
        <w:t>南江县高桥镇桅杆村村民委员会</w:t>
      </w:r>
    </w:p>
    <w:p>
      <w:pPr>
        <w:spacing w:line="360" w:lineRule="auto"/>
        <w:ind w:firstLine="1200" w:firstLineChars="500"/>
        <w:rPr>
          <w:rFonts w:ascii="仿宋" w:hAnsi="仿宋" w:eastAsia="仿宋"/>
          <w:sz w:val="24"/>
          <w:szCs w:val="24"/>
          <w:highlight w:val="none"/>
        </w:rPr>
      </w:pPr>
      <w:r>
        <w:rPr>
          <w:rFonts w:hint="eastAsia" w:ascii="仿宋" w:hAnsi="仿宋" w:eastAsia="仿宋" w:cs="仿宋"/>
          <w:sz w:val="24"/>
          <w:szCs w:val="24"/>
          <w:highlight w:val="none"/>
        </w:rPr>
        <w:t>通讯地址：</w:t>
      </w:r>
      <w:r>
        <w:rPr>
          <w:rFonts w:hint="eastAsia" w:ascii="仿宋" w:hAnsi="仿宋" w:eastAsia="仿宋" w:cs="仿宋"/>
          <w:highlight w:val="none"/>
          <w:lang w:val="zh-CN"/>
        </w:rPr>
        <w:t>南江县高桥镇桅杆村村民委员会</w:t>
      </w:r>
    </w:p>
    <w:p>
      <w:pPr>
        <w:spacing w:line="360" w:lineRule="auto"/>
        <w:ind w:firstLine="1200" w:firstLineChars="500"/>
        <w:rPr>
          <w:rFonts w:ascii="仿宋" w:hAnsi="仿宋" w:eastAsia="仿宋"/>
          <w:sz w:val="24"/>
          <w:szCs w:val="24"/>
          <w:highlight w:val="none"/>
        </w:rPr>
      </w:pPr>
      <w:r>
        <w:rPr>
          <w:rFonts w:hint="eastAsia" w:ascii="仿宋" w:hAnsi="仿宋" w:eastAsia="仿宋" w:cs="仿宋"/>
          <w:sz w:val="24"/>
          <w:szCs w:val="24"/>
          <w:highlight w:val="none"/>
        </w:rPr>
        <w:t>联系人：</w:t>
      </w:r>
      <w:r>
        <w:rPr>
          <w:rFonts w:hint="eastAsia" w:ascii="仿宋" w:hAnsi="仿宋" w:eastAsia="仿宋" w:cs="仿宋"/>
          <w:highlight w:val="none"/>
          <w:lang w:val="zh-CN" w:eastAsia="zh-CN"/>
        </w:rPr>
        <w:t>李</w:t>
      </w:r>
      <w:r>
        <w:rPr>
          <w:rFonts w:hint="eastAsia" w:ascii="仿宋" w:hAnsi="仿宋" w:eastAsia="仿宋" w:cs="仿宋"/>
          <w:highlight w:val="none"/>
          <w:lang w:val="zh-CN"/>
        </w:rPr>
        <w:t>先生</w:t>
      </w:r>
    </w:p>
    <w:p>
      <w:pPr>
        <w:spacing w:line="360" w:lineRule="auto"/>
        <w:ind w:firstLine="1200" w:firstLineChars="500"/>
        <w:rPr>
          <w:rFonts w:hint="default" w:ascii="仿宋" w:hAnsi="仿宋" w:eastAsia="仿宋"/>
          <w:sz w:val="24"/>
          <w:szCs w:val="24"/>
          <w:highlight w:val="none"/>
          <w:lang w:val="en-US" w:eastAsia="zh-CN"/>
        </w:rPr>
      </w:pPr>
      <w:r>
        <w:rPr>
          <w:rFonts w:hint="eastAsia" w:ascii="仿宋" w:hAnsi="仿宋" w:eastAsia="仿宋" w:cs="仿宋"/>
          <w:sz w:val="24"/>
          <w:szCs w:val="24"/>
          <w:highlight w:val="none"/>
        </w:rPr>
        <w:t>联系电话：</w:t>
      </w:r>
      <w:r>
        <w:rPr>
          <w:rFonts w:hint="eastAsia" w:ascii="仿宋" w:hAnsi="仿宋" w:eastAsia="仿宋" w:cs="仿宋"/>
          <w:highlight w:val="none"/>
          <w:lang w:val="en-US" w:eastAsia="zh-CN"/>
        </w:rPr>
        <w:t>18040486512</w:t>
      </w:r>
    </w:p>
    <w:p>
      <w:pPr>
        <w:spacing w:line="360" w:lineRule="auto"/>
        <w:ind w:firstLine="890" w:firstLineChars="371"/>
        <w:rPr>
          <w:rFonts w:ascii="仿宋" w:hAnsi="仿宋" w:eastAsia="仿宋"/>
          <w:sz w:val="24"/>
          <w:szCs w:val="24"/>
        </w:rPr>
      </w:pPr>
    </w:p>
    <w:p>
      <w:pPr>
        <w:spacing w:line="360" w:lineRule="auto"/>
        <w:ind w:firstLine="1205" w:firstLineChars="500"/>
        <w:rPr>
          <w:rFonts w:hint="eastAsia" w:ascii="仿宋" w:hAnsi="仿宋" w:eastAsia="仿宋" w:cs="仿宋"/>
          <w:highlight w:val="none"/>
          <w:lang w:val="zh-CN"/>
        </w:rPr>
      </w:pPr>
      <w:r>
        <w:rPr>
          <w:rFonts w:hint="eastAsia" w:ascii="仿宋" w:hAnsi="仿宋" w:eastAsia="仿宋" w:cs="仿宋"/>
          <w:b/>
          <w:bCs/>
          <w:kern w:val="2"/>
          <w:sz w:val="24"/>
          <w:szCs w:val="24"/>
          <w:highlight w:val="none"/>
          <w:lang w:val="en-US" w:eastAsia="zh-CN" w:bidi="ar-SA"/>
        </w:rPr>
        <w:t>采购代理机构：</w:t>
      </w:r>
      <w:r>
        <w:rPr>
          <w:rFonts w:hint="eastAsia" w:ascii="仿宋" w:hAnsi="仿宋" w:eastAsia="仿宋" w:cs="仿宋"/>
          <w:highlight w:val="none"/>
          <w:lang w:val="zh-CN"/>
        </w:rPr>
        <w:t>四川正立信招标代理有限公司</w:t>
      </w:r>
    </w:p>
    <w:p>
      <w:pPr>
        <w:spacing w:line="360" w:lineRule="auto"/>
        <w:ind w:firstLine="1050" w:firstLineChars="500"/>
        <w:rPr>
          <w:rFonts w:hint="eastAsia" w:ascii="仿宋" w:hAnsi="仿宋" w:eastAsia="仿宋" w:cs="仿宋"/>
          <w:highlight w:val="none"/>
          <w:lang w:val="zh-CN"/>
        </w:rPr>
      </w:pPr>
      <w:r>
        <w:rPr>
          <w:rFonts w:hint="eastAsia" w:ascii="仿宋" w:hAnsi="仿宋" w:eastAsia="仿宋" w:cs="仿宋"/>
          <w:highlight w:val="none"/>
          <w:lang w:val="zh-CN"/>
        </w:rPr>
        <w:t>通讯地址：巴中市巴州区江北大道东段326号一单元二楼</w:t>
      </w:r>
    </w:p>
    <w:p>
      <w:pPr>
        <w:spacing w:line="360" w:lineRule="auto"/>
        <w:ind w:firstLine="1050" w:firstLineChars="500"/>
        <w:rPr>
          <w:rFonts w:hint="eastAsia" w:ascii="仿宋" w:hAnsi="仿宋" w:eastAsia="仿宋" w:cs="仿宋"/>
          <w:highlight w:val="none"/>
          <w:lang w:val="zh-CN"/>
        </w:rPr>
      </w:pPr>
      <w:r>
        <w:rPr>
          <w:rFonts w:hint="eastAsia" w:ascii="仿宋" w:hAnsi="仿宋" w:eastAsia="仿宋" w:cs="仿宋"/>
          <w:highlight w:val="none"/>
          <w:lang w:val="zh-CN"/>
        </w:rPr>
        <w:t>邮编：63</w:t>
      </w:r>
      <w:r>
        <w:rPr>
          <w:rFonts w:hint="eastAsia" w:ascii="仿宋" w:hAnsi="仿宋" w:eastAsia="仿宋" w:cs="仿宋"/>
          <w:highlight w:val="none"/>
          <w:lang w:val="en-US" w:eastAsia="zh-CN"/>
        </w:rPr>
        <w:t>6</w:t>
      </w:r>
      <w:r>
        <w:rPr>
          <w:rFonts w:hint="eastAsia" w:ascii="仿宋" w:hAnsi="仿宋" w:eastAsia="仿宋" w:cs="仿宋"/>
          <w:highlight w:val="none"/>
          <w:lang w:val="zh-CN"/>
        </w:rPr>
        <w:t>000</w:t>
      </w:r>
    </w:p>
    <w:p>
      <w:pPr>
        <w:spacing w:line="360" w:lineRule="auto"/>
        <w:ind w:firstLine="1050" w:firstLineChars="500"/>
        <w:rPr>
          <w:rFonts w:hint="eastAsia" w:ascii="仿宋" w:hAnsi="仿宋" w:eastAsia="仿宋" w:cs="仿宋"/>
          <w:highlight w:val="none"/>
          <w:lang w:val="zh-CN"/>
        </w:rPr>
      </w:pPr>
      <w:r>
        <w:rPr>
          <w:rFonts w:hint="eastAsia" w:ascii="仿宋" w:hAnsi="仿宋" w:eastAsia="仿宋" w:cs="仿宋"/>
          <w:highlight w:val="none"/>
          <w:lang w:val="zh-CN"/>
        </w:rPr>
        <w:t>联系人：</w:t>
      </w:r>
      <w:r>
        <w:rPr>
          <w:rFonts w:hint="eastAsia" w:ascii="仿宋" w:hAnsi="仿宋" w:eastAsia="仿宋" w:cs="仿宋"/>
          <w:highlight w:val="none"/>
          <w:lang w:val="zh-CN" w:eastAsia="zh-CN"/>
        </w:rPr>
        <w:t>吴</w:t>
      </w:r>
      <w:r>
        <w:rPr>
          <w:rFonts w:hint="eastAsia" w:ascii="仿宋" w:hAnsi="仿宋" w:eastAsia="仿宋" w:cs="仿宋"/>
          <w:highlight w:val="none"/>
          <w:lang w:val="zh-CN"/>
        </w:rPr>
        <w:t>先生</w:t>
      </w:r>
    </w:p>
    <w:p>
      <w:pPr>
        <w:spacing w:line="360" w:lineRule="auto"/>
        <w:ind w:firstLine="1050" w:firstLineChars="500"/>
        <w:rPr>
          <w:rFonts w:hint="default" w:ascii="仿宋" w:hAnsi="仿宋" w:eastAsia="仿宋" w:cs="仿宋"/>
          <w:highlight w:val="none"/>
          <w:lang w:val="en-US"/>
        </w:rPr>
      </w:pPr>
      <w:r>
        <w:rPr>
          <w:rFonts w:hint="eastAsia" w:ascii="仿宋" w:hAnsi="仿宋" w:eastAsia="仿宋" w:cs="仿宋"/>
          <w:highlight w:val="none"/>
          <w:lang w:val="zh-CN"/>
        </w:rPr>
        <w:t>联系电</w:t>
      </w:r>
      <w:r>
        <w:rPr>
          <w:rFonts w:hint="eastAsia" w:ascii="仿宋" w:hAnsi="仿宋" w:eastAsia="仿宋" w:cs="仿宋"/>
          <w:highlight w:val="none"/>
          <w:lang w:val="en-US" w:eastAsia="zh-CN"/>
        </w:rPr>
        <w:t>话：13551492486  0827-8668336</w:t>
      </w:r>
    </w:p>
    <w:p>
      <w:r>
        <w:br w:type="page"/>
      </w:r>
    </w:p>
    <w:p>
      <w:pPr>
        <w:jc w:val="left"/>
        <w:rPr>
          <w:rFonts w:hint="eastAsia" w:ascii="宋体" w:hAnsi="宋体" w:eastAsia="宋体" w:cs="宋体"/>
          <w:color w:val="000000"/>
          <w:lang w:val="en-US" w:eastAsia="zh-CN"/>
        </w:rPr>
      </w:pPr>
      <w:r>
        <w:rPr>
          <w:rFonts w:hint="eastAsia" w:ascii="宋体" w:hAnsi="宋体" w:eastAsia="宋体" w:cs="宋体"/>
          <w:bCs/>
          <w:color w:val="000000"/>
          <w:sz w:val="28"/>
          <w:szCs w:val="28"/>
          <w:lang w:eastAsia="zh-CN"/>
        </w:rPr>
        <w:t>附件</w:t>
      </w:r>
      <w:r>
        <w:rPr>
          <w:rFonts w:hint="eastAsia" w:ascii="宋体" w:hAnsi="宋体" w:eastAsia="宋体" w:cs="宋体"/>
          <w:bCs/>
          <w:color w:val="000000"/>
          <w:sz w:val="28"/>
          <w:szCs w:val="28"/>
          <w:lang w:val="en-US" w:eastAsia="zh-CN"/>
        </w:rPr>
        <w:t>一</w:t>
      </w:r>
    </w:p>
    <w:p>
      <w:pPr>
        <w:jc w:val="center"/>
        <w:rPr>
          <w:rFonts w:hint="eastAsia" w:ascii="宋体" w:hAnsi="宋体" w:eastAsia="宋体" w:cs="宋体"/>
          <w:b/>
          <w:bCs/>
          <w:color w:val="000000"/>
          <w:sz w:val="48"/>
          <w:szCs w:val="44"/>
        </w:rPr>
      </w:pPr>
      <w:r>
        <w:rPr>
          <w:rFonts w:hint="eastAsia" w:ascii="宋体" w:hAnsi="宋体" w:eastAsia="宋体" w:cs="宋体"/>
          <w:b/>
          <w:bCs/>
          <w:color w:val="000000"/>
          <w:sz w:val="48"/>
          <w:szCs w:val="44"/>
        </w:rPr>
        <w:t>介</w:t>
      </w:r>
      <w:r>
        <w:rPr>
          <w:rFonts w:hint="eastAsia" w:ascii="宋体" w:hAnsi="宋体" w:eastAsia="宋体" w:cs="宋体"/>
          <w:b/>
          <w:bCs/>
          <w:color w:val="000000"/>
          <w:sz w:val="48"/>
          <w:szCs w:val="44"/>
          <w:lang w:val="en-US" w:eastAsia="zh-CN"/>
        </w:rPr>
        <w:t xml:space="preserve"> </w:t>
      </w:r>
      <w:r>
        <w:rPr>
          <w:rFonts w:hint="eastAsia" w:ascii="宋体" w:hAnsi="宋体" w:eastAsia="宋体" w:cs="宋体"/>
          <w:b/>
          <w:bCs/>
          <w:color w:val="000000"/>
          <w:sz w:val="48"/>
          <w:szCs w:val="44"/>
        </w:rPr>
        <w:t>绍</w:t>
      </w:r>
      <w:r>
        <w:rPr>
          <w:rFonts w:hint="eastAsia" w:ascii="宋体" w:hAnsi="宋体" w:eastAsia="宋体" w:cs="宋体"/>
          <w:b/>
          <w:bCs/>
          <w:color w:val="000000"/>
          <w:sz w:val="48"/>
          <w:szCs w:val="44"/>
          <w:lang w:val="en-US" w:eastAsia="zh-CN"/>
        </w:rPr>
        <w:t xml:space="preserve"> </w:t>
      </w:r>
      <w:r>
        <w:rPr>
          <w:rFonts w:hint="eastAsia" w:ascii="宋体" w:hAnsi="宋体" w:eastAsia="宋体" w:cs="宋体"/>
          <w:b/>
          <w:bCs/>
          <w:color w:val="000000"/>
          <w:sz w:val="48"/>
          <w:szCs w:val="44"/>
        </w:rPr>
        <w:t>信</w:t>
      </w:r>
    </w:p>
    <w:p>
      <w:pPr>
        <w:spacing w:line="520" w:lineRule="exact"/>
        <w:rPr>
          <w:rFonts w:hint="eastAsia" w:ascii="宋体" w:hAnsi="宋体" w:eastAsia="宋体" w:cs="宋体"/>
          <w:bCs/>
          <w:color w:val="000000"/>
          <w:sz w:val="22"/>
          <w:szCs w:val="22"/>
          <w:u w:val="single"/>
          <w:lang w:eastAsia="zh-CN"/>
        </w:rPr>
      </w:pPr>
    </w:p>
    <w:p>
      <w:pPr>
        <w:spacing w:line="520" w:lineRule="exact"/>
        <w:rPr>
          <w:rFonts w:hint="eastAsia" w:ascii="宋体" w:hAnsi="宋体" w:eastAsia="宋体" w:cs="宋体"/>
          <w:b/>
          <w:color w:val="000000"/>
          <w:sz w:val="24"/>
          <w:szCs w:val="24"/>
        </w:rPr>
      </w:pPr>
      <w:r>
        <w:rPr>
          <w:rFonts w:hint="eastAsia" w:ascii="宋体" w:hAnsi="宋体" w:eastAsia="宋体" w:cs="宋体"/>
          <w:bCs/>
          <w:color w:val="000000"/>
          <w:sz w:val="24"/>
          <w:szCs w:val="24"/>
          <w:u w:val="single"/>
          <w:lang w:eastAsia="zh-CN"/>
        </w:rPr>
        <w:t>四川正立信招标代理有限公司</w:t>
      </w:r>
      <w:r>
        <w:rPr>
          <w:rFonts w:hint="eastAsia" w:ascii="宋体" w:hAnsi="宋体" w:eastAsia="宋体" w:cs="宋体"/>
          <w:b/>
          <w:color w:val="000000"/>
          <w:sz w:val="24"/>
          <w:szCs w:val="24"/>
        </w:rPr>
        <w:t>：</w:t>
      </w:r>
    </w:p>
    <w:p>
      <w:pPr>
        <w:spacing w:line="460" w:lineRule="exact"/>
        <w:ind w:firstLine="470" w:firstLineChars="196"/>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兹介绍我单位</w:t>
      </w:r>
      <w:r>
        <w:rPr>
          <w:rFonts w:hint="eastAsia" w:ascii="宋体" w:hAnsi="宋体" w:eastAsia="宋体" w:cs="宋体"/>
          <w:bCs/>
          <w:color w:val="000000"/>
          <w:sz w:val="24"/>
          <w:szCs w:val="24"/>
          <w:lang w:val="en-US" w:eastAsia="zh-CN"/>
        </w:rPr>
        <w:t>/公司</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lang w:eastAsia="zh-CN"/>
        </w:rPr>
        <w:t>（身份证号码：</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，办理</w:t>
      </w:r>
      <w:r>
        <w:rPr>
          <w:rFonts w:hint="eastAsia" w:ascii="宋体" w:hAnsi="宋体" w:eastAsia="宋体" w:cs="宋体"/>
          <w:bCs/>
          <w:color w:val="000000"/>
          <w:sz w:val="24"/>
          <w:szCs w:val="24"/>
          <w:u w:val="single"/>
        </w:rPr>
        <w:t xml:space="preserve">                                               （采购项目名称）</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eastAsia="zh-CN"/>
        </w:rPr>
        <w:t>采购</w:t>
      </w:r>
      <w:r>
        <w:rPr>
          <w:rFonts w:hint="eastAsia" w:ascii="宋体" w:hAnsi="宋体" w:eastAsia="宋体" w:cs="宋体"/>
          <w:bCs/>
          <w:color w:val="000000"/>
          <w:sz w:val="24"/>
          <w:szCs w:val="24"/>
        </w:rPr>
        <w:t>项目编号：</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eastAsia="zh-CN"/>
        </w:rPr>
        <w:t>竞争性磋商采购项目</w:t>
      </w:r>
      <w:r>
        <w:rPr>
          <w:rFonts w:hint="eastAsia" w:ascii="宋体" w:hAnsi="宋体" w:eastAsia="宋体" w:cs="宋体"/>
          <w:bCs/>
          <w:color w:val="000000"/>
          <w:sz w:val="24"/>
          <w:szCs w:val="24"/>
        </w:rPr>
        <w:t>报名事宜，现对以下情况予以全面认知：</w:t>
      </w:r>
    </w:p>
    <w:p>
      <w:pPr>
        <w:numPr>
          <w:ilvl w:val="0"/>
          <w:numId w:val="2"/>
        </w:numPr>
        <w:spacing w:line="460" w:lineRule="exact"/>
        <w:ind w:firstLine="549"/>
        <w:rPr>
          <w:rFonts w:hint="eastAsia" w:ascii="宋体" w:hAnsi="宋体" w:eastAsia="宋体" w:cs="宋体"/>
          <w:bCs/>
          <w:color w:val="000000"/>
          <w:sz w:val="24"/>
          <w:szCs w:val="24"/>
        </w:rPr>
      </w:pPr>
      <w:r>
        <w:rPr>
          <w:rFonts w:hint="eastAsia" w:ascii="宋体" w:hAnsi="宋体" w:eastAsia="宋体" w:cs="宋体"/>
          <w:bCs/>
          <w:color w:val="000000"/>
          <w:sz w:val="24"/>
          <w:szCs w:val="24"/>
        </w:rPr>
        <w:t>我单位提供用于获取采购代理机构发售的</w:t>
      </w:r>
      <w:r>
        <w:rPr>
          <w:rFonts w:hint="eastAsia" w:ascii="宋体" w:hAnsi="宋体" w:eastAsia="宋体" w:cs="宋体"/>
          <w:bCs/>
          <w:color w:val="000000"/>
          <w:sz w:val="24"/>
          <w:szCs w:val="24"/>
          <w:lang w:eastAsia="zh-CN"/>
        </w:rPr>
        <w:t>磋商文件</w:t>
      </w:r>
      <w:r>
        <w:rPr>
          <w:rFonts w:hint="eastAsia" w:ascii="宋体" w:hAnsi="宋体" w:eastAsia="宋体" w:cs="宋体"/>
          <w:bCs/>
          <w:color w:val="000000"/>
          <w:sz w:val="24"/>
          <w:szCs w:val="24"/>
        </w:rPr>
        <w:t>或更正通知的电子邮箱为：</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，联系电话为：</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，均真实、有效，如因我单位提供的邮箱地址有误，未能及时获取澄清或更正通知的，由此产生的风险及法律责任，由我单位自行承担。</w:t>
      </w:r>
    </w:p>
    <w:p>
      <w:pPr>
        <w:numPr>
          <w:ilvl w:val="0"/>
          <w:numId w:val="2"/>
        </w:numPr>
        <w:spacing w:line="460" w:lineRule="exact"/>
        <w:ind w:firstLine="549"/>
        <w:rPr>
          <w:rFonts w:hint="eastAsia" w:ascii="宋体" w:hAnsi="宋体" w:eastAsia="宋体" w:cs="宋体"/>
          <w:bCs/>
          <w:color w:val="000000"/>
          <w:sz w:val="24"/>
          <w:szCs w:val="24"/>
        </w:rPr>
      </w:pPr>
      <w:r>
        <w:rPr>
          <w:rFonts w:hint="eastAsia" w:ascii="宋体" w:hAnsi="宋体" w:eastAsia="宋体" w:cs="宋体"/>
          <w:bCs/>
          <w:color w:val="000000"/>
          <w:sz w:val="24"/>
          <w:szCs w:val="24"/>
        </w:rPr>
        <w:t>我单位在</w:t>
      </w:r>
      <w:r>
        <w:rPr>
          <w:rFonts w:hint="eastAsia" w:ascii="宋体" w:hAnsi="宋体" w:eastAsia="宋体" w:cs="宋体"/>
          <w:bCs/>
          <w:color w:val="000000"/>
          <w:sz w:val="24"/>
          <w:szCs w:val="24"/>
          <w:lang w:eastAsia="zh-CN"/>
        </w:rPr>
        <w:t>磋商文件递交</w:t>
      </w:r>
      <w:r>
        <w:rPr>
          <w:rFonts w:hint="eastAsia" w:ascii="宋体" w:hAnsi="宋体" w:eastAsia="宋体" w:cs="宋体"/>
          <w:bCs/>
          <w:color w:val="000000"/>
          <w:sz w:val="24"/>
          <w:szCs w:val="24"/>
        </w:rPr>
        <w:t>截止</w:t>
      </w:r>
      <w:r>
        <w:rPr>
          <w:rFonts w:hint="eastAsia" w:ascii="宋体" w:hAnsi="宋体" w:eastAsia="宋体" w:cs="宋体"/>
          <w:bCs/>
          <w:color w:val="000000"/>
          <w:sz w:val="24"/>
          <w:szCs w:val="24"/>
          <w:lang w:eastAsia="zh-CN"/>
        </w:rPr>
        <w:t>时间</w:t>
      </w:r>
      <w:r>
        <w:rPr>
          <w:rFonts w:hint="eastAsia" w:ascii="宋体" w:hAnsi="宋体" w:eastAsia="宋体" w:cs="宋体"/>
          <w:bCs/>
          <w:color w:val="000000"/>
          <w:sz w:val="24"/>
          <w:szCs w:val="24"/>
        </w:rPr>
        <w:t>之前全程关注、了解</w:t>
      </w:r>
      <w:r>
        <w:rPr>
          <w:rFonts w:hint="eastAsia" w:ascii="宋体" w:hAnsi="宋体" w:eastAsia="宋体" w:cs="宋体"/>
          <w:bCs/>
          <w:color w:val="000000"/>
          <w:sz w:val="24"/>
          <w:szCs w:val="24"/>
          <w:lang w:eastAsia="zh-CN"/>
        </w:rPr>
        <w:t>招标网中</w:t>
      </w:r>
      <w:r>
        <w:rPr>
          <w:rFonts w:hint="eastAsia" w:ascii="宋体" w:hAnsi="宋体" w:eastAsia="宋体" w:cs="宋体"/>
          <w:bCs/>
          <w:color w:val="000000"/>
          <w:sz w:val="24"/>
          <w:szCs w:val="24"/>
        </w:rPr>
        <w:t>上发布关于本项目的更正公告（如有）。</w:t>
      </w:r>
    </w:p>
    <w:p>
      <w:pPr>
        <w:numPr>
          <w:ilvl w:val="0"/>
          <w:numId w:val="2"/>
        </w:numPr>
        <w:spacing w:line="460" w:lineRule="exact"/>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rPr>
        <w:t>我单位依法获取本项目</w:t>
      </w:r>
      <w:r>
        <w:rPr>
          <w:rFonts w:hint="eastAsia" w:ascii="宋体" w:hAnsi="宋体" w:eastAsia="宋体" w:cs="宋体"/>
          <w:bCs/>
          <w:color w:val="000000"/>
          <w:sz w:val="24"/>
          <w:szCs w:val="24"/>
          <w:lang w:eastAsia="zh-CN"/>
        </w:rPr>
        <w:t>磋商文件</w:t>
      </w:r>
      <w:r>
        <w:rPr>
          <w:rFonts w:hint="eastAsia" w:ascii="宋体" w:hAnsi="宋体" w:eastAsia="宋体" w:cs="宋体"/>
          <w:bCs/>
          <w:color w:val="000000"/>
          <w:sz w:val="24"/>
          <w:szCs w:val="24"/>
        </w:rPr>
        <w:t>后，将认真阅读并理解</w:t>
      </w:r>
      <w:r>
        <w:rPr>
          <w:rFonts w:hint="eastAsia" w:ascii="宋体" w:hAnsi="宋体" w:eastAsia="宋体" w:cs="宋体"/>
          <w:bCs/>
          <w:color w:val="000000"/>
          <w:sz w:val="24"/>
          <w:szCs w:val="24"/>
          <w:lang w:eastAsia="zh-CN"/>
        </w:rPr>
        <w:t>磋商文件</w:t>
      </w:r>
      <w:r>
        <w:rPr>
          <w:rFonts w:hint="eastAsia" w:ascii="宋体" w:hAnsi="宋体" w:eastAsia="宋体" w:cs="宋体"/>
          <w:bCs/>
          <w:color w:val="000000"/>
          <w:sz w:val="24"/>
          <w:szCs w:val="24"/>
        </w:rPr>
        <w:t>的全部内容。如果对</w:t>
      </w:r>
      <w:r>
        <w:rPr>
          <w:rFonts w:hint="eastAsia" w:ascii="宋体" w:hAnsi="宋体" w:eastAsia="宋体" w:cs="宋体"/>
          <w:bCs/>
          <w:color w:val="000000"/>
          <w:sz w:val="24"/>
          <w:szCs w:val="24"/>
          <w:lang w:eastAsia="zh-CN"/>
        </w:rPr>
        <w:t>磋商文件</w:t>
      </w:r>
      <w:r>
        <w:rPr>
          <w:rFonts w:hint="eastAsia" w:ascii="宋体" w:hAnsi="宋体" w:eastAsia="宋体" w:cs="宋体"/>
          <w:bCs/>
          <w:color w:val="000000"/>
          <w:sz w:val="24"/>
          <w:szCs w:val="24"/>
        </w:rPr>
        <w:t>及规定有任何异议，我单位将在</w:t>
      </w:r>
      <w:r>
        <w:rPr>
          <w:rFonts w:hint="eastAsia" w:ascii="宋体" w:hAnsi="宋体" w:eastAsia="宋体" w:cs="宋体"/>
          <w:bCs/>
          <w:color w:val="000000"/>
          <w:sz w:val="24"/>
          <w:szCs w:val="24"/>
          <w:lang w:eastAsia="zh-CN"/>
        </w:rPr>
        <w:t>磋商文件规定时间内</w:t>
      </w:r>
      <w:r>
        <w:rPr>
          <w:rFonts w:hint="eastAsia" w:ascii="宋体" w:hAnsi="宋体" w:eastAsia="宋体" w:cs="宋体"/>
          <w:bCs/>
          <w:color w:val="000000"/>
          <w:sz w:val="24"/>
          <w:szCs w:val="24"/>
        </w:rPr>
        <w:t>以书面递交方式进行。</w:t>
      </w:r>
    </w:p>
    <w:p>
      <w:pPr>
        <w:spacing w:line="460" w:lineRule="exact"/>
        <w:ind w:firstLine="470" w:firstLineChars="196"/>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对于上述条款，我单位已全面认知，由此产生的风险及法律责任，由我单位自行承担。</w:t>
      </w:r>
    </w:p>
    <w:p>
      <w:pPr>
        <w:spacing w:line="460" w:lineRule="exact"/>
        <w:ind w:firstLine="470" w:firstLineChars="196"/>
        <w:rPr>
          <w:rFonts w:hint="eastAsia" w:ascii="宋体" w:hAnsi="宋体" w:eastAsia="宋体" w:cs="宋体"/>
          <w:bCs/>
          <w:color w:val="000000"/>
          <w:sz w:val="24"/>
          <w:szCs w:val="24"/>
        </w:rPr>
      </w:pPr>
    </w:p>
    <w:p>
      <w:pPr>
        <w:spacing w:line="460" w:lineRule="exact"/>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供应商人</w:t>
      </w:r>
      <w:r>
        <w:rPr>
          <w:rFonts w:hint="eastAsia" w:ascii="宋体" w:hAnsi="宋体" w:eastAsia="宋体" w:cs="宋体"/>
          <w:bCs/>
          <w:color w:val="000000"/>
          <w:sz w:val="24"/>
          <w:szCs w:val="24"/>
        </w:rPr>
        <w:t>名称：</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 xml:space="preserve">（盖章） </w:t>
      </w:r>
    </w:p>
    <w:p>
      <w:pPr>
        <w:spacing w:line="460" w:lineRule="exact"/>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附：被介绍人身份证复印件（加盖供应商公章） </w:t>
      </w:r>
    </w:p>
    <w:p>
      <w:pPr>
        <w:spacing w:line="480" w:lineRule="exact"/>
        <w:jc w:val="right"/>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年</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 xml:space="preserve">月 </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rPr>
        <w:t>日</w:t>
      </w:r>
    </w:p>
    <w:p>
      <w:pPr>
        <w:spacing w:line="480" w:lineRule="exact"/>
        <w:rPr>
          <w:rFonts w:hint="eastAsia" w:ascii="宋体" w:hAnsi="宋体" w:eastAsia="宋体" w:cs="宋体"/>
          <w:b/>
          <w:color w:val="000000"/>
          <w:sz w:val="24"/>
          <w:szCs w:val="24"/>
        </w:rPr>
      </w:pPr>
    </w:p>
    <w:p>
      <w:pPr>
        <w:spacing w:line="480" w:lineRule="exact"/>
        <w:rPr>
          <w:rFonts w:hint="eastAsia" w:ascii="宋体" w:hAnsi="宋体" w:eastAsia="宋体" w:cs="宋体"/>
          <w:b/>
          <w:color w:val="000000"/>
          <w:sz w:val="24"/>
          <w:szCs w:val="24"/>
        </w:rPr>
      </w:pPr>
    </w:p>
    <w:p>
      <w:pPr>
        <w:spacing w:line="48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注：供应商获取</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须按以上格式内容出具介绍信，不得擅自更改或自拟格式。</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EF17A"/>
    <w:multiLevelType w:val="singleLevel"/>
    <w:tmpl w:val="808EF17A"/>
    <w:lvl w:ilvl="0" w:tentative="0">
      <w:start w:val="9"/>
      <w:numFmt w:val="chineseCounting"/>
      <w:suff w:val="nothing"/>
      <w:lvlText w:val="%1、"/>
      <w:lvlJc w:val="left"/>
      <w:rPr>
        <w:rFonts w:hint="eastAsia"/>
      </w:rPr>
    </w:lvl>
  </w:abstractNum>
  <w:abstractNum w:abstractNumId="1">
    <w:nsid w:val="58A12F3E"/>
    <w:multiLevelType w:val="singleLevel"/>
    <w:tmpl w:val="58A12F3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ZDk3Y2RmYzRkMmYyY2Q4YjQ1OTU2ZWRiMWZjZDgifQ=="/>
  </w:docVars>
  <w:rsids>
    <w:rsidRoot w:val="164870A0"/>
    <w:rsid w:val="1648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style>
  <w:style w:type="paragraph" w:styleId="3">
    <w:name w:val="Title"/>
    <w:basedOn w:val="1"/>
    <w:next w:val="1"/>
    <w:qFormat/>
    <w:uiPriority w:val="99"/>
    <w:pPr>
      <w:spacing w:before="240" w:after="60"/>
      <w:jc w:val="center"/>
      <w:outlineLvl w:val="0"/>
    </w:pPr>
    <w:rPr>
      <w:rFonts w:ascii="Cambria" w:hAnsi="Cambria" w:cs="Cambria"/>
      <w:b/>
      <w:bCs/>
      <w:sz w:val="32"/>
      <w:szCs w:val="32"/>
    </w:rPr>
  </w:style>
  <w:style w:type="paragraph" w:customStyle="1" w:styleId="6">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2022-09-27T07:25:00Z</dcterms:created>
  <dc:creator>超越自我</dc:creator>
  <cp:lastModifiedBy>超越自我</cp:lastModifiedBy>
  <dcterms:modified xsi:type="dcterms:W3CDTF">2022-09-27T07:25:58Z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C6E78AB749904403A006648AAE3BEF02</vt:lpwstr>
  </property>
</Properties>
</file>