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spacing w:line="1000" w:lineRule="exact"/>
        <w:jc w:val="center"/>
        <w:rPr>
          <w:rFonts w:hint="default" w:ascii="仿宋" w:hAnsi="仿宋" w:eastAsia="仿宋"/>
          <w:b/>
          <w:color w:val="auto"/>
          <w:sz w:val="72"/>
          <w:szCs w:val="72"/>
          <w:lang w:val="en-US"/>
        </w:rPr>
      </w:pPr>
      <w:bookmarkStart w:id="0" w:name="_Hlk38472698"/>
      <w:r>
        <w:rPr>
          <w:rFonts w:hint="eastAsia" w:ascii="仿宋" w:hAnsi="仿宋" w:eastAsia="仿宋"/>
          <w:b/>
          <w:color w:val="auto"/>
          <w:sz w:val="72"/>
          <w:szCs w:val="72"/>
          <w:lang w:val="en-US" w:eastAsia="zh-CN"/>
        </w:rPr>
        <w:t>广州松田职业学院</w:t>
      </w:r>
    </w:p>
    <w:p>
      <w:pPr>
        <w:spacing w:line="1000" w:lineRule="exact"/>
        <w:jc w:val="center"/>
        <w:rPr>
          <w:rFonts w:ascii="仿宋" w:hAnsi="仿宋" w:eastAsia="仿宋"/>
          <w:b/>
          <w:color w:val="auto"/>
          <w:sz w:val="44"/>
          <w:szCs w:val="44"/>
        </w:rPr>
      </w:pPr>
      <w:r>
        <w:rPr>
          <w:rFonts w:hint="eastAsia" w:ascii="仿宋" w:hAnsi="仿宋" w:eastAsia="仿宋"/>
          <w:b/>
          <w:color w:val="auto"/>
          <w:sz w:val="44"/>
          <w:szCs w:val="44"/>
        </w:rPr>
        <w:t>关于</w:t>
      </w:r>
      <w:r>
        <w:rPr>
          <w:rFonts w:hint="eastAsia" w:ascii="仿宋" w:hAnsi="仿宋" w:eastAsia="仿宋"/>
          <w:b/>
          <w:color w:val="auto"/>
          <w:sz w:val="44"/>
          <w:szCs w:val="44"/>
          <w:lang w:val="en-US" w:eastAsia="zh-CN"/>
        </w:rPr>
        <w:t>标准化考场身份验证系统采购及安装</w:t>
      </w:r>
      <w:r>
        <w:rPr>
          <w:rFonts w:hint="eastAsia" w:ascii="仿宋" w:hAnsi="仿宋" w:eastAsia="仿宋"/>
          <w:b/>
          <w:color w:val="auto"/>
          <w:sz w:val="44"/>
          <w:szCs w:val="44"/>
        </w:rPr>
        <w:t>项目</w:t>
      </w:r>
    </w:p>
    <w:bookmarkEnd w:id="0"/>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公</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询</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函</w:t>
      </w:r>
    </w:p>
    <w:p>
      <w:pPr>
        <w:spacing w:line="500" w:lineRule="exact"/>
        <w:ind w:firstLine="2530" w:firstLineChars="700"/>
        <w:rPr>
          <w:rFonts w:hint="default" w:ascii="仿宋" w:hAnsi="仿宋" w:eastAsia="仿宋"/>
          <w:b/>
          <w:color w:val="auto"/>
          <w:sz w:val="36"/>
          <w:szCs w:val="36"/>
          <w:lang w:val="en-US" w:eastAsia="zh-CN"/>
        </w:rPr>
      </w:pPr>
      <w:r>
        <w:rPr>
          <w:rFonts w:hint="eastAsia" w:ascii="仿宋" w:hAnsi="仿宋" w:eastAsia="仿宋"/>
          <w:b/>
          <w:color w:val="auto"/>
          <w:sz w:val="36"/>
          <w:szCs w:val="36"/>
        </w:rPr>
        <w:t>项目编号：</w:t>
      </w:r>
      <w:r>
        <w:rPr>
          <w:rFonts w:hint="eastAsia" w:ascii="仿宋" w:hAnsi="仿宋" w:eastAsia="仿宋"/>
          <w:b/>
          <w:color w:val="auto"/>
          <w:sz w:val="36"/>
          <w:szCs w:val="36"/>
          <w:lang w:val="en-US" w:eastAsia="zh-CN"/>
        </w:rPr>
        <w:t>B-XJ2021-3</w:t>
      </w:r>
    </w:p>
    <w:p>
      <w:pPr>
        <w:spacing w:line="500" w:lineRule="exact"/>
        <w:ind w:firstLine="1446" w:firstLineChars="400"/>
        <w:rPr>
          <w:rFonts w:hint="eastAsia" w:ascii="仿宋" w:hAnsi="仿宋" w:eastAsia="仿宋"/>
          <w:b/>
          <w:color w:val="auto"/>
          <w:sz w:val="36"/>
          <w:szCs w:val="36"/>
          <w:lang w:val="en-US" w:eastAsia="zh-CN"/>
        </w:rPr>
      </w:pPr>
      <w:bookmarkStart w:id="1" w:name="_Toc160880485"/>
      <w:bookmarkStart w:id="2" w:name="_Toc169332792"/>
      <w:bookmarkStart w:id="3" w:name="_Toc160880118"/>
      <w:r>
        <w:rPr>
          <w:rFonts w:hint="eastAsia" w:ascii="仿宋" w:hAnsi="仿宋" w:eastAsia="仿宋"/>
          <w:b/>
          <w:color w:val="auto"/>
          <w:sz w:val="36"/>
          <w:szCs w:val="36"/>
        </w:rPr>
        <w:t>项目名称</w:t>
      </w:r>
      <w:bookmarkEnd w:id="1"/>
      <w:bookmarkEnd w:id="2"/>
      <w:bookmarkEnd w:id="3"/>
      <w:r>
        <w:rPr>
          <w:rFonts w:hint="eastAsia" w:ascii="仿宋" w:hAnsi="仿宋" w:eastAsia="仿宋"/>
          <w:b/>
          <w:color w:val="auto"/>
          <w:sz w:val="36"/>
          <w:szCs w:val="36"/>
        </w:rPr>
        <w:t>：</w:t>
      </w:r>
      <w:bookmarkStart w:id="4" w:name="_Toc267060022"/>
      <w:bookmarkStart w:id="5" w:name="_Toc258401210"/>
      <w:bookmarkStart w:id="6" w:name="_Toc253066567"/>
      <w:bookmarkStart w:id="7" w:name="_Toc267059633"/>
      <w:bookmarkStart w:id="8" w:name="_Toc212454753"/>
      <w:bookmarkStart w:id="9" w:name="_Toc259520819"/>
      <w:bookmarkStart w:id="10" w:name="_Toc267059786"/>
      <w:bookmarkStart w:id="11" w:name="_Toc267059010"/>
      <w:bookmarkStart w:id="12" w:name="_Toc225669277"/>
      <w:bookmarkStart w:id="13" w:name="_Toc266870861"/>
      <w:bookmarkStart w:id="14" w:name="_Toc266868624"/>
      <w:bookmarkStart w:id="15" w:name="_Toc267059899"/>
      <w:bookmarkStart w:id="16" w:name="_Toc267060162"/>
      <w:bookmarkStart w:id="17" w:name="_Toc266868924"/>
      <w:bookmarkStart w:id="18" w:name="_Toc259692600"/>
      <w:bookmarkStart w:id="19" w:name="_Toc255974963"/>
      <w:bookmarkStart w:id="20" w:name="_Toc266870386"/>
      <w:bookmarkStart w:id="21" w:name="_Toc254790852"/>
      <w:bookmarkStart w:id="22" w:name="_Toc212526081"/>
      <w:bookmarkStart w:id="23" w:name="_Toc211937196"/>
      <w:bookmarkStart w:id="24" w:name="_Toc273178686"/>
      <w:bookmarkStart w:id="25" w:name="_Toc235437942"/>
      <w:bookmarkStart w:id="26" w:name="_Toc212530253"/>
      <w:bookmarkStart w:id="27" w:name="_Toc170798743"/>
      <w:bookmarkStart w:id="28" w:name="_Toc169332794"/>
      <w:bookmarkStart w:id="29" w:name="_Toc217891359"/>
      <w:bookmarkStart w:id="30" w:name="_Toc207014580"/>
      <w:bookmarkStart w:id="31" w:name="_Toc249325665"/>
      <w:bookmarkStart w:id="32" w:name="_Toc212456146"/>
      <w:bookmarkStart w:id="33" w:name="_Toc251586187"/>
      <w:bookmarkStart w:id="34" w:name="_Toc267059519"/>
      <w:bookmarkStart w:id="35" w:name="_Toc227058483"/>
      <w:bookmarkStart w:id="36" w:name="_Toc177985424"/>
      <w:bookmarkStart w:id="37" w:name="_Toc216241307"/>
      <w:bookmarkStart w:id="38" w:name="_Toc236021402"/>
      <w:bookmarkStart w:id="39" w:name="_Toc223146565"/>
      <w:bookmarkStart w:id="40" w:name="_Toc259692693"/>
      <w:bookmarkStart w:id="41" w:name="_Toc160880487"/>
      <w:bookmarkStart w:id="42" w:name="_Toc169332904"/>
      <w:bookmarkStart w:id="43" w:name="_Toc235438227"/>
      <w:bookmarkStart w:id="44" w:name="_Toc251613780"/>
      <w:bookmarkStart w:id="45" w:name="_Toc235438297"/>
      <w:bookmarkStart w:id="46" w:name="_Toc267059161"/>
      <w:bookmarkStart w:id="47" w:name="_Toc219800200"/>
      <w:bookmarkStart w:id="48" w:name="_Toc267060407"/>
      <w:r>
        <w:rPr>
          <w:rFonts w:hint="eastAsia" w:ascii="仿宋" w:hAnsi="仿宋" w:eastAsia="仿宋"/>
          <w:b/>
          <w:color w:val="auto"/>
          <w:sz w:val="36"/>
          <w:szCs w:val="36"/>
          <w:lang w:val="en-US" w:eastAsia="zh-CN"/>
        </w:rPr>
        <w:t>广州松田职业学院标准化考场</w:t>
      </w:r>
    </w:p>
    <w:p>
      <w:pPr>
        <w:spacing w:line="500" w:lineRule="exact"/>
        <w:ind w:firstLine="3253" w:firstLineChars="900"/>
        <w:rPr>
          <w:rFonts w:hint="eastAsia" w:ascii="仿宋" w:hAnsi="仿宋" w:eastAsia="仿宋"/>
          <w:b/>
          <w:color w:val="auto"/>
          <w:sz w:val="36"/>
          <w:szCs w:val="36"/>
          <w:lang w:val="en-US" w:eastAsia="zh-CN"/>
        </w:rPr>
        <w:sectPr>
          <w:footerReference r:id="rId5" w:type="first"/>
          <w:headerReference r:id="rId3" w:type="default"/>
          <w:footerReference r:id="rId4" w:type="default"/>
          <w:pgSz w:w="11906" w:h="16838"/>
          <w:pgMar w:top="1440" w:right="1416" w:bottom="1440" w:left="1134" w:header="851" w:footer="227" w:gutter="0"/>
          <w:pgNumType w:fmt="decimal"/>
          <w:cols w:space="425" w:num="1"/>
          <w:titlePg/>
          <w:docGrid w:type="lines" w:linePitch="312" w:charSpace="0"/>
        </w:sectPr>
      </w:pPr>
      <w:r>
        <w:rPr>
          <w:rFonts w:hint="eastAsia" w:ascii="仿宋" w:hAnsi="仿宋" w:eastAsia="仿宋"/>
          <w:b/>
          <w:color w:val="auto"/>
          <w:sz w:val="36"/>
          <w:szCs w:val="36"/>
          <w:lang w:val="en-US" w:eastAsia="zh-CN"/>
        </w:rPr>
        <w:t>身份验证系统采购及安装项目</w:t>
      </w:r>
    </w:p>
    <w:p>
      <w:pPr>
        <w:pStyle w:val="51"/>
        <w:spacing w:line="360" w:lineRule="auto"/>
        <w:jc w:val="center"/>
        <w:outlineLvl w:val="0"/>
        <w:rPr>
          <w:rFonts w:hint="eastAsia" w:ascii="仿宋" w:hAnsi="仿宋" w:eastAsia="仿宋"/>
          <w:b/>
          <w:color w:val="auto"/>
          <w:sz w:val="44"/>
          <w:szCs w:val="44"/>
        </w:rPr>
      </w:pPr>
    </w:p>
    <w:p>
      <w:pPr>
        <w:pStyle w:val="51"/>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500" w:lineRule="exact"/>
        <w:ind w:firstLine="560" w:firstLineChars="200"/>
        <w:rPr>
          <w:rFonts w:hint="eastAsia" w:ascii="仿宋" w:hAnsi="仿宋" w:eastAsia="仿宋"/>
          <w:color w:val="auto"/>
          <w:sz w:val="28"/>
          <w:szCs w:val="28"/>
        </w:rPr>
      </w:pPr>
      <w:bookmarkStart w:id="49" w:name="_Hlk10840310"/>
      <w:r>
        <w:rPr>
          <w:rFonts w:hint="eastAsia" w:ascii="仿宋" w:hAnsi="仿宋" w:eastAsia="仿宋"/>
          <w:color w:val="auto"/>
          <w:sz w:val="28"/>
          <w:szCs w:val="28"/>
        </w:rPr>
        <w:t>广州松田职业学院是一所经</w:t>
      </w:r>
      <w:r>
        <w:rPr>
          <w:rFonts w:hint="eastAsia" w:ascii="仿宋" w:hAnsi="仿宋" w:eastAsia="仿宋"/>
          <w:color w:val="auto"/>
          <w:sz w:val="28"/>
          <w:szCs w:val="28"/>
        </w:rPr>
        <w:fldChar w:fldCharType="begin"/>
      </w:r>
      <w:r>
        <w:rPr>
          <w:rFonts w:hint="eastAsia" w:ascii="仿宋" w:hAnsi="仿宋" w:eastAsia="仿宋"/>
          <w:color w:val="auto"/>
          <w:sz w:val="28"/>
          <w:szCs w:val="28"/>
        </w:rPr>
        <w:instrText xml:space="preserve"> HYPERLINK "https://baike.baidu.com/item/%E5%B9%BF%E4%B8%9C%E7%9C%81%E4%BA%BA%E6%B0%91%E6%94%BF%E5%BA%9C/10587684" </w:instrText>
      </w:r>
      <w:r>
        <w:rPr>
          <w:rFonts w:hint="eastAsia" w:ascii="仿宋" w:hAnsi="仿宋" w:eastAsia="仿宋"/>
          <w:color w:val="auto"/>
          <w:sz w:val="28"/>
          <w:szCs w:val="28"/>
        </w:rPr>
        <w:fldChar w:fldCharType="separate"/>
      </w:r>
      <w:r>
        <w:rPr>
          <w:rFonts w:hint="eastAsia" w:ascii="仿宋" w:hAnsi="仿宋" w:eastAsia="仿宋"/>
          <w:color w:val="auto"/>
          <w:sz w:val="28"/>
          <w:szCs w:val="28"/>
        </w:rPr>
        <w:t>广东省人民政府</w:t>
      </w:r>
      <w:r>
        <w:rPr>
          <w:rFonts w:hint="eastAsia" w:ascii="仿宋" w:hAnsi="仿宋" w:eastAsia="仿宋"/>
          <w:color w:val="auto"/>
          <w:sz w:val="28"/>
          <w:szCs w:val="28"/>
        </w:rPr>
        <w:fldChar w:fldCharType="end"/>
      </w:r>
      <w:r>
        <w:rPr>
          <w:rFonts w:hint="eastAsia" w:ascii="仿宋" w:hAnsi="仿宋" w:eastAsia="仿宋"/>
          <w:color w:val="auto"/>
          <w:sz w:val="28"/>
          <w:szCs w:val="28"/>
        </w:rPr>
        <w:t>批准、</w:t>
      </w:r>
      <w:r>
        <w:rPr>
          <w:rFonts w:hint="eastAsia" w:ascii="仿宋" w:hAnsi="仿宋" w:eastAsia="仿宋"/>
          <w:color w:val="auto"/>
          <w:sz w:val="28"/>
          <w:szCs w:val="28"/>
        </w:rPr>
        <w:fldChar w:fldCharType="begin"/>
      </w:r>
      <w:r>
        <w:rPr>
          <w:rFonts w:hint="eastAsia" w:ascii="仿宋" w:hAnsi="仿宋" w:eastAsia="仿宋"/>
          <w:color w:val="auto"/>
          <w:sz w:val="28"/>
          <w:szCs w:val="28"/>
        </w:rPr>
        <w:instrText xml:space="preserve"> HYPERLINK "https://baike.baidu.com/item/%E6%95%99%E8%82%B2%E9%83%A8/239078" </w:instrText>
      </w:r>
      <w:r>
        <w:rPr>
          <w:rFonts w:hint="eastAsia" w:ascii="仿宋" w:hAnsi="仿宋" w:eastAsia="仿宋"/>
          <w:color w:val="auto"/>
          <w:sz w:val="28"/>
          <w:szCs w:val="28"/>
        </w:rPr>
        <w:fldChar w:fldCharType="separate"/>
      </w:r>
      <w:r>
        <w:rPr>
          <w:rFonts w:hint="eastAsia" w:ascii="仿宋" w:hAnsi="仿宋" w:eastAsia="仿宋"/>
          <w:color w:val="auto"/>
          <w:sz w:val="28"/>
          <w:szCs w:val="28"/>
        </w:rPr>
        <w:t>教育部</w:t>
      </w:r>
      <w:r>
        <w:rPr>
          <w:rFonts w:hint="eastAsia" w:ascii="仿宋" w:hAnsi="仿宋" w:eastAsia="仿宋"/>
          <w:color w:val="auto"/>
          <w:sz w:val="28"/>
          <w:szCs w:val="28"/>
        </w:rPr>
        <w:fldChar w:fldCharType="end"/>
      </w:r>
      <w:r>
        <w:rPr>
          <w:rFonts w:hint="eastAsia" w:ascii="仿宋" w:hAnsi="仿宋" w:eastAsia="仿宋"/>
          <w:color w:val="auto"/>
          <w:sz w:val="28"/>
          <w:szCs w:val="28"/>
        </w:rPr>
        <w:t>备案的全日制普通高等职业学院，是中国教育集团（港股代码：00839）旗下的高校。根据需要，对标准化考场身份验证系统采购及安装项目进行公开询价，欢迎国内合格参与人参与。</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一、项目说明</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项目编号：</w:t>
      </w:r>
      <w:r>
        <w:rPr>
          <w:rFonts w:hint="eastAsia" w:ascii="仿宋" w:hAnsi="仿宋" w:eastAsia="仿宋"/>
          <w:color w:val="auto"/>
          <w:sz w:val="28"/>
          <w:szCs w:val="28"/>
          <w:lang w:val="en-US" w:eastAsia="zh-CN"/>
        </w:rPr>
        <w:t>B-XJ2021-3</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项目名称：广州松田职业学院标准化考场身份验证系统采购及安装项目</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数量及主要技术要求:详见《公开询价货物一览表》。</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参与人资格标准：</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（1）参与人应具有独立法人资格，注册资金不少于人民币</w:t>
      </w:r>
      <w:r>
        <w:rPr>
          <w:rFonts w:hint="eastAsia" w:ascii="仿宋" w:hAnsi="仿宋" w:eastAsia="仿宋"/>
          <w:color w:val="auto"/>
          <w:sz w:val="28"/>
          <w:szCs w:val="28"/>
          <w:lang w:val="en-US" w:eastAsia="zh-CN"/>
        </w:rPr>
        <w:t>100</w:t>
      </w:r>
      <w:r>
        <w:rPr>
          <w:rFonts w:hint="eastAsia" w:ascii="仿宋" w:hAnsi="仿宋" w:eastAsia="仿宋"/>
          <w:color w:val="auto"/>
          <w:sz w:val="28"/>
          <w:szCs w:val="28"/>
        </w:rPr>
        <w:t>万（含</w:t>
      </w:r>
      <w:r>
        <w:rPr>
          <w:rFonts w:hint="eastAsia" w:ascii="仿宋" w:hAnsi="仿宋" w:eastAsia="仿宋"/>
          <w:color w:val="auto"/>
          <w:sz w:val="28"/>
          <w:szCs w:val="28"/>
          <w:lang w:val="en-US" w:eastAsia="zh-CN"/>
        </w:rPr>
        <w:t>100</w:t>
      </w:r>
      <w:r>
        <w:rPr>
          <w:rFonts w:hint="eastAsia" w:ascii="仿宋" w:hAnsi="仿宋" w:eastAsia="仿宋"/>
          <w:color w:val="auto"/>
          <w:sz w:val="28"/>
          <w:szCs w:val="28"/>
        </w:rPr>
        <w:t>万）的生产厂商或授权代理商。</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（2）参与人应具</w:t>
      </w:r>
      <w:r>
        <w:rPr>
          <w:rFonts w:ascii="仿宋" w:hAnsi="仿宋" w:eastAsia="仿宋"/>
          <w:color w:val="auto"/>
          <w:sz w:val="28"/>
          <w:szCs w:val="28"/>
        </w:rPr>
        <w:t>有提</w:t>
      </w:r>
      <w:r>
        <w:rPr>
          <w:rFonts w:hint="eastAsia" w:ascii="仿宋" w:hAnsi="仿宋" w:eastAsia="仿宋"/>
          <w:color w:val="auto"/>
          <w:sz w:val="28"/>
          <w:szCs w:val="28"/>
        </w:rPr>
        <w:t>供设备</w:t>
      </w:r>
      <w:r>
        <w:rPr>
          <w:rFonts w:ascii="仿宋" w:hAnsi="仿宋" w:eastAsia="仿宋"/>
          <w:color w:val="auto"/>
          <w:sz w:val="28"/>
          <w:szCs w:val="28"/>
        </w:rPr>
        <w:t>和服务的资格</w:t>
      </w:r>
      <w:r>
        <w:rPr>
          <w:rFonts w:hint="eastAsia" w:ascii="仿宋" w:hAnsi="仿宋" w:eastAsia="仿宋"/>
          <w:color w:val="auto"/>
          <w:sz w:val="28"/>
          <w:szCs w:val="28"/>
        </w:rPr>
        <w:t>及</w:t>
      </w:r>
      <w:r>
        <w:rPr>
          <w:rFonts w:ascii="仿宋" w:hAnsi="仿宋" w:eastAsia="仿宋"/>
          <w:color w:val="auto"/>
          <w:sz w:val="28"/>
          <w:szCs w:val="28"/>
        </w:rPr>
        <w:t>能力</w:t>
      </w:r>
      <w:r>
        <w:rPr>
          <w:rFonts w:hint="eastAsia" w:ascii="仿宋" w:hAnsi="仿宋" w:eastAsia="仿宋"/>
          <w:color w:val="auto"/>
          <w:sz w:val="28"/>
          <w:szCs w:val="28"/>
        </w:rPr>
        <w:t>。在</w:t>
      </w:r>
      <w:r>
        <w:rPr>
          <w:rFonts w:hint="eastAsia" w:ascii="仿宋" w:hAnsi="仿宋" w:eastAsia="仿宋"/>
          <w:color w:val="auto"/>
          <w:sz w:val="28"/>
          <w:szCs w:val="28"/>
          <w:lang w:val="en-US" w:eastAsia="zh-CN"/>
        </w:rPr>
        <w:t>广州</w:t>
      </w:r>
      <w:r>
        <w:rPr>
          <w:rFonts w:hint="eastAsia" w:ascii="仿宋" w:hAnsi="仿宋" w:eastAsia="仿宋"/>
          <w:color w:val="auto"/>
          <w:sz w:val="28"/>
          <w:szCs w:val="28"/>
        </w:rPr>
        <w:t>市范围有固定售后服务机构，具备相应的维护保养能力。</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（3）参与人应遵守中国的有关法律、法规和规章的规定。</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（4）参与人具有</w:t>
      </w:r>
      <w:r>
        <w:rPr>
          <w:rFonts w:hint="eastAsia" w:ascii="仿宋" w:hAnsi="仿宋" w:eastAsia="仿宋"/>
          <w:color w:val="auto"/>
          <w:sz w:val="28"/>
          <w:szCs w:val="28"/>
          <w:lang w:val="en-US" w:eastAsia="zh-CN"/>
        </w:rPr>
        <w:t>3</w:t>
      </w:r>
      <w:r>
        <w:rPr>
          <w:rFonts w:hint="eastAsia" w:ascii="仿宋" w:hAnsi="仿宋" w:eastAsia="仿宋"/>
          <w:color w:val="auto"/>
          <w:sz w:val="28"/>
          <w:szCs w:val="28"/>
        </w:rPr>
        <w:t>年以上（包括</w:t>
      </w:r>
      <w:r>
        <w:rPr>
          <w:rFonts w:hint="eastAsia" w:ascii="仿宋" w:hAnsi="仿宋" w:eastAsia="仿宋"/>
          <w:color w:val="auto"/>
          <w:sz w:val="28"/>
          <w:szCs w:val="28"/>
          <w:lang w:val="en-US" w:eastAsia="zh-CN"/>
        </w:rPr>
        <w:t>3</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3</w:t>
      </w:r>
      <w:r>
        <w:rPr>
          <w:rFonts w:hint="eastAsia" w:ascii="仿宋" w:hAnsi="仿宋" w:eastAsia="仿宋"/>
          <w:color w:val="auto"/>
          <w:sz w:val="28"/>
          <w:szCs w:val="28"/>
        </w:rPr>
        <w:t>个以上同类项目销售和良好的售后服务应用成功案例,近三年未发生重大安全或质量事故。</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（5）参与人须有良好的商业信誉和健全的财务制度。</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（6）参与人有依法缴纳税金和社会保障资金的良好记录。</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报价响应文件递交方式：密封报价</w:t>
      </w: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现场递交或邮寄</w:t>
      </w:r>
      <w:r>
        <w:rPr>
          <w:rFonts w:hint="eastAsia" w:ascii="仿宋" w:hAnsi="仿宋" w:eastAsia="仿宋"/>
          <w:color w:val="auto"/>
          <w:sz w:val="28"/>
          <w:szCs w:val="28"/>
        </w:rPr>
        <w:t>。</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报价响应文件递交截止时间</w:t>
      </w:r>
      <w:r>
        <w:rPr>
          <w:rFonts w:hint="eastAsia" w:ascii="仿宋" w:hAnsi="仿宋" w:eastAsia="仿宋"/>
          <w:color w:val="auto"/>
          <w:sz w:val="28"/>
          <w:szCs w:val="28"/>
          <w:shd w:val="clear" w:color="auto" w:fill="FFFFFF"/>
        </w:rPr>
        <w:t>：</w:t>
      </w:r>
      <w:r>
        <w:rPr>
          <w:rFonts w:hint="eastAsia" w:ascii="仿宋" w:hAnsi="仿宋" w:eastAsia="仿宋"/>
          <w:b/>
          <w:bCs/>
          <w:color w:val="auto"/>
          <w:sz w:val="28"/>
          <w:szCs w:val="28"/>
          <w:u w:val="single"/>
          <w:shd w:val="clear" w:color="auto" w:fill="FFFFFF"/>
        </w:rPr>
        <w:t>20</w:t>
      </w:r>
      <w:r>
        <w:rPr>
          <w:rFonts w:hint="eastAsia" w:ascii="仿宋" w:hAnsi="仿宋" w:eastAsia="仿宋"/>
          <w:b/>
          <w:bCs/>
          <w:color w:val="auto"/>
          <w:sz w:val="28"/>
          <w:szCs w:val="28"/>
          <w:u w:val="single"/>
          <w:shd w:val="clear" w:color="auto" w:fill="FFFFFF"/>
          <w:lang w:val="en-US" w:eastAsia="zh-CN"/>
        </w:rPr>
        <w:t>21</w:t>
      </w:r>
      <w:r>
        <w:rPr>
          <w:rFonts w:hint="eastAsia" w:ascii="仿宋" w:hAnsi="仿宋" w:eastAsia="仿宋"/>
          <w:b/>
          <w:bCs/>
          <w:color w:val="auto"/>
          <w:sz w:val="28"/>
          <w:szCs w:val="28"/>
          <w:u w:val="single"/>
          <w:shd w:val="clear" w:color="auto" w:fill="FFFFFF"/>
        </w:rPr>
        <w:t>年</w:t>
      </w:r>
      <w:r>
        <w:rPr>
          <w:rFonts w:hint="eastAsia" w:ascii="仿宋" w:hAnsi="仿宋" w:eastAsia="仿宋"/>
          <w:b/>
          <w:bCs/>
          <w:color w:val="auto"/>
          <w:sz w:val="28"/>
          <w:szCs w:val="28"/>
          <w:u w:val="single"/>
          <w:shd w:val="clear" w:color="auto" w:fill="FFFFFF"/>
          <w:lang w:val="en-US" w:eastAsia="zh-CN"/>
        </w:rPr>
        <w:t>3</w:t>
      </w:r>
      <w:r>
        <w:rPr>
          <w:rFonts w:ascii="仿宋" w:hAnsi="仿宋" w:eastAsia="仿宋"/>
          <w:b/>
          <w:bCs/>
          <w:color w:val="auto"/>
          <w:sz w:val="28"/>
          <w:szCs w:val="28"/>
          <w:u w:val="single"/>
          <w:shd w:val="clear" w:color="auto" w:fill="FFFFFF"/>
        </w:rPr>
        <w:t>月</w:t>
      </w:r>
      <w:r>
        <w:rPr>
          <w:rFonts w:hint="eastAsia" w:ascii="仿宋" w:hAnsi="仿宋" w:eastAsia="仿宋"/>
          <w:b/>
          <w:bCs/>
          <w:color w:val="auto"/>
          <w:sz w:val="28"/>
          <w:szCs w:val="28"/>
          <w:u w:val="single"/>
          <w:shd w:val="clear" w:color="auto" w:fill="FFFFFF"/>
          <w:lang w:val="en-US" w:eastAsia="zh-CN"/>
        </w:rPr>
        <w:t>4</w:t>
      </w:r>
      <w:r>
        <w:rPr>
          <w:rFonts w:ascii="仿宋" w:hAnsi="仿宋" w:eastAsia="仿宋"/>
          <w:b/>
          <w:bCs/>
          <w:color w:val="auto"/>
          <w:sz w:val="28"/>
          <w:szCs w:val="28"/>
          <w:u w:val="single"/>
          <w:shd w:val="clear" w:color="auto" w:fill="FFFFFF"/>
        </w:rPr>
        <w:t>日</w:t>
      </w:r>
      <w:r>
        <w:rPr>
          <w:rFonts w:hint="eastAsia" w:ascii="仿宋" w:hAnsi="仿宋" w:eastAsia="仿宋"/>
          <w:b/>
          <w:bCs/>
          <w:color w:val="auto"/>
          <w:sz w:val="28"/>
          <w:szCs w:val="28"/>
          <w:u w:val="single"/>
          <w:shd w:val="clear" w:color="auto" w:fill="FFFFFF"/>
          <w:lang w:val="en-US" w:eastAsia="zh-CN"/>
        </w:rPr>
        <w:t>中午12</w:t>
      </w:r>
      <w:r>
        <w:rPr>
          <w:rFonts w:hint="eastAsia" w:ascii="仿宋" w:hAnsi="仿宋" w:eastAsia="仿宋"/>
          <w:b/>
          <w:bCs/>
          <w:color w:val="auto"/>
          <w:sz w:val="28"/>
          <w:szCs w:val="28"/>
          <w:u w:val="single"/>
          <w:shd w:val="clear" w:color="auto" w:fill="FFFFFF"/>
        </w:rPr>
        <w:t>:</w:t>
      </w:r>
      <w:r>
        <w:rPr>
          <w:rFonts w:ascii="仿宋" w:hAnsi="仿宋" w:eastAsia="仿宋"/>
          <w:b/>
          <w:bCs/>
          <w:color w:val="auto"/>
          <w:sz w:val="28"/>
          <w:szCs w:val="28"/>
          <w:u w:val="single"/>
          <w:shd w:val="clear" w:color="auto" w:fill="FFFFFF"/>
        </w:rPr>
        <w:t>00</w:t>
      </w:r>
      <w:r>
        <w:rPr>
          <w:rFonts w:hint="eastAsia" w:ascii="仿宋" w:hAnsi="仿宋" w:eastAsia="仿宋"/>
          <w:b/>
          <w:bCs/>
          <w:color w:val="auto"/>
          <w:sz w:val="28"/>
          <w:szCs w:val="28"/>
          <w:u w:val="single"/>
          <w:shd w:val="clear" w:color="auto" w:fill="FFFFFF"/>
        </w:rPr>
        <w:t>前</w:t>
      </w:r>
      <w:r>
        <w:rPr>
          <w:rFonts w:hint="eastAsia" w:ascii="仿宋" w:hAnsi="仿宋" w:eastAsia="仿宋"/>
          <w:color w:val="auto"/>
          <w:sz w:val="28"/>
          <w:szCs w:val="28"/>
          <w:shd w:val="clear" w:color="auto" w:fill="FFFFFF"/>
        </w:rPr>
        <w:t>。</w:t>
      </w:r>
    </w:p>
    <w:p>
      <w:pPr>
        <w:spacing w:after="0" w:line="500" w:lineRule="exact"/>
        <w:ind w:firstLine="420" w:firstLineChars="150"/>
        <w:rPr>
          <w:rFonts w:ascii="仿宋" w:hAnsi="仿宋" w:eastAsia="仿宋"/>
          <w:color w:val="auto"/>
          <w:sz w:val="28"/>
          <w:szCs w:val="28"/>
        </w:rPr>
      </w:pPr>
      <w:r>
        <w:rPr>
          <w:rFonts w:ascii="仿宋" w:hAnsi="仿宋" w:eastAsia="仿宋"/>
          <w:color w:val="auto"/>
          <w:sz w:val="28"/>
          <w:szCs w:val="28"/>
        </w:rPr>
        <w:t>7</w:t>
      </w:r>
      <w:r>
        <w:rPr>
          <w:rFonts w:hint="eastAsia" w:ascii="仿宋" w:hAnsi="仿宋" w:eastAsia="仿宋"/>
          <w:color w:val="auto"/>
          <w:sz w:val="28"/>
          <w:szCs w:val="28"/>
        </w:rPr>
        <w:t>. 报价响应文件递交地点：广州市增城区朱村街朱村大道东432号广州松田职业学院资产</w:t>
      </w:r>
      <w:r>
        <w:rPr>
          <w:rFonts w:hint="eastAsia" w:ascii="仿宋" w:hAnsi="仿宋" w:eastAsia="仿宋"/>
          <w:color w:val="auto"/>
          <w:sz w:val="28"/>
          <w:szCs w:val="28"/>
          <w:lang w:val="en-US" w:eastAsia="zh-CN"/>
        </w:rPr>
        <w:t>管理</w:t>
      </w:r>
      <w:r>
        <w:rPr>
          <w:rFonts w:hint="eastAsia" w:ascii="仿宋" w:hAnsi="仿宋" w:eastAsia="仿宋"/>
          <w:color w:val="auto"/>
          <w:sz w:val="28"/>
          <w:szCs w:val="28"/>
        </w:rPr>
        <w:t>与采购处</w:t>
      </w:r>
      <w:r>
        <w:rPr>
          <w:rFonts w:hint="eastAsia" w:ascii="仿宋" w:hAnsi="仿宋" w:eastAsia="仿宋"/>
          <w:color w:val="auto"/>
          <w:sz w:val="28"/>
          <w:szCs w:val="28"/>
          <w:lang w:val="en-US" w:eastAsia="zh-CN"/>
        </w:rPr>
        <w:t>办公室</w:t>
      </w:r>
      <w:r>
        <w:rPr>
          <w:rFonts w:hint="eastAsia" w:ascii="仿宋" w:hAnsi="仿宋" w:eastAsia="仿宋"/>
          <w:color w:val="auto"/>
          <w:sz w:val="28"/>
          <w:szCs w:val="28"/>
        </w:rPr>
        <w:t>。</w:t>
      </w:r>
    </w:p>
    <w:p>
      <w:pPr>
        <w:spacing w:after="0" w:line="500" w:lineRule="exact"/>
        <w:ind w:left="839"/>
        <w:rPr>
          <w:rFonts w:hint="eastAsia" w:ascii="仿宋" w:hAnsi="仿宋" w:eastAsia="仿宋"/>
          <w:color w:val="auto"/>
          <w:sz w:val="28"/>
          <w:szCs w:val="28"/>
          <w:u w:val="single"/>
          <w:lang w:eastAsia="zh-CN"/>
        </w:rPr>
      </w:pPr>
      <w:r>
        <w:rPr>
          <w:rFonts w:hint="eastAsia" w:ascii="仿宋" w:hAnsi="仿宋" w:eastAsia="仿宋"/>
          <w:color w:val="auto"/>
          <w:sz w:val="28"/>
          <w:szCs w:val="28"/>
        </w:rPr>
        <w:t>联系人：</w:t>
      </w:r>
      <w:r>
        <w:rPr>
          <w:rFonts w:hint="eastAsia" w:ascii="仿宋" w:hAnsi="仿宋" w:eastAsia="仿宋"/>
          <w:color w:val="auto"/>
          <w:sz w:val="28"/>
          <w:szCs w:val="28"/>
          <w:u w:val="single"/>
          <w:lang w:val="en-US" w:eastAsia="zh-CN"/>
        </w:rPr>
        <w:t>袁艳莲</w:t>
      </w:r>
      <w:r>
        <w:rPr>
          <w:rFonts w:hint="eastAsia" w:ascii="仿宋" w:hAnsi="仿宋" w:eastAsia="仿宋"/>
          <w:color w:val="auto"/>
          <w:sz w:val="28"/>
          <w:szCs w:val="28"/>
        </w:rPr>
        <w:t>；联系电话：</w:t>
      </w:r>
      <w:r>
        <w:rPr>
          <w:rFonts w:hint="eastAsia" w:ascii="仿宋" w:hAnsi="仿宋" w:eastAsia="仿宋"/>
          <w:color w:val="auto"/>
          <w:sz w:val="28"/>
          <w:szCs w:val="28"/>
          <w:u w:val="single"/>
        </w:rPr>
        <w:t>13229405771</w:t>
      </w:r>
      <w:r>
        <w:rPr>
          <w:rFonts w:hint="eastAsia" w:ascii="仿宋" w:hAnsi="仿宋" w:eastAsia="仿宋"/>
          <w:color w:val="auto"/>
          <w:sz w:val="28"/>
          <w:szCs w:val="28"/>
          <w:u w:val="none"/>
          <w:lang w:eastAsia="zh-CN"/>
        </w:rPr>
        <w:t>。</w:t>
      </w:r>
    </w:p>
    <w:p>
      <w:pPr>
        <w:spacing w:after="0" w:line="500" w:lineRule="exact"/>
        <w:ind w:left="839"/>
        <w:rPr>
          <w:rFonts w:hint="eastAsia" w:ascii="仿宋" w:hAnsi="仿宋" w:eastAsia="仿宋"/>
          <w:b/>
          <w:bCs/>
          <w:color w:val="auto"/>
          <w:sz w:val="28"/>
          <w:szCs w:val="28"/>
          <w:u w:val="none"/>
        </w:rPr>
      </w:pPr>
      <w:r>
        <w:rPr>
          <w:rFonts w:hint="eastAsia" w:ascii="仿宋" w:hAnsi="仿宋" w:eastAsia="仿宋"/>
          <w:b/>
          <w:bCs/>
          <w:color w:val="auto"/>
          <w:sz w:val="28"/>
          <w:szCs w:val="28"/>
          <w:u w:val="none"/>
        </w:rPr>
        <w:t>本项目监督投诉电话</w:t>
      </w:r>
      <w:r>
        <w:rPr>
          <w:rFonts w:hint="eastAsia" w:ascii="仿宋" w:hAnsi="仿宋" w:eastAsia="仿宋"/>
          <w:b/>
          <w:bCs/>
          <w:color w:val="auto"/>
          <w:sz w:val="28"/>
          <w:szCs w:val="28"/>
          <w:u w:val="none"/>
          <w:lang w:eastAsia="zh-CN"/>
        </w:rPr>
        <w:t>：</w:t>
      </w:r>
      <w:r>
        <w:rPr>
          <w:rFonts w:hint="eastAsia" w:ascii="仿宋" w:hAnsi="仿宋" w:eastAsia="仿宋"/>
          <w:b/>
          <w:bCs/>
          <w:color w:val="auto"/>
          <w:sz w:val="28"/>
          <w:szCs w:val="28"/>
          <w:u w:val="none"/>
        </w:rPr>
        <w:t>门树亮 13133833090</w:t>
      </w:r>
    </w:p>
    <w:p>
      <w:pPr>
        <w:spacing w:after="0" w:line="500" w:lineRule="exact"/>
        <w:ind w:left="839"/>
        <w:rPr>
          <w:rFonts w:ascii="仿宋" w:hAnsi="仿宋" w:eastAsia="仿宋"/>
          <w:color w:val="auto"/>
          <w:sz w:val="28"/>
          <w:szCs w:val="28"/>
        </w:rPr>
      </w:pPr>
      <w:r>
        <w:rPr>
          <w:rFonts w:hint="eastAsia" w:ascii="仿宋" w:hAnsi="仿宋" w:eastAsia="仿宋"/>
          <w:b/>
          <w:bCs/>
          <w:color w:val="auto"/>
          <w:sz w:val="28"/>
          <w:szCs w:val="28"/>
          <w:u w:val="none"/>
        </w:rPr>
        <w:t>本项目最终成交结果会在中教集团后勤贤知平台“中标信息公示”板块公示，网址：www.ceghqxz.com</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二、参与人须知</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所有货物均以人民币报价；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报价响应文件</w:t>
      </w:r>
      <w:r>
        <w:rPr>
          <w:rFonts w:hint="eastAsia" w:ascii="仿宋" w:hAnsi="仿宋" w:eastAsia="仿宋"/>
          <w:color w:val="auto"/>
          <w:sz w:val="28"/>
          <w:szCs w:val="28"/>
          <w:lang w:val="en-US" w:eastAsia="zh-CN"/>
        </w:rPr>
        <w:t>3</w:t>
      </w:r>
      <w:r>
        <w:rPr>
          <w:rFonts w:hint="eastAsia" w:ascii="仿宋" w:hAnsi="仿宋" w:eastAsia="仿宋"/>
          <w:color w:val="auto"/>
          <w:sz w:val="28"/>
          <w:szCs w:val="28"/>
        </w:rPr>
        <w:t>份，报价响应文件</w:t>
      </w:r>
      <w:r>
        <w:rPr>
          <w:rFonts w:ascii="仿宋" w:hAnsi="仿宋" w:eastAsia="仿宋"/>
          <w:color w:val="auto"/>
          <w:sz w:val="28"/>
          <w:szCs w:val="28"/>
        </w:rPr>
        <w:t>必须用A4幅面纸张打印</w:t>
      </w:r>
      <w:r>
        <w:rPr>
          <w:rFonts w:hint="eastAsia" w:ascii="仿宋" w:hAnsi="仿宋" w:eastAsia="仿宋"/>
          <w:color w:val="auto"/>
          <w:sz w:val="28"/>
          <w:szCs w:val="28"/>
        </w:rPr>
        <w:t>，须由参与人填写并加盖公章（正本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份副本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color w:val="auto"/>
          <w:sz w:val="28"/>
          <w:szCs w:val="28"/>
        </w:rPr>
        <w:t>报价响应文件用不退色墨水书写或打印，因字迹潦草或表达不清所引起的后果由参与人自负；</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 xml:space="preserve">. </w:t>
      </w:r>
      <w:r>
        <w:rPr>
          <w:rFonts w:hint="eastAsia" w:ascii="仿宋" w:hAnsi="仿宋" w:eastAsia="仿宋"/>
          <w:b/>
          <w:bCs/>
          <w:color w:val="auto"/>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5.</w:t>
      </w:r>
      <w:r>
        <w:rPr>
          <w:rFonts w:ascii="仿宋" w:hAnsi="仿宋" w:eastAsia="仿宋"/>
          <w:color w:val="auto"/>
          <w:sz w:val="28"/>
          <w:szCs w:val="28"/>
        </w:rPr>
        <w:t xml:space="preserve"> </w:t>
      </w:r>
      <w:r>
        <w:rPr>
          <w:rFonts w:hint="eastAsia" w:ascii="仿宋" w:hAnsi="仿宋" w:eastAsia="仿宋"/>
          <w:color w:val="auto"/>
          <w:sz w:val="28"/>
          <w:szCs w:val="28"/>
        </w:rPr>
        <w:t>一个参与人只能提交一个报价响应文件。但</w:t>
      </w:r>
      <w:bookmarkStart w:id="324" w:name="_GoBack"/>
      <w:bookmarkEnd w:id="324"/>
      <w:r>
        <w:rPr>
          <w:rFonts w:hint="eastAsia" w:ascii="仿宋" w:hAnsi="仿宋" w:eastAsia="仿宋"/>
          <w:color w:val="auto"/>
          <w:sz w:val="28"/>
          <w:szCs w:val="28"/>
        </w:rPr>
        <w:t>如果参与人之间存在下列互为关联关系情形之一的，不得同时参加本项目报价：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 法定代表人为同一人的两个及两个以上法人；</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 母公司、直接或间接持股50％及以上的被投资公司;</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 均为同一家母公司直接或间接持股50％及以上的被投资公司。</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三、售后服务要求</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b/>
          <w:bCs/>
          <w:color w:val="auto"/>
          <w:sz w:val="28"/>
          <w:szCs w:val="28"/>
        </w:rPr>
        <w:t xml:space="preserve"> </w:t>
      </w:r>
      <w:r>
        <w:rPr>
          <w:rFonts w:hint="eastAsia" w:ascii="仿宋" w:hAnsi="仿宋" w:eastAsia="仿宋"/>
          <w:b/>
          <w:bCs/>
          <w:color w:val="auto"/>
          <w:sz w:val="28"/>
          <w:szCs w:val="28"/>
        </w:rPr>
        <w:t>免费保修期；</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应急维修时间安排；</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color w:val="auto"/>
          <w:sz w:val="28"/>
          <w:szCs w:val="28"/>
        </w:rPr>
        <w:t>培训计划及人员安排；</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 xml:space="preserve"> </w:t>
      </w:r>
      <w:r>
        <w:rPr>
          <w:rFonts w:hint="eastAsia" w:ascii="仿宋" w:hAnsi="仿宋" w:eastAsia="仿宋"/>
          <w:color w:val="auto"/>
          <w:sz w:val="28"/>
          <w:szCs w:val="28"/>
        </w:rPr>
        <w:t>维修地点、地址、联系电话及联系人员；</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5.</w:t>
      </w:r>
      <w:r>
        <w:rPr>
          <w:rFonts w:ascii="仿宋" w:hAnsi="仿宋" w:eastAsia="仿宋"/>
          <w:color w:val="auto"/>
          <w:sz w:val="28"/>
          <w:szCs w:val="28"/>
        </w:rPr>
        <w:t xml:space="preserve"> </w:t>
      </w:r>
      <w:r>
        <w:rPr>
          <w:rFonts w:hint="eastAsia" w:ascii="仿宋" w:hAnsi="仿宋" w:eastAsia="仿宋"/>
          <w:color w:val="auto"/>
          <w:sz w:val="28"/>
          <w:szCs w:val="28"/>
        </w:rPr>
        <w:t>维修服务收费标准；</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6.</w:t>
      </w:r>
      <w:r>
        <w:rPr>
          <w:rFonts w:ascii="仿宋" w:hAnsi="仿宋" w:eastAsia="仿宋"/>
          <w:color w:val="auto"/>
          <w:sz w:val="28"/>
          <w:szCs w:val="28"/>
        </w:rPr>
        <w:t xml:space="preserve"> </w:t>
      </w:r>
      <w:r>
        <w:rPr>
          <w:rFonts w:hint="eastAsia" w:ascii="仿宋" w:hAnsi="仿宋" w:eastAsia="仿宋"/>
          <w:color w:val="auto"/>
          <w:sz w:val="28"/>
          <w:szCs w:val="28"/>
        </w:rPr>
        <w:t>主要零配件及易耗品价格；</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7.</w:t>
      </w:r>
      <w:r>
        <w:rPr>
          <w:rFonts w:ascii="仿宋" w:hAnsi="仿宋" w:eastAsia="仿宋"/>
          <w:color w:val="auto"/>
          <w:sz w:val="28"/>
          <w:szCs w:val="28"/>
        </w:rPr>
        <w:t xml:space="preserve"> </w:t>
      </w:r>
      <w:r>
        <w:rPr>
          <w:rFonts w:hint="eastAsia" w:ascii="仿宋" w:hAnsi="仿宋" w:eastAsia="仿宋"/>
          <w:color w:val="auto"/>
          <w:sz w:val="28"/>
          <w:szCs w:val="28"/>
        </w:rPr>
        <w:t>制造商的技术支持；</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四、确定成交参与人标准及原则：</w:t>
      </w:r>
    </w:p>
    <w:p>
      <w:pPr>
        <w:widowControl w:val="0"/>
        <w:spacing w:after="0" w:line="500" w:lineRule="exact"/>
        <w:ind w:left="426" w:firstLine="560" w:firstLineChars="200"/>
        <w:jc w:val="left"/>
        <w:rPr>
          <w:rFonts w:ascii="仿宋" w:hAnsi="仿宋" w:eastAsia="仿宋"/>
          <w:color w:val="auto"/>
          <w:sz w:val="28"/>
          <w:szCs w:val="28"/>
        </w:rPr>
      </w:pPr>
      <w:r>
        <w:rPr>
          <w:rFonts w:hint="eastAsia" w:ascii="仿宋" w:hAnsi="仿宋" w:eastAsia="仿宋"/>
          <w:color w:val="auto"/>
          <w:sz w:val="28"/>
          <w:szCs w:val="28"/>
        </w:rPr>
        <w:t>所投设备符合采购需求、质量和服务要求,经过磋商所报价格为合理价格的参与人为成交参与人，最低报价不作为成交的保证。</w:t>
      </w:r>
    </w:p>
    <w:p>
      <w:pPr>
        <w:rPr>
          <w:rFonts w:ascii="仿宋" w:hAnsi="仿宋" w:eastAsia="仿宋"/>
          <w:color w:val="FF0000"/>
          <w:sz w:val="28"/>
          <w:szCs w:val="28"/>
        </w:rPr>
      </w:pPr>
      <w:r>
        <w:rPr>
          <w:rFonts w:ascii="仿宋" w:hAnsi="仿宋" w:eastAsia="仿宋"/>
          <w:color w:val="FF0000"/>
          <w:sz w:val="28"/>
          <w:szCs w:val="28"/>
        </w:rPr>
        <w:br w:type="page"/>
      </w:r>
    </w:p>
    <w:p>
      <w:pPr>
        <w:pStyle w:val="51"/>
        <w:numPr>
          <w:ilvl w:val="0"/>
          <w:numId w:val="2"/>
        </w:numPr>
        <w:spacing w:line="360" w:lineRule="auto"/>
        <w:jc w:val="center"/>
        <w:outlineLvl w:val="0"/>
        <w:rPr>
          <w:rFonts w:hint="eastAsia" w:ascii="仿宋" w:hAnsi="仿宋" w:eastAsia="仿宋"/>
          <w:b/>
          <w:color w:val="auto"/>
          <w:sz w:val="44"/>
          <w:szCs w:val="44"/>
        </w:rPr>
      </w:pPr>
      <w:r>
        <w:rPr>
          <w:rFonts w:hint="eastAsia" w:ascii="仿宋" w:hAnsi="仿宋" w:eastAsia="仿宋"/>
          <w:b/>
          <w:color w:val="auto"/>
          <w:sz w:val="44"/>
          <w:szCs w:val="44"/>
        </w:rPr>
        <w:t>公开询价货物一览表</w:t>
      </w:r>
      <w:bookmarkEnd w:id="49"/>
    </w:p>
    <w:p>
      <w:pPr>
        <w:pStyle w:val="51"/>
        <w:numPr>
          <w:ilvl w:val="0"/>
          <w:numId w:val="0"/>
        </w:numPr>
        <w:spacing w:line="360" w:lineRule="auto"/>
        <w:jc w:val="right"/>
        <w:outlineLvl w:val="0"/>
        <w:rPr>
          <w:rFonts w:hint="default" w:ascii="仿宋" w:hAnsi="仿宋" w:eastAsia="仿宋"/>
          <w:b/>
          <w:color w:val="auto"/>
          <w:sz w:val="24"/>
          <w:szCs w:val="24"/>
          <w:lang w:val="en-US" w:eastAsia="zh-CN"/>
        </w:rPr>
      </w:pPr>
      <w:r>
        <w:rPr>
          <w:rFonts w:hint="eastAsia" w:ascii="仿宋" w:hAnsi="仿宋" w:eastAsia="仿宋"/>
          <w:b/>
          <w:color w:val="auto"/>
          <w:sz w:val="24"/>
          <w:szCs w:val="24"/>
          <w:lang w:val="en-US" w:eastAsia="zh-CN"/>
        </w:rPr>
        <w:t>单位：元</w:t>
      </w:r>
    </w:p>
    <w:tbl>
      <w:tblPr>
        <w:tblStyle w:val="24"/>
        <w:tblW w:w="9548" w:type="dxa"/>
        <w:tblInd w:w="-5" w:type="dxa"/>
        <w:tblLayout w:type="fixed"/>
        <w:tblCellMar>
          <w:top w:w="0" w:type="dxa"/>
          <w:left w:w="108" w:type="dxa"/>
          <w:bottom w:w="0" w:type="dxa"/>
          <w:right w:w="108" w:type="dxa"/>
        </w:tblCellMar>
      </w:tblPr>
      <w:tblGrid>
        <w:gridCol w:w="643"/>
        <w:gridCol w:w="1023"/>
        <w:gridCol w:w="4309"/>
        <w:gridCol w:w="696"/>
        <w:gridCol w:w="668"/>
        <w:gridCol w:w="1132"/>
        <w:gridCol w:w="1077"/>
      </w:tblGrid>
      <w:tr>
        <w:tblPrEx>
          <w:tblCellMar>
            <w:top w:w="0" w:type="dxa"/>
            <w:left w:w="108" w:type="dxa"/>
            <w:bottom w:w="0" w:type="dxa"/>
            <w:right w:w="108" w:type="dxa"/>
          </w:tblCellMar>
        </w:tblPrEx>
        <w:trPr>
          <w:trHeight w:val="492" w:hRule="atLeast"/>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序号</w:t>
            </w:r>
          </w:p>
        </w:tc>
        <w:tc>
          <w:tcPr>
            <w:tcW w:w="10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名称</w:t>
            </w:r>
          </w:p>
        </w:tc>
        <w:tc>
          <w:tcPr>
            <w:tcW w:w="430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规格型号（技术参数）</w:t>
            </w:r>
          </w:p>
        </w:tc>
        <w:tc>
          <w:tcPr>
            <w:tcW w:w="6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单位</w:t>
            </w:r>
          </w:p>
        </w:tc>
        <w:tc>
          <w:tcPr>
            <w:tcW w:w="66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数量</w:t>
            </w:r>
          </w:p>
        </w:tc>
        <w:tc>
          <w:tcPr>
            <w:tcW w:w="113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单价</w:t>
            </w:r>
          </w:p>
        </w:tc>
        <w:tc>
          <w:tcPr>
            <w:tcW w:w="107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val="en-US" w:eastAsia="zh-CN"/>
              </w:rPr>
              <w:t>金额</w:t>
            </w:r>
          </w:p>
        </w:tc>
      </w:tr>
      <w:tr>
        <w:tblPrEx>
          <w:tblCellMar>
            <w:top w:w="0" w:type="dxa"/>
            <w:left w:w="108" w:type="dxa"/>
            <w:bottom w:w="0" w:type="dxa"/>
            <w:right w:w="108" w:type="dxa"/>
          </w:tblCellMar>
        </w:tblPrEx>
        <w:trPr>
          <w:trHeight w:val="3062"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023"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rPr>
              <w:t>身份验证终端</w:t>
            </w:r>
          </w:p>
        </w:tc>
        <w:tc>
          <w:tcPr>
            <w:tcW w:w="4309"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处理器4核，主频≥1.8GHz;2G运行内存,8G存储空间，可通过TF卡扩展；屏幕≥8英寸IPS硬屏，屏幕分辨率≥1080x800，支持触控操作；电池容量≥6000毫安,续航10小时以上；内置≥1个USB2.0接口，具备RJ45网口、具备TF扩充卡槽，具备Micro HDMI接口，安装8.0及以上的系统，支持WIFI和以太网。摄像头≥500W像素，具备自动对焦功能。具备两个LED面光源补光灯（非点光源），具备通行颜色光源指示灯（绿色、红色、黄色）。支持身份证效验和身份证读取信息，具有数据查询功能。</w:t>
            </w:r>
          </w:p>
        </w:tc>
        <w:tc>
          <w:tcPr>
            <w:tcW w:w="696"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套</w:t>
            </w:r>
          </w:p>
        </w:tc>
        <w:tc>
          <w:tcPr>
            <w:tcW w:w="668"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rPr>
              <w:t>30</w:t>
            </w:r>
          </w:p>
        </w:tc>
        <w:tc>
          <w:tcPr>
            <w:tcW w:w="113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4"/>
                <w:szCs w:val="24"/>
              </w:rPr>
            </w:pPr>
          </w:p>
        </w:tc>
        <w:tc>
          <w:tcPr>
            <w:tcW w:w="107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39"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1023"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sz w:val="24"/>
                <w:szCs w:val="24"/>
              </w:rPr>
              <w:t>身份验证服务器</w:t>
            </w:r>
          </w:p>
        </w:tc>
        <w:tc>
          <w:tcPr>
            <w:tcW w:w="4309"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360" w:lineRule="exact"/>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硬件要求：E3处理器以上，7200转工业级1TB硬盘，内存DDR3 8GB，Windows server 2012系统，GA-H81M-DS2显卡。</w:t>
            </w:r>
          </w:p>
          <w:p>
            <w:pPr>
              <w:keepNext w:val="0"/>
              <w:keepLines w:val="0"/>
              <w:pageBreakBefore w:val="0"/>
              <w:widowControl/>
              <w:kinsoku/>
              <w:wordWrap/>
              <w:overflowPunct/>
              <w:topLinePunct w:val="0"/>
              <w:autoSpaceDE/>
              <w:autoSpaceDN/>
              <w:bidi w:val="0"/>
              <w:adjustRightInd/>
              <w:snapToGrid/>
              <w:spacing w:after="0" w:line="360" w:lineRule="exact"/>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通讯接口USB 3.0、USB 2.0；网络接口标准RJ45接口带指示灯。</w:t>
            </w:r>
          </w:p>
          <w:p>
            <w:pPr>
              <w:keepNext w:val="0"/>
              <w:keepLines w:val="0"/>
              <w:pageBreakBefore w:val="0"/>
              <w:widowControl/>
              <w:kinsoku/>
              <w:wordWrap/>
              <w:overflowPunct/>
              <w:topLinePunct w:val="0"/>
              <w:autoSpaceDE/>
              <w:autoSpaceDN/>
              <w:bidi w:val="0"/>
              <w:adjustRightInd/>
              <w:snapToGrid/>
              <w:spacing w:after="0" w:line="360" w:lineRule="exact"/>
              <w:jc w:val="left"/>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平台功能：数据下载，按设定时间计划主动下载本辖区内所有考生的身份信息。数据上传，按设定时间计划主动上传验证结果数据。数据下达，提供数据接口供下级服务器按考点编号或考区编号下载本区域内所有考生身份数据库。报表输出，汇总与统计结果以报表和图表形式输出。人脸识别，使用考生的证件照片、采集照片、考试入场照片实时的智能的进行自动关联比对，并返回比对结果。数据编排，根据用户的实际使用需要，在平台上提供多种不同的编排方式。打印功能，支持考务需求的各类报表打印、套打、批量打印等。系统联动，可扩展与已建电子监控、应急指挥系统的对接。统一账户管理，统一认证管理，支持2000以上并发访问/秒，支持面颊比对、多场次关联比对验证，支持MYSQL 5.5，支持C/S、B/S架构系统无缝集成，支持分布式网络部署架构，可根据业务需要不断扩展，支持远程自动升级维护</w:t>
            </w:r>
          </w:p>
        </w:tc>
        <w:tc>
          <w:tcPr>
            <w:tcW w:w="696"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kern w:val="0"/>
                <w:sz w:val="24"/>
                <w:szCs w:val="24"/>
                <w:lang w:val="en-US" w:eastAsia="zh-CN" w:bidi="ar"/>
              </w:rPr>
              <w:t>套</w:t>
            </w:r>
          </w:p>
        </w:tc>
        <w:tc>
          <w:tcPr>
            <w:tcW w:w="668"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24"/>
                <w:szCs w:val="24"/>
                <w:lang w:val="en-US" w:eastAsia="zh-CN" w:bidi="ar-SA"/>
              </w:rPr>
            </w:pPr>
            <w:r>
              <w:rPr>
                <w:rFonts w:hint="eastAsia" w:ascii="仿宋" w:hAnsi="仿宋" w:eastAsia="仿宋" w:cs="仿宋"/>
                <w:color w:val="000000"/>
                <w:kern w:val="0"/>
                <w:sz w:val="24"/>
                <w:szCs w:val="24"/>
                <w:lang w:bidi="ar"/>
              </w:rPr>
              <w:t>1</w:t>
            </w:r>
          </w:p>
        </w:tc>
        <w:tc>
          <w:tcPr>
            <w:tcW w:w="113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4"/>
                <w:szCs w:val="24"/>
              </w:rPr>
            </w:pPr>
          </w:p>
        </w:tc>
        <w:tc>
          <w:tcPr>
            <w:tcW w:w="1077"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4"/>
                <w:szCs w:val="24"/>
              </w:rPr>
            </w:pPr>
          </w:p>
          <w:p>
            <w:pPr>
              <w:bidi w:val="0"/>
              <w:rPr>
                <w:rFonts w:hint="eastAsia" w:asciiTheme="minorHAnsi" w:hAnsiTheme="minorHAnsi" w:eastAsiaTheme="minorEastAsia" w:cstheme="minorBidi"/>
                <w:sz w:val="22"/>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ind w:firstLine="560" w:firstLineChars="0"/>
              <w:jc w:val="left"/>
              <w:rPr>
                <w:rFonts w:hint="eastAsia"/>
                <w:lang w:val="en-US" w:eastAsia="zh-CN"/>
              </w:rPr>
            </w:pPr>
          </w:p>
        </w:tc>
      </w:tr>
      <w:tr>
        <w:tblPrEx>
          <w:tblCellMar>
            <w:top w:w="0" w:type="dxa"/>
            <w:left w:w="108" w:type="dxa"/>
            <w:bottom w:w="0" w:type="dxa"/>
            <w:right w:w="108" w:type="dxa"/>
          </w:tblCellMar>
        </w:tblPrEx>
        <w:trPr>
          <w:trHeight w:val="539" w:hRule="atLeast"/>
        </w:trPr>
        <w:tc>
          <w:tcPr>
            <w:tcW w:w="7339"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合计金额（含税）</w:t>
            </w:r>
          </w:p>
        </w:tc>
        <w:tc>
          <w:tcPr>
            <w:tcW w:w="113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4"/>
                <w:szCs w:val="24"/>
              </w:rPr>
            </w:pPr>
          </w:p>
        </w:tc>
        <w:tc>
          <w:tcPr>
            <w:tcW w:w="107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4"/>
                <w:szCs w:val="24"/>
              </w:rPr>
            </w:pPr>
          </w:p>
        </w:tc>
      </w:tr>
    </w:tbl>
    <w:p>
      <w:pPr>
        <w:keepNext w:val="0"/>
        <w:keepLines w:val="0"/>
        <w:pageBreakBefore w:val="0"/>
        <w:widowControl/>
        <w:kinsoku/>
        <w:wordWrap/>
        <w:overflowPunct/>
        <w:topLinePunct w:val="0"/>
        <w:autoSpaceDE/>
        <w:autoSpaceDN/>
        <w:bidi w:val="0"/>
        <w:adjustRightInd/>
        <w:snapToGrid w:val="0"/>
        <w:spacing w:after="0" w:line="380" w:lineRule="exact"/>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注：</w:t>
      </w:r>
    </w:p>
    <w:p>
      <w:pPr>
        <w:keepNext w:val="0"/>
        <w:keepLines w:val="0"/>
        <w:pageBreakBefore w:val="0"/>
        <w:widowControl/>
        <w:kinsoku/>
        <w:wordWrap/>
        <w:overflowPunct/>
        <w:topLinePunct w:val="0"/>
        <w:autoSpaceDE/>
        <w:autoSpaceDN/>
        <w:bidi w:val="0"/>
        <w:adjustRightInd/>
        <w:snapToGrid w:val="0"/>
        <w:spacing w:after="0" w:line="42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1.以上报价包含税费、运费、搬运费、安装费等一切费用，卖方需开具足额的增值税专用发票。</w:t>
      </w:r>
    </w:p>
    <w:p>
      <w:pPr>
        <w:keepNext w:val="0"/>
        <w:keepLines w:val="0"/>
        <w:pageBreakBefore w:val="0"/>
        <w:widowControl/>
        <w:kinsoku/>
        <w:wordWrap/>
        <w:overflowPunct/>
        <w:topLinePunct w:val="0"/>
        <w:autoSpaceDE/>
        <w:autoSpaceDN/>
        <w:bidi w:val="0"/>
        <w:adjustRightInd/>
        <w:snapToGrid w:val="0"/>
        <w:spacing w:after="0" w:line="42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2.报价须提供详细参数和具体品牌，否则将视为没有实质性响应公开询价文件。</w:t>
      </w:r>
    </w:p>
    <w:p>
      <w:pPr>
        <w:keepNext w:val="0"/>
        <w:keepLines w:val="0"/>
        <w:pageBreakBefore w:val="0"/>
        <w:widowControl/>
        <w:kinsoku/>
        <w:wordWrap/>
        <w:overflowPunct/>
        <w:topLinePunct w:val="0"/>
        <w:autoSpaceDE/>
        <w:autoSpaceDN/>
        <w:bidi w:val="0"/>
        <w:adjustRightInd/>
        <w:snapToGrid w:val="0"/>
        <w:spacing w:after="0" w:line="420" w:lineRule="exact"/>
        <w:ind w:firstLine="560" w:firstLineChars="200"/>
        <w:textAlignment w:val="auto"/>
        <w:rPr>
          <w:rFonts w:hint="default" w:ascii="仿宋" w:hAnsi="仿宋" w:eastAsia="仿宋"/>
          <w:sz w:val="28"/>
          <w:szCs w:val="28"/>
          <w:lang w:val="en-US" w:eastAsia="zh-CN"/>
        </w:rPr>
        <w:sectPr>
          <w:headerReference r:id="rId6" w:type="first"/>
          <w:type w:val="continuous"/>
          <w:pgSz w:w="11906" w:h="16838"/>
          <w:pgMar w:top="1440" w:right="1416" w:bottom="1440" w:left="1134" w:header="851" w:footer="227" w:gutter="0"/>
          <w:pgNumType w:fmt="decimal"/>
          <w:cols w:space="425" w:num="1"/>
          <w:titlePg/>
          <w:docGrid w:type="lines" w:linePitch="312" w:charSpace="0"/>
        </w:sectPr>
      </w:pPr>
      <w:r>
        <w:rPr>
          <w:rFonts w:hint="eastAsia" w:ascii="仿宋" w:hAnsi="仿宋" w:eastAsia="仿宋"/>
          <w:sz w:val="28"/>
          <w:szCs w:val="28"/>
          <w:lang w:val="en-US" w:eastAsia="zh-CN"/>
        </w:rPr>
        <w:t>3.如果按单价计算的结果与总价不一致,取价格较低的结果。</w:t>
      </w:r>
    </w:p>
    <w:p>
      <w:pPr>
        <w:keepNext w:val="0"/>
        <w:keepLines w:val="0"/>
        <w:pageBreakBefore w:val="0"/>
        <w:widowControl/>
        <w:kinsoku/>
        <w:wordWrap/>
        <w:overflowPunct/>
        <w:topLinePunct w:val="0"/>
        <w:autoSpaceDE/>
        <w:autoSpaceDN/>
        <w:bidi w:val="0"/>
        <w:adjustRightInd/>
        <w:snapToGrid w:val="0"/>
        <w:spacing w:after="0" w:line="420" w:lineRule="exact"/>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 xml:space="preserve">    4.报价产品功能符合以下功能要求。</w:t>
      </w:r>
    </w:p>
    <w:p>
      <w:pPr>
        <w:keepNext w:val="0"/>
        <w:keepLines w:val="0"/>
        <w:pageBreakBefore w:val="0"/>
        <w:widowControl/>
        <w:kinsoku/>
        <w:wordWrap/>
        <w:overflowPunct/>
        <w:topLinePunct w:val="0"/>
        <w:autoSpaceDE/>
        <w:autoSpaceDN/>
        <w:bidi w:val="0"/>
        <w:adjustRightInd/>
        <w:snapToGrid w:val="0"/>
        <w:spacing w:after="0" w:line="420" w:lineRule="exact"/>
        <w:textAlignment w:val="auto"/>
        <w:rPr>
          <w:rFonts w:hint="eastAsia" w:ascii="仿宋" w:hAnsi="仿宋" w:eastAsia="仿宋"/>
          <w:b/>
          <w:bCs/>
          <w:sz w:val="28"/>
          <w:szCs w:val="28"/>
          <w:lang w:val="en-US" w:eastAsia="zh-CN"/>
        </w:rPr>
      </w:pPr>
    </w:p>
    <w:p>
      <w:pPr>
        <w:keepNext w:val="0"/>
        <w:keepLines w:val="0"/>
        <w:pageBreakBefore w:val="0"/>
        <w:widowControl/>
        <w:kinsoku/>
        <w:wordWrap/>
        <w:overflowPunct/>
        <w:topLinePunct w:val="0"/>
        <w:autoSpaceDE/>
        <w:autoSpaceDN/>
        <w:bidi w:val="0"/>
        <w:adjustRightInd/>
        <w:snapToGrid w:val="0"/>
        <w:spacing w:after="0" w:line="420" w:lineRule="exact"/>
        <w:textAlignment w:val="auto"/>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身份验证终端功能要求：</w:t>
      </w:r>
    </w:p>
    <w:p>
      <w:pPr>
        <w:keepNext w:val="0"/>
        <w:keepLines w:val="0"/>
        <w:pageBreakBefore w:val="0"/>
        <w:widowControl/>
        <w:kinsoku/>
        <w:wordWrap/>
        <w:overflowPunct/>
        <w:topLinePunct w:val="0"/>
        <w:autoSpaceDE/>
        <w:autoSpaceDN/>
        <w:bidi w:val="0"/>
        <w:adjustRightInd/>
        <w:snapToGrid w:val="0"/>
        <w:spacing w:after="0" w:line="42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1.设备应具有良好的操作性，整个操作流程具有语音操作提示，内置声光语音提示刷卡、拍照以及是否通过验证；设备即支持正面刷卡，也支持背面刷卡</w:t>
      </w:r>
    </w:p>
    <w:p>
      <w:pPr>
        <w:keepNext w:val="0"/>
        <w:keepLines w:val="0"/>
        <w:pageBreakBefore w:val="0"/>
        <w:widowControl/>
        <w:kinsoku/>
        <w:wordWrap/>
        <w:overflowPunct/>
        <w:topLinePunct w:val="0"/>
        <w:autoSpaceDE/>
        <w:autoSpaceDN/>
        <w:bidi w:val="0"/>
        <w:adjustRightInd/>
        <w:snapToGrid w:val="0"/>
        <w:spacing w:after="0" w:line="42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2.由居民身份证阅读模块、人脸识别模块，一体化封装、无需外接任何设备即可独立完成验证工作。</w:t>
      </w:r>
    </w:p>
    <w:p>
      <w:pPr>
        <w:keepNext w:val="0"/>
        <w:keepLines w:val="0"/>
        <w:pageBreakBefore w:val="0"/>
        <w:widowControl/>
        <w:kinsoku/>
        <w:wordWrap/>
        <w:overflowPunct/>
        <w:topLinePunct w:val="0"/>
        <w:autoSpaceDE/>
        <w:autoSpaceDN/>
        <w:bidi w:val="0"/>
        <w:adjustRightInd/>
        <w:snapToGrid w:val="0"/>
        <w:spacing w:after="0" w:line="42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3.支持身份证效验，可同时显示考生报名照片和现场照片，由系统或者监考老师进行比对，语音提示比对结果。</w:t>
      </w:r>
    </w:p>
    <w:p>
      <w:pPr>
        <w:keepNext w:val="0"/>
        <w:keepLines w:val="0"/>
        <w:pageBreakBefore w:val="0"/>
        <w:widowControl/>
        <w:kinsoku/>
        <w:wordWrap/>
        <w:overflowPunct/>
        <w:topLinePunct w:val="0"/>
        <w:autoSpaceDE/>
        <w:autoSpaceDN/>
        <w:bidi w:val="0"/>
        <w:adjustRightInd/>
        <w:snapToGrid w:val="0"/>
        <w:spacing w:after="0" w:line="42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4.身份证读取区均采用正面前置设计，身份证读卡区有显著图文标识。</w:t>
      </w:r>
    </w:p>
    <w:p>
      <w:pPr>
        <w:keepNext w:val="0"/>
        <w:keepLines w:val="0"/>
        <w:pageBreakBefore w:val="0"/>
        <w:widowControl/>
        <w:kinsoku/>
        <w:wordWrap/>
        <w:overflowPunct/>
        <w:topLinePunct w:val="0"/>
        <w:autoSpaceDE/>
        <w:autoSpaceDN/>
        <w:bidi w:val="0"/>
        <w:adjustRightInd/>
        <w:snapToGrid w:val="0"/>
        <w:spacing w:after="0" w:line="42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5. 支持考生和验证数据通过介质和网络（有线和WIFI）导入、导出和实时上传；</w:t>
      </w:r>
    </w:p>
    <w:p>
      <w:pPr>
        <w:keepNext w:val="0"/>
        <w:keepLines w:val="0"/>
        <w:pageBreakBefore w:val="0"/>
        <w:widowControl/>
        <w:kinsoku/>
        <w:wordWrap/>
        <w:overflowPunct/>
        <w:topLinePunct w:val="0"/>
        <w:autoSpaceDE/>
        <w:autoSpaceDN/>
        <w:bidi w:val="0"/>
        <w:adjustRightInd/>
        <w:snapToGrid w:val="0"/>
        <w:spacing w:after="0" w:line="42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6.身份验证终端验证过程中，应具有语音或文字的指导性提示。</w:t>
      </w:r>
    </w:p>
    <w:p>
      <w:pPr>
        <w:keepNext w:val="0"/>
        <w:keepLines w:val="0"/>
        <w:pageBreakBefore w:val="0"/>
        <w:widowControl/>
        <w:kinsoku/>
        <w:wordWrap/>
        <w:overflowPunct/>
        <w:topLinePunct w:val="0"/>
        <w:autoSpaceDE/>
        <w:autoSpaceDN/>
        <w:bidi w:val="0"/>
        <w:adjustRightInd/>
        <w:snapToGrid w:val="0"/>
        <w:spacing w:after="0" w:line="42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7.支持TTS技术，可实现对考生的精准确认。</w:t>
      </w:r>
    </w:p>
    <w:p>
      <w:pPr>
        <w:keepNext w:val="0"/>
        <w:keepLines w:val="0"/>
        <w:pageBreakBefore w:val="0"/>
        <w:widowControl/>
        <w:kinsoku/>
        <w:wordWrap/>
        <w:overflowPunct/>
        <w:topLinePunct w:val="0"/>
        <w:autoSpaceDE/>
        <w:autoSpaceDN/>
        <w:bidi w:val="0"/>
        <w:adjustRightInd/>
        <w:snapToGrid w:val="0"/>
        <w:spacing w:after="0" w:line="42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8.设备具有数据查询功能，通过授权帐号，可进入系统查询界面，查询考生的验证情况（通过、未通过、缺考等），整个考生数据在设备断电下，不会丢失。</w:t>
      </w:r>
    </w:p>
    <w:p>
      <w:pPr>
        <w:keepNext w:val="0"/>
        <w:keepLines w:val="0"/>
        <w:pageBreakBefore w:val="0"/>
        <w:widowControl/>
        <w:kinsoku/>
        <w:wordWrap/>
        <w:overflowPunct/>
        <w:topLinePunct w:val="0"/>
        <w:autoSpaceDE/>
        <w:autoSpaceDN/>
        <w:bidi w:val="0"/>
        <w:adjustRightInd/>
        <w:snapToGrid w:val="0"/>
        <w:spacing w:after="0" w:line="42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9. 前、后置800万像素摄像头，可切换，便于多种情景下由监考老师拍照或考生自拍。</w:t>
      </w:r>
    </w:p>
    <w:p>
      <w:pPr>
        <w:keepNext w:val="0"/>
        <w:keepLines w:val="0"/>
        <w:pageBreakBefore w:val="0"/>
        <w:widowControl/>
        <w:kinsoku/>
        <w:wordWrap/>
        <w:overflowPunct/>
        <w:topLinePunct w:val="0"/>
        <w:autoSpaceDE/>
        <w:autoSpaceDN/>
        <w:bidi w:val="0"/>
        <w:adjustRightInd/>
        <w:snapToGrid w:val="0"/>
        <w:spacing w:after="0" w:line="42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10.对考生人脸图像进行质量判断，对不合格的图像自动提示，自动重采。包括人脸数量、模糊情况、正脸情况、头部情况、高光、眼睛睁闭、眼睛注视镜头等。</w:t>
      </w:r>
    </w:p>
    <w:p>
      <w:pPr>
        <w:keepNext w:val="0"/>
        <w:keepLines w:val="0"/>
        <w:pageBreakBefore w:val="0"/>
        <w:widowControl/>
        <w:kinsoku/>
        <w:wordWrap/>
        <w:overflowPunct/>
        <w:topLinePunct w:val="0"/>
        <w:autoSpaceDE/>
        <w:autoSpaceDN/>
        <w:bidi w:val="0"/>
        <w:adjustRightInd/>
        <w:snapToGrid w:val="0"/>
        <w:spacing w:after="0" w:line="42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11.支持系统平台统一设置验证设备验证流程，验证设备可按照预设的流程自动工作，不需额外操作。</w:t>
      </w:r>
    </w:p>
    <w:p>
      <w:pPr>
        <w:keepNext w:val="0"/>
        <w:keepLines w:val="0"/>
        <w:pageBreakBefore w:val="0"/>
        <w:widowControl/>
        <w:kinsoku/>
        <w:wordWrap/>
        <w:overflowPunct/>
        <w:topLinePunct w:val="0"/>
        <w:autoSpaceDE/>
        <w:autoSpaceDN/>
        <w:bidi w:val="0"/>
        <w:adjustRightInd/>
        <w:snapToGrid w:val="0"/>
        <w:spacing w:after="0" w:line="42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12.身份验证终端具备时间同步功能，可以实现与网络时间同步或者与上级服务器时间同步。</w:t>
      </w:r>
    </w:p>
    <w:p>
      <w:pPr>
        <w:keepNext w:val="0"/>
        <w:keepLines w:val="0"/>
        <w:pageBreakBefore w:val="0"/>
        <w:widowControl/>
        <w:kinsoku/>
        <w:wordWrap/>
        <w:overflowPunct/>
        <w:topLinePunct w:val="0"/>
        <w:autoSpaceDE/>
        <w:autoSpaceDN/>
        <w:bidi w:val="0"/>
        <w:adjustRightInd/>
        <w:snapToGrid w:val="0"/>
        <w:spacing w:after="0" w:line="42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13.可通过刷身份证调取考生信息进行验证，在没有身份证或身份证消磁的情况下，应可通过输入身份证号、考号或点击界面座次图上的座位号快速获取到考生信息进入验证。</w:t>
      </w:r>
    </w:p>
    <w:p>
      <w:pPr>
        <w:keepNext w:val="0"/>
        <w:keepLines w:val="0"/>
        <w:pageBreakBefore w:val="0"/>
        <w:widowControl/>
        <w:kinsoku/>
        <w:wordWrap/>
        <w:overflowPunct/>
        <w:topLinePunct w:val="0"/>
        <w:autoSpaceDE/>
        <w:autoSpaceDN/>
        <w:bidi w:val="0"/>
        <w:adjustRightInd/>
        <w:snapToGrid w:val="0"/>
        <w:spacing w:after="0" w:line="42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14.内置多种验证流程，可根据不同考试组织形式自动选用适合的验证流程，无需人工操作。</w:t>
      </w:r>
    </w:p>
    <w:p>
      <w:pPr>
        <w:keepNext w:val="0"/>
        <w:keepLines w:val="0"/>
        <w:pageBreakBefore w:val="0"/>
        <w:widowControl/>
        <w:kinsoku/>
        <w:wordWrap/>
        <w:overflowPunct/>
        <w:topLinePunct w:val="0"/>
        <w:autoSpaceDE/>
        <w:autoSpaceDN/>
        <w:bidi w:val="0"/>
        <w:adjustRightInd/>
        <w:snapToGrid w:val="0"/>
        <w:spacing w:after="0" w:line="42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15.具备节能策略，延长设备使用时间。</w:t>
      </w:r>
    </w:p>
    <w:p>
      <w:pPr>
        <w:keepNext w:val="0"/>
        <w:keepLines w:val="0"/>
        <w:pageBreakBefore w:val="0"/>
        <w:widowControl/>
        <w:kinsoku/>
        <w:wordWrap/>
        <w:overflowPunct/>
        <w:topLinePunct w:val="0"/>
        <w:autoSpaceDE/>
        <w:autoSpaceDN/>
        <w:bidi w:val="0"/>
        <w:adjustRightInd/>
        <w:snapToGrid w:val="0"/>
        <w:spacing w:after="0" w:line="42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16.考场验证：支持验证的对象仅仅是具体考场的考生。</w:t>
      </w:r>
    </w:p>
    <w:p>
      <w:pPr>
        <w:keepNext w:val="0"/>
        <w:keepLines w:val="0"/>
        <w:pageBreakBefore w:val="0"/>
        <w:widowControl/>
        <w:kinsoku/>
        <w:wordWrap/>
        <w:overflowPunct/>
        <w:topLinePunct w:val="0"/>
        <w:autoSpaceDE/>
        <w:autoSpaceDN/>
        <w:bidi w:val="0"/>
        <w:adjustRightInd/>
        <w:snapToGrid w:val="0"/>
        <w:spacing w:after="0" w:line="42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17.考点验证：支持验证的对象为整个考点的考生。</w:t>
      </w:r>
    </w:p>
    <w:p>
      <w:pPr>
        <w:keepNext w:val="0"/>
        <w:keepLines w:val="0"/>
        <w:pageBreakBefore w:val="0"/>
        <w:widowControl/>
        <w:kinsoku/>
        <w:wordWrap/>
        <w:overflowPunct/>
        <w:topLinePunct w:val="0"/>
        <w:autoSpaceDE/>
        <w:autoSpaceDN/>
        <w:bidi w:val="0"/>
        <w:adjustRightInd/>
        <w:snapToGrid w:val="0"/>
        <w:spacing w:after="0" w:line="42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18.验证进度查看：支持查看当前机器已验证的考生、未验证的考生、缺考考生、 违纪考生。</w:t>
      </w:r>
    </w:p>
    <w:p>
      <w:pPr>
        <w:keepNext w:val="0"/>
        <w:keepLines w:val="0"/>
        <w:pageBreakBefore w:val="0"/>
        <w:widowControl/>
        <w:kinsoku/>
        <w:wordWrap/>
        <w:overflowPunct/>
        <w:topLinePunct w:val="0"/>
        <w:autoSpaceDE/>
        <w:autoSpaceDN/>
        <w:bidi w:val="0"/>
        <w:adjustRightInd/>
        <w:snapToGrid w:val="0"/>
        <w:spacing w:after="0" w:line="420" w:lineRule="exact"/>
        <w:textAlignment w:val="auto"/>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身份验证服务器功能要求：</w:t>
      </w:r>
    </w:p>
    <w:p>
      <w:pPr>
        <w:keepNext w:val="0"/>
        <w:keepLines w:val="0"/>
        <w:pageBreakBefore w:val="0"/>
        <w:widowControl/>
        <w:kinsoku/>
        <w:wordWrap/>
        <w:overflowPunct/>
        <w:topLinePunct w:val="0"/>
        <w:autoSpaceDE/>
        <w:autoSpaceDN/>
        <w:bidi w:val="0"/>
        <w:adjustRightInd/>
        <w:snapToGrid w:val="0"/>
        <w:spacing w:after="0" w:line="42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1.采用分布式网络部署，可根据用户的业务发展不断扩展，满足用户的需求。</w:t>
      </w:r>
    </w:p>
    <w:p>
      <w:pPr>
        <w:keepNext w:val="0"/>
        <w:keepLines w:val="0"/>
        <w:pageBreakBefore w:val="0"/>
        <w:widowControl/>
        <w:kinsoku/>
        <w:wordWrap/>
        <w:overflowPunct/>
        <w:topLinePunct w:val="0"/>
        <w:autoSpaceDE/>
        <w:autoSpaceDN/>
        <w:bidi w:val="0"/>
        <w:adjustRightInd/>
        <w:snapToGrid w:val="0"/>
        <w:spacing w:after="0" w:line="42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2.支持对下级区域网上报名、采集、验证、数据下发的时间段进行控制。</w:t>
      </w:r>
    </w:p>
    <w:p>
      <w:pPr>
        <w:keepNext w:val="0"/>
        <w:keepLines w:val="0"/>
        <w:pageBreakBefore w:val="0"/>
        <w:widowControl/>
        <w:kinsoku/>
        <w:wordWrap/>
        <w:overflowPunct/>
        <w:topLinePunct w:val="0"/>
        <w:autoSpaceDE/>
        <w:autoSpaceDN/>
        <w:bidi w:val="0"/>
        <w:adjustRightInd/>
        <w:snapToGrid w:val="0"/>
        <w:spacing w:after="0" w:line="42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3.提供管理员分级，按照组织架构进行设置，根据招办、报名点、考点等进行权限划分。</w:t>
      </w:r>
    </w:p>
    <w:p>
      <w:pPr>
        <w:keepNext w:val="0"/>
        <w:keepLines w:val="0"/>
        <w:pageBreakBefore w:val="0"/>
        <w:widowControl/>
        <w:kinsoku/>
        <w:wordWrap/>
        <w:overflowPunct/>
        <w:topLinePunct w:val="0"/>
        <w:autoSpaceDE/>
        <w:autoSpaceDN/>
        <w:bidi w:val="0"/>
        <w:adjustRightInd/>
        <w:snapToGrid w:val="0"/>
        <w:spacing w:after="0" w:line="42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4.具有断点续传技术。</w:t>
      </w:r>
    </w:p>
    <w:p>
      <w:pPr>
        <w:keepNext w:val="0"/>
        <w:keepLines w:val="0"/>
        <w:pageBreakBefore w:val="0"/>
        <w:widowControl/>
        <w:kinsoku/>
        <w:wordWrap/>
        <w:overflowPunct/>
        <w:topLinePunct w:val="0"/>
        <w:autoSpaceDE/>
        <w:autoSpaceDN/>
        <w:bidi w:val="0"/>
        <w:adjustRightInd/>
        <w:snapToGrid w:val="0"/>
        <w:spacing w:after="0" w:line="42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5.具备工作时间控制功能，可以严格限制不同业务种类的工作时间，在规定的时间之外无法进行相应操作。</w:t>
      </w:r>
    </w:p>
    <w:p>
      <w:pPr>
        <w:keepNext w:val="0"/>
        <w:keepLines w:val="0"/>
        <w:pageBreakBefore w:val="0"/>
        <w:widowControl/>
        <w:kinsoku/>
        <w:wordWrap/>
        <w:overflowPunct/>
        <w:topLinePunct w:val="0"/>
        <w:autoSpaceDE/>
        <w:autoSpaceDN/>
        <w:bidi w:val="0"/>
        <w:adjustRightInd/>
        <w:snapToGrid w:val="0"/>
        <w:spacing w:after="0" w:line="42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6.统一管理报考计划和审核计划。可针对报名、填报时间段、现场确认、初审、终审、补报等功能进行计划设置。</w:t>
      </w:r>
    </w:p>
    <w:p>
      <w:pPr>
        <w:keepNext w:val="0"/>
        <w:keepLines w:val="0"/>
        <w:pageBreakBefore w:val="0"/>
        <w:widowControl/>
        <w:kinsoku/>
        <w:wordWrap/>
        <w:overflowPunct/>
        <w:topLinePunct w:val="0"/>
        <w:autoSpaceDE/>
        <w:autoSpaceDN/>
        <w:bidi w:val="0"/>
        <w:adjustRightInd/>
        <w:snapToGrid w:val="0"/>
        <w:spacing w:after="0" w:line="42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7.可对网上报名考生信息、报考科目、历史成绩等进行查询。</w:t>
      </w:r>
    </w:p>
    <w:p>
      <w:pPr>
        <w:keepNext w:val="0"/>
        <w:keepLines w:val="0"/>
        <w:pageBreakBefore w:val="0"/>
        <w:widowControl/>
        <w:kinsoku/>
        <w:wordWrap/>
        <w:overflowPunct/>
        <w:topLinePunct w:val="0"/>
        <w:autoSpaceDE/>
        <w:autoSpaceDN/>
        <w:bidi w:val="0"/>
        <w:adjustRightInd/>
        <w:snapToGrid w:val="0"/>
        <w:spacing w:after="0" w:line="42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8.可自动按特定规则对考生的考点、考场、座位号进行编排，实现考点编号和准考证号自增长，不会重复。</w:t>
      </w:r>
    </w:p>
    <w:p>
      <w:pPr>
        <w:keepNext w:val="0"/>
        <w:keepLines w:val="0"/>
        <w:pageBreakBefore w:val="0"/>
        <w:widowControl/>
        <w:kinsoku/>
        <w:wordWrap/>
        <w:overflowPunct/>
        <w:topLinePunct w:val="0"/>
        <w:autoSpaceDE/>
        <w:autoSpaceDN/>
        <w:bidi w:val="0"/>
        <w:adjustRightInd/>
        <w:snapToGrid w:val="0"/>
        <w:spacing w:after="0" w:line="42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9.支持按设定时间计划主动下载本辖区内所有考生的身份信息，支持按设定时间主动上传验证结果数据。</w:t>
      </w:r>
    </w:p>
    <w:p>
      <w:pPr>
        <w:keepNext w:val="0"/>
        <w:keepLines w:val="0"/>
        <w:pageBreakBefore w:val="0"/>
        <w:widowControl/>
        <w:kinsoku/>
        <w:wordWrap/>
        <w:overflowPunct/>
        <w:topLinePunct w:val="0"/>
        <w:autoSpaceDE/>
        <w:autoSpaceDN/>
        <w:bidi w:val="0"/>
        <w:adjustRightInd/>
        <w:snapToGrid w:val="0"/>
        <w:spacing w:after="0" w:line="42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10.终端上传的考生入场照片可以与采集终端上传的报名照片或身份证照片进行人脸比对。</w:t>
      </w:r>
    </w:p>
    <w:p>
      <w:pPr>
        <w:keepNext w:val="0"/>
        <w:keepLines w:val="0"/>
        <w:pageBreakBefore w:val="0"/>
        <w:widowControl/>
        <w:kinsoku/>
        <w:wordWrap/>
        <w:overflowPunct/>
        <w:topLinePunct w:val="0"/>
        <w:autoSpaceDE/>
        <w:autoSpaceDN/>
        <w:bidi w:val="0"/>
        <w:adjustRightInd/>
        <w:snapToGrid w:val="0"/>
        <w:spacing w:after="0" w:line="42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11.系统自动对终端上传的考生入场照片进行多场次的关联比对验证，并给出每场比对结果，有效的防止考生单场替考。</w:t>
      </w:r>
    </w:p>
    <w:p>
      <w:pPr>
        <w:keepNext w:val="0"/>
        <w:keepLines w:val="0"/>
        <w:pageBreakBefore w:val="0"/>
        <w:widowControl/>
        <w:kinsoku/>
        <w:wordWrap/>
        <w:overflowPunct/>
        <w:topLinePunct w:val="0"/>
        <w:autoSpaceDE/>
        <w:autoSpaceDN/>
        <w:bidi w:val="0"/>
        <w:adjustRightInd/>
        <w:snapToGrid w:val="0"/>
        <w:spacing w:after="0" w:line="42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12.支持呈现考生采集轨迹和所有验证轨迹的呈现，对验证存在异常的考生能够溯源追踪，达到综合全面的判定。</w:t>
      </w:r>
    </w:p>
    <w:p>
      <w:pPr>
        <w:keepNext w:val="0"/>
        <w:keepLines w:val="0"/>
        <w:pageBreakBefore w:val="0"/>
        <w:widowControl/>
        <w:kinsoku/>
        <w:wordWrap/>
        <w:overflowPunct/>
        <w:topLinePunct w:val="0"/>
        <w:autoSpaceDE/>
        <w:autoSpaceDN/>
        <w:bidi w:val="0"/>
        <w:adjustRightInd/>
        <w:snapToGrid w:val="0"/>
        <w:spacing w:after="0" w:line="42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13.支持市、区、县及报名点统计考生采集进度情况（采集总进度、指纹采集数、采证件数、人脸照片数）并生成统计报表。各阶段数据自动生成统计结果以报表和图表形式输出，支持考务需求的各类报表（如准考证、体检表、考场对照单、缺考确认等）打印、套打、批量打印等。</w:t>
      </w:r>
    </w:p>
    <w:p>
      <w:pPr>
        <w:spacing w:line="1000" w:lineRule="exact"/>
        <w:jc w:val="both"/>
        <w:rPr>
          <w:rFonts w:hint="eastAsia" w:ascii="仿宋" w:hAnsi="仿宋" w:eastAsia="仿宋"/>
          <w:b/>
          <w:sz w:val="72"/>
          <w:szCs w:val="72"/>
          <w:lang w:val="en-US" w:eastAsia="zh-CN"/>
        </w:rPr>
      </w:pPr>
    </w:p>
    <w:p>
      <w:pPr>
        <w:spacing w:line="1000" w:lineRule="exact"/>
        <w:jc w:val="both"/>
        <w:rPr>
          <w:rFonts w:hint="eastAsia" w:ascii="仿宋" w:hAnsi="仿宋" w:eastAsia="仿宋"/>
          <w:b/>
          <w:sz w:val="72"/>
          <w:szCs w:val="72"/>
          <w:lang w:val="en-US" w:eastAsia="zh-CN"/>
        </w:rPr>
      </w:pPr>
    </w:p>
    <w:p>
      <w:pPr>
        <w:spacing w:line="1000" w:lineRule="exact"/>
        <w:jc w:val="both"/>
        <w:rPr>
          <w:rFonts w:hint="eastAsia" w:ascii="仿宋" w:hAnsi="仿宋" w:eastAsia="仿宋"/>
          <w:b/>
          <w:sz w:val="72"/>
          <w:szCs w:val="72"/>
          <w:lang w:val="en-US" w:eastAsia="zh-CN"/>
        </w:rPr>
      </w:pPr>
    </w:p>
    <w:p>
      <w:pPr>
        <w:spacing w:line="1000" w:lineRule="exact"/>
        <w:jc w:val="both"/>
        <w:rPr>
          <w:rFonts w:hint="eastAsia" w:ascii="仿宋" w:hAnsi="仿宋" w:eastAsia="仿宋"/>
          <w:b/>
          <w:sz w:val="72"/>
          <w:szCs w:val="72"/>
          <w:lang w:val="en-US" w:eastAsia="zh-CN"/>
        </w:rPr>
      </w:pPr>
    </w:p>
    <w:p>
      <w:pPr>
        <w:spacing w:line="1000" w:lineRule="exact"/>
        <w:jc w:val="both"/>
        <w:rPr>
          <w:rFonts w:hint="eastAsia" w:ascii="仿宋" w:hAnsi="仿宋" w:eastAsia="仿宋"/>
          <w:b/>
          <w:sz w:val="72"/>
          <w:szCs w:val="72"/>
          <w:lang w:val="en-US" w:eastAsia="zh-CN"/>
        </w:rPr>
      </w:pPr>
    </w:p>
    <w:p>
      <w:pPr>
        <w:spacing w:line="1000" w:lineRule="exact"/>
        <w:jc w:val="both"/>
        <w:rPr>
          <w:rFonts w:hint="eastAsia" w:ascii="仿宋" w:hAnsi="仿宋" w:eastAsia="仿宋"/>
          <w:b/>
          <w:sz w:val="72"/>
          <w:szCs w:val="72"/>
          <w:lang w:val="en-US" w:eastAsia="zh-CN"/>
        </w:rPr>
      </w:pPr>
    </w:p>
    <w:p>
      <w:pPr>
        <w:spacing w:line="1000" w:lineRule="exact"/>
        <w:jc w:val="both"/>
        <w:rPr>
          <w:rFonts w:hint="eastAsia" w:ascii="仿宋" w:hAnsi="仿宋" w:eastAsia="仿宋"/>
          <w:b/>
          <w:sz w:val="72"/>
          <w:szCs w:val="72"/>
          <w:lang w:val="en-US" w:eastAsia="zh-CN"/>
        </w:rPr>
      </w:pPr>
    </w:p>
    <w:p>
      <w:pPr>
        <w:spacing w:line="1000" w:lineRule="exact"/>
        <w:jc w:val="both"/>
        <w:rPr>
          <w:rFonts w:hint="eastAsia" w:ascii="仿宋" w:hAnsi="仿宋" w:eastAsia="仿宋"/>
          <w:b/>
          <w:sz w:val="72"/>
          <w:szCs w:val="72"/>
          <w:lang w:val="en-US" w:eastAsia="zh-CN"/>
        </w:rPr>
      </w:pPr>
    </w:p>
    <w:p>
      <w:pPr>
        <w:spacing w:line="1000" w:lineRule="exact"/>
        <w:jc w:val="both"/>
        <w:rPr>
          <w:rFonts w:hint="eastAsia" w:ascii="仿宋" w:hAnsi="仿宋" w:eastAsia="仿宋"/>
          <w:b/>
          <w:sz w:val="72"/>
          <w:szCs w:val="72"/>
          <w:lang w:val="en-US" w:eastAsia="zh-CN"/>
        </w:rPr>
      </w:pPr>
    </w:p>
    <w:p>
      <w:pPr>
        <w:spacing w:line="1000" w:lineRule="exact"/>
        <w:jc w:val="center"/>
        <w:rPr>
          <w:rFonts w:hint="default" w:ascii="仿宋" w:hAnsi="仿宋" w:eastAsia="仿宋"/>
          <w:b/>
          <w:color w:val="auto"/>
          <w:sz w:val="72"/>
          <w:szCs w:val="72"/>
          <w:lang w:val="en-US"/>
        </w:rPr>
      </w:pPr>
      <w:r>
        <w:rPr>
          <w:rFonts w:hint="eastAsia" w:ascii="仿宋" w:hAnsi="仿宋" w:eastAsia="仿宋"/>
          <w:b/>
          <w:color w:val="auto"/>
          <w:sz w:val="72"/>
          <w:szCs w:val="72"/>
          <w:lang w:val="en-US" w:eastAsia="zh-CN"/>
        </w:rPr>
        <w:t>广州松田职业学院</w:t>
      </w:r>
    </w:p>
    <w:p>
      <w:pPr>
        <w:spacing w:line="1000" w:lineRule="exact"/>
        <w:jc w:val="center"/>
        <w:rPr>
          <w:rFonts w:ascii="仿宋" w:hAnsi="仿宋" w:eastAsia="仿宋"/>
          <w:b/>
          <w:color w:val="auto"/>
          <w:sz w:val="44"/>
          <w:szCs w:val="44"/>
        </w:rPr>
      </w:pPr>
      <w:r>
        <w:rPr>
          <w:rFonts w:hint="eastAsia" w:ascii="仿宋" w:hAnsi="仿宋" w:eastAsia="仿宋"/>
          <w:b/>
          <w:color w:val="auto"/>
          <w:sz w:val="44"/>
          <w:szCs w:val="44"/>
        </w:rPr>
        <w:t>关于</w:t>
      </w:r>
      <w:r>
        <w:rPr>
          <w:rFonts w:hint="eastAsia" w:ascii="仿宋" w:hAnsi="仿宋" w:eastAsia="仿宋"/>
          <w:b/>
          <w:color w:val="auto"/>
          <w:sz w:val="44"/>
          <w:szCs w:val="44"/>
          <w:lang w:val="en-US" w:eastAsia="zh-CN"/>
        </w:rPr>
        <w:t>标准化考场身份验证系统采购及安装</w:t>
      </w:r>
      <w:r>
        <w:rPr>
          <w:rFonts w:hint="eastAsia" w:ascii="仿宋" w:hAnsi="仿宋" w:eastAsia="仿宋"/>
          <w:b/>
          <w:color w:val="auto"/>
          <w:sz w:val="44"/>
          <w:szCs w:val="44"/>
        </w:rPr>
        <w:t>项目</w:t>
      </w:r>
    </w:p>
    <w:p>
      <w:pPr>
        <w:spacing w:line="580" w:lineRule="exact"/>
        <w:jc w:val="center"/>
        <w:rPr>
          <w:rFonts w:hint="eastAsia" w:ascii="仿宋" w:hAnsi="仿宋" w:eastAsia="仿宋"/>
          <w:b/>
          <w:sz w:val="44"/>
          <w:szCs w:val="44"/>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p>
    <w:p>
      <w:pPr>
        <w:jc w:val="center"/>
        <w:rPr>
          <w:rFonts w:ascii="仿宋" w:hAnsi="仿宋" w:eastAsia="仿宋"/>
          <w:b/>
          <w:bCs/>
          <w:sz w:val="30"/>
          <w:szCs w:val="30"/>
        </w:rPr>
        <w:sectPr>
          <w:headerReference r:id="rId8" w:type="first"/>
          <w:headerReference r:id="rId7" w:type="default"/>
          <w:type w:val="continuous"/>
          <w:pgSz w:w="11906" w:h="16838"/>
          <w:pgMar w:top="1440" w:right="1416" w:bottom="1440" w:left="1134" w:header="851" w:footer="227" w:gutter="0"/>
          <w:pgNumType w:fmt="decimal"/>
          <w:cols w:space="425" w:num="1"/>
          <w:titlePg/>
          <w:docGrid w:type="lines" w:linePitch="312" w:charSpace="0"/>
        </w:sectPr>
      </w:pPr>
      <w:r>
        <w:rPr>
          <w:rFonts w:hint="eastAsia" w:ascii="仿宋" w:hAnsi="仿宋" w:eastAsia="仿宋"/>
          <w:b/>
          <w:bCs/>
          <w:sz w:val="30"/>
          <w:szCs w:val="30"/>
        </w:rPr>
        <w:t>此封面应作为报价响应文件封面</w:t>
      </w:r>
    </w:p>
    <w:p>
      <w:pPr>
        <w:jc w:val="center"/>
        <w:outlineLvl w:val="1"/>
        <w:rPr>
          <w:rFonts w:ascii="仿宋" w:hAnsi="仿宋" w:eastAsia="仿宋"/>
          <w:b/>
          <w:bCs/>
          <w:sz w:val="28"/>
          <w:szCs w:val="28"/>
        </w:rPr>
      </w:pPr>
      <w:bookmarkStart w:id="50" w:name="_Toc258401256"/>
      <w:bookmarkStart w:id="51" w:name="_Toc266870833"/>
      <w:bookmarkStart w:id="52" w:name="_Toc213755939"/>
      <w:bookmarkStart w:id="53" w:name="_Toc266870907"/>
      <w:bookmarkStart w:id="54" w:name="_Toc251613829"/>
      <w:bookmarkStart w:id="55" w:name="_Toc192663686"/>
      <w:bookmarkStart w:id="56" w:name="_Toc160880529"/>
      <w:bookmarkStart w:id="57" w:name="_Toc213755995"/>
      <w:bookmarkStart w:id="58" w:name="_Toc191789329"/>
      <w:bookmarkStart w:id="59" w:name="_Toc193165734"/>
      <w:bookmarkStart w:id="60" w:name="_Toc267059181"/>
      <w:bookmarkStart w:id="61" w:name="_Toc192996446"/>
      <w:bookmarkStart w:id="62" w:name="_Toc273178698"/>
      <w:bookmarkStart w:id="63" w:name="_Toc236021449"/>
      <w:bookmarkStart w:id="64" w:name="_Toc192663835"/>
      <w:bookmarkStart w:id="65" w:name="_Toc267059030"/>
      <w:bookmarkStart w:id="66" w:name="_Toc217891402"/>
      <w:bookmarkStart w:id="67" w:name="_Toc160880160"/>
      <w:bookmarkStart w:id="68" w:name="_Toc182805217"/>
      <w:bookmarkStart w:id="69" w:name="_Toc181436461"/>
      <w:bookmarkStart w:id="70" w:name="_Toc267059653"/>
      <w:bookmarkStart w:id="71" w:name="_Toc192996338"/>
      <w:bookmarkStart w:id="72" w:name="_Toc253066614"/>
      <w:bookmarkStart w:id="73" w:name="_Toc259520865"/>
      <w:bookmarkStart w:id="74" w:name="_Toc235438274"/>
      <w:bookmarkStart w:id="75" w:name="_Toc213755858"/>
      <w:bookmarkStart w:id="76" w:name="_Toc267060068"/>
      <w:bookmarkStart w:id="77" w:name="_Toc169332949"/>
      <w:bookmarkStart w:id="78" w:name="_Toc213208766"/>
      <w:bookmarkStart w:id="79" w:name="_Toc177985469"/>
      <w:bookmarkStart w:id="80" w:name="_Toc266868670"/>
      <w:bookmarkStart w:id="81" w:name="_Toc267060208"/>
      <w:bookmarkStart w:id="82" w:name="_Toc192664153"/>
      <w:bookmarkStart w:id="83" w:name="_Toc259692740"/>
      <w:bookmarkStart w:id="84" w:name="_Toc267059539"/>
      <w:bookmarkStart w:id="85" w:name="_Toc255975007"/>
      <w:bookmarkStart w:id="86" w:name="_Toc235437991"/>
      <w:bookmarkStart w:id="87" w:name="_Toc266870432"/>
      <w:bookmarkStart w:id="88" w:name="_Toc251586231"/>
      <w:bookmarkStart w:id="89" w:name="_Toc249325711"/>
      <w:bookmarkStart w:id="90" w:name="_Toc219800243"/>
      <w:bookmarkStart w:id="91" w:name="_Toc203355733"/>
      <w:bookmarkStart w:id="92" w:name="_Toc193160448"/>
      <w:bookmarkStart w:id="93" w:name="_Toc182372782"/>
      <w:bookmarkStart w:id="94" w:name="_Toc181436565"/>
      <w:bookmarkStart w:id="95" w:name="_Toc267060453"/>
      <w:bookmarkStart w:id="96" w:name="_Toc169332838"/>
      <w:bookmarkStart w:id="97" w:name="_Toc223146608"/>
      <w:bookmarkStart w:id="98" w:name="_Toc232302115"/>
      <w:bookmarkStart w:id="99" w:name="_Toc170798793"/>
      <w:bookmarkStart w:id="100" w:name="_Toc254790899"/>
      <w:bookmarkStart w:id="101" w:name="_Toc225669322"/>
      <w:bookmarkStart w:id="102" w:name="_Toc211917116"/>
      <w:bookmarkStart w:id="103" w:name="_Toc191783222"/>
      <w:bookmarkStart w:id="104" w:name="_Toc235438344"/>
      <w:bookmarkStart w:id="105" w:name="_Toc191803626"/>
      <w:bookmarkStart w:id="106" w:name="_Toc267060321"/>
      <w:bookmarkStart w:id="107" w:name="_Toc267059806"/>
      <w:bookmarkStart w:id="108" w:name="_Toc191802690"/>
      <w:bookmarkStart w:id="109" w:name="_Toc180302913"/>
      <w:bookmarkStart w:id="110" w:name="_Toc213756051"/>
      <w:bookmarkStart w:id="111" w:name="_Toc267059919"/>
      <w:bookmarkStart w:id="112" w:name="_Toc227058530"/>
      <w:bookmarkStart w:id="113" w:name="_Toc230071147"/>
      <w:bookmarkStart w:id="114" w:name="_Toc259692647"/>
      <w:bookmarkStart w:id="115" w:name="_Toc266868937"/>
      <w:r>
        <w:rPr>
          <w:rFonts w:hint="eastAsia" w:ascii="仿宋" w:hAnsi="仿宋" w:eastAsia="仿宋"/>
          <w:b/>
          <w:bCs/>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sz w:val="28"/>
          <w:szCs w:val="28"/>
        </w:rPr>
        <w:t>询价响应函</w:t>
      </w:r>
    </w:p>
    <w:p>
      <w:pPr>
        <w:spacing w:after="0" w:line="480" w:lineRule="exact"/>
        <w:rPr>
          <w:rFonts w:hint="eastAsia" w:ascii="仿宋" w:hAnsi="仿宋" w:eastAsia="仿宋"/>
          <w:sz w:val="28"/>
          <w:szCs w:val="28"/>
          <w:lang w:eastAsia="zh-CN"/>
        </w:rPr>
      </w:pPr>
      <w:r>
        <w:rPr>
          <w:rFonts w:hint="eastAsia" w:ascii="仿宋" w:hAnsi="仿宋" w:eastAsia="仿宋"/>
          <w:sz w:val="28"/>
          <w:szCs w:val="28"/>
        </w:rPr>
        <w:t>致：</w:t>
      </w:r>
      <w:r>
        <w:rPr>
          <w:rFonts w:hint="eastAsia" w:ascii="仿宋" w:hAnsi="仿宋" w:eastAsia="仿宋"/>
          <w:color w:val="FF0000"/>
          <w:sz w:val="28"/>
          <w:szCs w:val="28"/>
          <w:lang w:eastAsia="zh-CN"/>
        </w:rPr>
        <w:t>广州</w:t>
      </w:r>
      <w:r>
        <w:rPr>
          <w:rFonts w:hint="eastAsia" w:ascii="仿宋" w:hAnsi="仿宋" w:eastAsia="仿宋"/>
          <w:color w:val="FF0000"/>
          <w:sz w:val="28"/>
          <w:szCs w:val="28"/>
          <w:lang w:val="en-US" w:eastAsia="zh-CN"/>
        </w:rPr>
        <w:t>松田职业</w:t>
      </w:r>
      <w:r>
        <w:rPr>
          <w:rFonts w:hint="eastAsia" w:ascii="仿宋" w:hAnsi="仿宋" w:eastAsia="仿宋"/>
          <w:color w:val="FF0000"/>
          <w:sz w:val="28"/>
          <w:szCs w:val="28"/>
          <w:lang w:eastAsia="zh-CN"/>
        </w:rPr>
        <w:t>学院</w:t>
      </w:r>
    </w:p>
    <w:p>
      <w:pPr>
        <w:spacing w:after="0" w:line="480" w:lineRule="exact"/>
        <w:rPr>
          <w:rFonts w:ascii="仿宋" w:hAnsi="仿宋" w:eastAsia="仿宋"/>
          <w:sz w:val="28"/>
          <w:szCs w:val="28"/>
        </w:rPr>
      </w:pPr>
      <w:r>
        <w:rPr>
          <w:rFonts w:hint="eastAsia" w:ascii="仿宋" w:hAnsi="仿宋" w:eastAsia="仿宋"/>
          <w:sz w:val="28"/>
          <w:szCs w:val="28"/>
        </w:rPr>
        <w:t xml:space="preserve">    根据贵方为 </w:t>
      </w:r>
      <w:r>
        <w:rPr>
          <w:rFonts w:hint="eastAsia" w:ascii="仿宋" w:hAnsi="仿宋" w:eastAsia="仿宋"/>
          <w:sz w:val="28"/>
          <w:szCs w:val="28"/>
          <w:u w:val="single"/>
        </w:rPr>
        <w:t xml:space="preserve">     </w:t>
      </w:r>
      <w:r>
        <w:rPr>
          <w:rFonts w:hint="eastAsia" w:ascii="仿宋" w:hAnsi="仿宋" w:eastAsia="仿宋"/>
          <w:sz w:val="28"/>
          <w:szCs w:val="28"/>
        </w:rPr>
        <w:t xml:space="preserve">项目的公开询价邀请（编号）: </w:t>
      </w:r>
      <w:r>
        <w:rPr>
          <w:rFonts w:hint="eastAsia" w:ascii="仿宋" w:hAnsi="仿宋" w:eastAsia="仿宋"/>
          <w:sz w:val="28"/>
          <w:szCs w:val="28"/>
          <w:u w:val="single"/>
        </w:rPr>
        <w:t xml:space="preserve">        </w:t>
      </w:r>
      <w:r>
        <w:rPr>
          <w:rFonts w:hint="eastAsia" w:ascii="仿宋" w:hAnsi="仿宋" w:eastAsia="仿宋"/>
          <w:sz w:val="28"/>
          <w:szCs w:val="28"/>
        </w:rPr>
        <w:t>，本签字代表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w:t>
      </w:r>
      <w:r>
        <w:rPr>
          <w:rFonts w:hint="eastAsia" w:ascii="仿宋" w:hAnsi="仿宋" w:eastAsia="仿宋"/>
          <w:color w:val="FF0000"/>
          <w:sz w:val="28"/>
          <w:szCs w:val="28"/>
          <w:lang w:val="en-US" w:eastAsia="zh-CN"/>
        </w:rPr>
        <w:t>1</w:t>
      </w:r>
      <w:r>
        <w:rPr>
          <w:rFonts w:hint="eastAsia" w:ascii="仿宋" w:hAnsi="仿宋" w:eastAsia="仿宋"/>
          <w:color w:val="FF0000"/>
          <w:sz w:val="28"/>
          <w:szCs w:val="28"/>
        </w:rPr>
        <w:t>份和副本</w:t>
      </w:r>
      <w:r>
        <w:rPr>
          <w:rFonts w:hint="eastAsia" w:ascii="仿宋" w:hAnsi="仿宋" w:eastAsia="仿宋"/>
          <w:color w:val="FF0000"/>
          <w:sz w:val="28"/>
          <w:szCs w:val="28"/>
          <w:lang w:val="en-US" w:eastAsia="zh-CN"/>
        </w:rPr>
        <w:t>2</w:t>
      </w:r>
      <w:r>
        <w:rPr>
          <w:rFonts w:hint="eastAsia" w:ascii="仿宋" w:hAnsi="仿宋" w:eastAsia="仿宋"/>
          <w:color w:val="FF0000"/>
          <w:sz w:val="28"/>
          <w:szCs w:val="28"/>
        </w:rPr>
        <w:t>份</w:t>
      </w:r>
      <w:r>
        <w:rPr>
          <w:rFonts w:hint="eastAsia" w:ascii="仿宋" w:hAnsi="仿宋" w:eastAsia="仿宋"/>
          <w:sz w:val="28"/>
          <w:szCs w:val="28"/>
        </w:rPr>
        <w:t>。</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分项报价表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 参与人资格证明文件</w:t>
      </w:r>
    </w:p>
    <w:p>
      <w:pPr>
        <w:spacing w:after="0" w:line="480" w:lineRule="exact"/>
        <w:ind w:firstLine="570"/>
        <w:rPr>
          <w:rFonts w:ascii="仿宋" w:hAnsi="仿宋" w:eastAsia="仿宋"/>
          <w:color w:val="FF0000"/>
          <w:sz w:val="28"/>
          <w:szCs w:val="28"/>
        </w:rPr>
      </w:pPr>
      <w:r>
        <w:rPr>
          <w:rFonts w:hint="eastAsia" w:ascii="仿宋" w:hAnsi="仿宋" w:eastAsia="仿宋"/>
          <w:color w:val="FF0000"/>
          <w:sz w:val="28"/>
          <w:szCs w:val="28"/>
        </w:rPr>
        <w:t>(</w:t>
      </w:r>
      <w:r>
        <w:rPr>
          <w:rFonts w:ascii="仿宋" w:hAnsi="仿宋" w:eastAsia="仿宋"/>
          <w:color w:val="FF0000"/>
          <w:sz w:val="28"/>
          <w:szCs w:val="28"/>
        </w:rPr>
        <w:t>3</w:t>
      </w:r>
      <w:r>
        <w:rPr>
          <w:rFonts w:hint="eastAsia" w:ascii="仿宋" w:hAnsi="仿宋" w:eastAsia="仿宋"/>
          <w:color w:val="FF0000"/>
          <w:sz w:val="28"/>
          <w:szCs w:val="28"/>
        </w:rPr>
        <w:t>) 质保期和售后服务承诺书</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hint="eastAsia" w:ascii="仿宋" w:hAnsi="仿宋" w:eastAsia="仿宋"/>
          <w:sz w:val="28"/>
          <w:szCs w:val="28"/>
          <w:u w:val="single"/>
        </w:rPr>
        <w:t xml:space="preserve">                </w:t>
      </w:r>
      <w:r>
        <w:rPr>
          <w:rFonts w:hint="eastAsia" w:ascii="仿宋" w:hAnsi="仿宋" w:eastAsia="仿宋"/>
          <w:sz w:val="28"/>
          <w:szCs w:val="28"/>
        </w:rPr>
        <w:t xml:space="preserve"> 邮编：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hint="eastAsia" w:ascii="仿宋" w:hAnsi="仿宋" w:eastAsia="仿宋"/>
          <w:sz w:val="28"/>
          <w:szCs w:val="28"/>
          <w:u w:val="single"/>
        </w:rPr>
        <w:t xml:space="preserve">                </w:t>
      </w:r>
      <w:r>
        <w:rPr>
          <w:rFonts w:hint="eastAsia" w:ascii="仿宋" w:hAnsi="仿宋" w:eastAsia="仿宋"/>
          <w:sz w:val="28"/>
          <w:szCs w:val="28"/>
        </w:rPr>
        <w:t xml:space="preserve"> 传真：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r>
        <w:rPr>
          <w:rFonts w:hint="eastAsia" w:ascii="仿宋" w:hAnsi="仿宋" w:eastAsia="仿宋"/>
          <w:sz w:val="28"/>
          <w:szCs w:val="28"/>
          <w:u w:val="single"/>
        </w:rPr>
        <w:t xml:space="preserve">                       </w:t>
      </w:r>
    </w:p>
    <w:p>
      <w:pPr>
        <w:pStyle w:val="56"/>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hint="eastAsia"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、分项报价一览表</w:t>
      </w:r>
    </w:p>
    <w:p>
      <w:pPr>
        <w:spacing w:line="380" w:lineRule="exact"/>
        <w:ind w:left="147" w:leftChars="67"/>
        <w:rPr>
          <w:rFonts w:hint="eastAsia" w:ascii="仿宋" w:hAnsi="仿宋" w:eastAsia="仿宋"/>
          <w:sz w:val="28"/>
          <w:szCs w:val="28"/>
          <w:lang w:val="zh-CN"/>
        </w:rPr>
      </w:pPr>
      <w:r>
        <w:rPr>
          <w:rFonts w:hint="eastAsia" w:ascii="仿宋" w:hAnsi="仿宋" w:eastAsia="仿宋"/>
          <w:sz w:val="28"/>
          <w:szCs w:val="28"/>
        </w:rPr>
        <w:t>参与人：</w:t>
      </w:r>
      <w:r>
        <w:rPr>
          <w:rFonts w:hint="eastAsia" w:ascii="仿宋" w:hAnsi="仿宋" w:eastAsia="仿宋"/>
          <w:sz w:val="28"/>
          <w:szCs w:val="28"/>
          <w:lang w:val="zh-CN"/>
        </w:rPr>
        <w:t>（公司全称并加盖公章）                   项目编号：</w:t>
      </w:r>
      <w:r>
        <w:rPr>
          <w:rFonts w:hint="eastAsia" w:ascii="仿宋" w:hAnsi="仿宋" w:eastAsia="仿宋"/>
          <w:sz w:val="28"/>
          <w:szCs w:val="28"/>
          <w:lang w:val="en-US" w:eastAsia="zh-CN"/>
        </w:rPr>
        <w:t>B-XJ2021-3</w:t>
      </w:r>
    </w:p>
    <w:p>
      <w:pPr>
        <w:spacing w:line="380" w:lineRule="exact"/>
        <w:ind w:left="147" w:leftChars="67"/>
        <w:rPr>
          <w:rFonts w:hint="eastAsia" w:ascii="仿宋" w:hAnsi="仿宋" w:eastAsia="仿宋"/>
          <w:sz w:val="28"/>
          <w:szCs w:val="28"/>
          <w:lang w:val="en-US" w:eastAsia="zh-CN"/>
        </w:rPr>
      </w:pPr>
      <w:r>
        <w:rPr>
          <w:rFonts w:hint="eastAsia" w:ascii="仿宋" w:hAnsi="仿宋" w:eastAsia="仿宋"/>
          <w:sz w:val="28"/>
          <w:szCs w:val="28"/>
        </w:rPr>
        <w:t>货币单位：</w:t>
      </w:r>
      <w:r>
        <w:rPr>
          <w:rFonts w:hint="eastAsia" w:ascii="仿宋" w:hAnsi="仿宋" w:eastAsia="仿宋"/>
          <w:sz w:val="28"/>
          <w:szCs w:val="28"/>
          <w:lang w:val="en-US" w:eastAsia="zh-CN"/>
        </w:rPr>
        <w:t>元</w:t>
      </w:r>
    </w:p>
    <w:tbl>
      <w:tblPr>
        <w:tblStyle w:val="24"/>
        <w:tblW w:w="9548" w:type="dxa"/>
        <w:tblInd w:w="-5" w:type="dxa"/>
        <w:tblLayout w:type="fixed"/>
        <w:tblCellMar>
          <w:top w:w="0" w:type="dxa"/>
          <w:left w:w="108" w:type="dxa"/>
          <w:bottom w:w="0" w:type="dxa"/>
          <w:right w:w="108" w:type="dxa"/>
        </w:tblCellMar>
      </w:tblPr>
      <w:tblGrid>
        <w:gridCol w:w="643"/>
        <w:gridCol w:w="1023"/>
        <w:gridCol w:w="4309"/>
        <w:gridCol w:w="696"/>
        <w:gridCol w:w="668"/>
        <w:gridCol w:w="1064"/>
        <w:gridCol w:w="1145"/>
      </w:tblGrid>
      <w:tr>
        <w:tblPrEx>
          <w:tblCellMar>
            <w:top w:w="0" w:type="dxa"/>
            <w:left w:w="108" w:type="dxa"/>
            <w:bottom w:w="0" w:type="dxa"/>
            <w:right w:w="108" w:type="dxa"/>
          </w:tblCellMar>
        </w:tblPrEx>
        <w:trPr>
          <w:trHeight w:val="492" w:hRule="atLeast"/>
        </w:trPr>
        <w:tc>
          <w:tcPr>
            <w:tcW w:w="6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序号</w:t>
            </w:r>
          </w:p>
        </w:tc>
        <w:tc>
          <w:tcPr>
            <w:tcW w:w="10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名称</w:t>
            </w:r>
          </w:p>
        </w:tc>
        <w:tc>
          <w:tcPr>
            <w:tcW w:w="430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规格型号（技术参数）</w:t>
            </w:r>
          </w:p>
        </w:tc>
        <w:tc>
          <w:tcPr>
            <w:tcW w:w="69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单位</w:t>
            </w:r>
          </w:p>
        </w:tc>
        <w:tc>
          <w:tcPr>
            <w:tcW w:w="66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数量</w:t>
            </w:r>
          </w:p>
        </w:tc>
        <w:tc>
          <w:tcPr>
            <w:tcW w:w="10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单价</w:t>
            </w:r>
          </w:p>
        </w:tc>
        <w:tc>
          <w:tcPr>
            <w:tcW w:w="11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val="en-US" w:eastAsia="zh-CN"/>
              </w:rPr>
              <w:t>金额</w:t>
            </w:r>
          </w:p>
        </w:tc>
      </w:tr>
      <w:tr>
        <w:tblPrEx>
          <w:tblCellMar>
            <w:top w:w="0" w:type="dxa"/>
            <w:left w:w="108" w:type="dxa"/>
            <w:bottom w:w="0" w:type="dxa"/>
            <w:right w:w="108" w:type="dxa"/>
          </w:tblCellMar>
        </w:tblPrEx>
        <w:trPr>
          <w:trHeight w:val="292"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023"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ascii="仿宋" w:hAnsi="仿宋" w:eastAsia="仿宋" w:cs="仿宋"/>
                <w:color w:val="000000"/>
                <w:sz w:val="24"/>
                <w:szCs w:val="24"/>
                <w:lang w:val="en-US" w:eastAsia="zh-CN" w:bidi="ar-SA"/>
              </w:rPr>
            </w:pPr>
          </w:p>
        </w:tc>
        <w:tc>
          <w:tcPr>
            <w:tcW w:w="4309" w:type="dxa"/>
            <w:tcBorders>
              <w:top w:val="nil"/>
              <w:left w:val="nil"/>
              <w:bottom w:val="single" w:color="auto" w:sz="4" w:space="0"/>
              <w:right w:val="single" w:color="auto" w:sz="4" w:space="0"/>
            </w:tcBorders>
            <w:shd w:val="clear" w:color="000000" w:fill="FFFFFF"/>
            <w:vAlign w:val="center"/>
          </w:tcPr>
          <w:p>
            <w:pPr>
              <w:numPr>
                <w:ilvl w:val="0"/>
                <w:numId w:val="0"/>
              </w:numPr>
              <w:spacing w:line="360" w:lineRule="exact"/>
              <w:rPr>
                <w:rFonts w:hint="eastAsia" w:ascii="仿宋" w:hAnsi="仿宋" w:eastAsia="仿宋" w:cs="仿宋"/>
                <w:color w:val="000000"/>
                <w:sz w:val="24"/>
                <w:szCs w:val="24"/>
              </w:rPr>
            </w:pPr>
          </w:p>
        </w:tc>
        <w:tc>
          <w:tcPr>
            <w:tcW w:w="696"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24"/>
                <w:szCs w:val="24"/>
                <w:lang w:val="en-US" w:eastAsia="zh-CN" w:bidi="ar-SA"/>
              </w:rPr>
            </w:pPr>
          </w:p>
        </w:tc>
        <w:tc>
          <w:tcPr>
            <w:tcW w:w="668"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24"/>
                <w:szCs w:val="24"/>
                <w:lang w:val="en-US" w:eastAsia="zh-CN" w:bidi="ar-SA"/>
              </w:rPr>
            </w:pPr>
          </w:p>
        </w:tc>
        <w:tc>
          <w:tcPr>
            <w:tcW w:w="10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4"/>
                <w:szCs w:val="24"/>
              </w:rPr>
            </w:pPr>
          </w:p>
        </w:tc>
        <w:tc>
          <w:tcPr>
            <w:tcW w:w="11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39" w:hRule="atLeast"/>
        </w:trPr>
        <w:tc>
          <w:tcPr>
            <w:tcW w:w="643" w:type="dxa"/>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w:t>
            </w:r>
          </w:p>
        </w:tc>
        <w:tc>
          <w:tcPr>
            <w:tcW w:w="1023" w:type="dxa"/>
            <w:tcBorders>
              <w:top w:val="nil"/>
              <w:left w:val="nil"/>
              <w:bottom w:val="single" w:color="auto" w:sz="4" w:space="0"/>
              <w:right w:val="single" w:color="auto" w:sz="4" w:space="0"/>
            </w:tcBorders>
            <w:shd w:val="clear" w:color="auto" w:fill="auto"/>
            <w:vAlign w:val="center"/>
          </w:tcPr>
          <w:p>
            <w:pPr>
              <w:spacing w:line="360" w:lineRule="exact"/>
              <w:jc w:val="center"/>
              <w:rPr>
                <w:rFonts w:hint="eastAsia" w:ascii="仿宋" w:hAnsi="仿宋" w:eastAsia="仿宋" w:cs="仿宋"/>
                <w:color w:val="000000"/>
                <w:sz w:val="24"/>
                <w:szCs w:val="24"/>
                <w:lang w:val="en-US" w:eastAsia="zh-CN" w:bidi="ar-SA"/>
              </w:rPr>
            </w:pPr>
          </w:p>
        </w:tc>
        <w:tc>
          <w:tcPr>
            <w:tcW w:w="4309" w:type="dxa"/>
            <w:tcBorders>
              <w:top w:val="nil"/>
              <w:left w:val="nil"/>
              <w:bottom w:val="single" w:color="auto" w:sz="4" w:space="0"/>
              <w:right w:val="single" w:color="auto" w:sz="4" w:space="0"/>
            </w:tcBorders>
            <w:shd w:val="clear" w:color="000000" w:fill="FFFFFF"/>
            <w:vAlign w:val="center"/>
          </w:tcPr>
          <w:p>
            <w:pPr>
              <w:spacing w:line="360" w:lineRule="exact"/>
              <w:rPr>
                <w:rFonts w:hint="eastAsia" w:ascii="仿宋" w:hAnsi="仿宋" w:eastAsia="仿宋" w:cs="仿宋"/>
                <w:color w:val="000000"/>
                <w:sz w:val="24"/>
                <w:szCs w:val="24"/>
              </w:rPr>
            </w:pPr>
          </w:p>
        </w:tc>
        <w:tc>
          <w:tcPr>
            <w:tcW w:w="696"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24"/>
                <w:szCs w:val="24"/>
                <w:lang w:val="en-US" w:eastAsia="zh-CN" w:bidi="ar-SA"/>
              </w:rPr>
            </w:pPr>
          </w:p>
        </w:tc>
        <w:tc>
          <w:tcPr>
            <w:tcW w:w="668"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sz w:val="24"/>
                <w:szCs w:val="24"/>
                <w:lang w:val="en-US" w:eastAsia="zh-CN" w:bidi="ar-SA"/>
              </w:rPr>
            </w:pPr>
          </w:p>
        </w:tc>
        <w:tc>
          <w:tcPr>
            <w:tcW w:w="10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4"/>
                <w:szCs w:val="24"/>
              </w:rPr>
            </w:pPr>
          </w:p>
        </w:tc>
        <w:tc>
          <w:tcPr>
            <w:tcW w:w="11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539" w:hRule="atLeast"/>
        </w:trPr>
        <w:tc>
          <w:tcPr>
            <w:tcW w:w="7339" w:type="dxa"/>
            <w:gridSpan w:val="5"/>
            <w:tcBorders>
              <w:top w:val="nil"/>
              <w:left w:val="single" w:color="auto" w:sz="4" w:space="0"/>
              <w:bottom w:val="single" w:color="auto" w:sz="4" w:space="0"/>
              <w:right w:val="single" w:color="auto" w:sz="4" w:space="0"/>
            </w:tcBorders>
            <w:shd w:val="clear" w:color="000000" w:fill="FFFFFF"/>
            <w:vAlign w:val="center"/>
          </w:tcPr>
          <w:p>
            <w:pPr>
              <w:widowControl/>
              <w:jc w:val="center"/>
              <w:textAlignment w:val="center"/>
              <w:rPr>
                <w:rFonts w:hint="default" w:ascii="仿宋" w:hAnsi="仿宋" w:eastAsia="仿宋" w:cs="仿宋"/>
                <w:color w:val="000000"/>
                <w:sz w:val="24"/>
                <w:szCs w:val="24"/>
                <w:lang w:val="en-US" w:eastAsia="zh-CN" w:bidi="ar-SA"/>
              </w:rPr>
            </w:pPr>
            <w:r>
              <w:rPr>
                <w:rFonts w:hint="eastAsia" w:ascii="仿宋" w:hAnsi="仿宋" w:eastAsia="仿宋" w:cs="仿宋"/>
                <w:color w:val="000000"/>
                <w:sz w:val="24"/>
                <w:szCs w:val="24"/>
                <w:lang w:val="en-US" w:eastAsia="zh-CN" w:bidi="ar-SA"/>
              </w:rPr>
              <w:t>合计金额（含税）</w:t>
            </w:r>
          </w:p>
        </w:tc>
        <w:tc>
          <w:tcPr>
            <w:tcW w:w="106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4"/>
                <w:szCs w:val="24"/>
              </w:rPr>
            </w:pPr>
          </w:p>
        </w:tc>
        <w:tc>
          <w:tcPr>
            <w:tcW w:w="11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rPr>
                <w:rFonts w:hint="eastAsia" w:ascii="仿宋" w:hAnsi="仿宋" w:eastAsia="仿宋" w:cs="仿宋"/>
                <w:color w:val="000000"/>
                <w:sz w:val="24"/>
                <w:szCs w:val="24"/>
              </w:rPr>
            </w:pPr>
          </w:p>
        </w:tc>
      </w:tr>
    </w:tbl>
    <w:p>
      <w:pPr>
        <w:keepNext w:val="0"/>
        <w:keepLines w:val="0"/>
        <w:pageBreakBefore w:val="0"/>
        <w:widowControl/>
        <w:kinsoku/>
        <w:wordWrap/>
        <w:overflowPunct/>
        <w:topLinePunct w:val="0"/>
        <w:autoSpaceDE/>
        <w:autoSpaceDN/>
        <w:bidi w:val="0"/>
        <w:adjustRightInd/>
        <w:snapToGrid w:val="0"/>
        <w:spacing w:after="0" w:line="380" w:lineRule="exact"/>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注：</w:t>
      </w:r>
    </w:p>
    <w:p>
      <w:pPr>
        <w:keepNext w:val="0"/>
        <w:keepLines w:val="0"/>
        <w:pageBreakBefore w:val="0"/>
        <w:widowControl/>
        <w:kinsoku/>
        <w:wordWrap/>
        <w:overflowPunct/>
        <w:topLinePunct w:val="0"/>
        <w:autoSpaceDE/>
        <w:autoSpaceDN/>
        <w:bidi w:val="0"/>
        <w:adjustRightInd/>
        <w:snapToGrid w:val="0"/>
        <w:spacing w:after="0" w:line="42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1.以上报价包含税费、运费、搬运费、安装费等一切费用，卖方需开具足额的增值税专用发票。</w:t>
      </w:r>
    </w:p>
    <w:p>
      <w:pPr>
        <w:keepNext w:val="0"/>
        <w:keepLines w:val="0"/>
        <w:pageBreakBefore w:val="0"/>
        <w:widowControl/>
        <w:kinsoku/>
        <w:wordWrap/>
        <w:overflowPunct/>
        <w:topLinePunct w:val="0"/>
        <w:autoSpaceDE/>
        <w:autoSpaceDN/>
        <w:bidi w:val="0"/>
        <w:adjustRightInd/>
        <w:snapToGrid w:val="0"/>
        <w:spacing w:after="0" w:line="42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2.报价须提供详细参数和具体品牌，否则将视为没有实质性响应公开询价文件。</w:t>
      </w:r>
    </w:p>
    <w:p>
      <w:pPr>
        <w:keepNext w:val="0"/>
        <w:keepLines w:val="0"/>
        <w:pageBreakBefore w:val="0"/>
        <w:widowControl/>
        <w:kinsoku/>
        <w:wordWrap/>
        <w:overflowPunct/>
        <w:topLinePunct w:val="0"/>
        <w:autoSpaceDE/>
        <w:autoSpaceDN/>
        <w:bidi w:val="0"/>
        <w:adjustRightInd/>
        <w:snapToGrid w:val="0"/>
        <w:spacing w:after="0" w:line="420" w:lineRule="exact"/>
        <w:ind w:firstLine="560" w:firstLineChars="200"/>
        <w:textAlignment w:val="auto"/>
        <w:rPr>
          <w:rFonts w:hint="default" w:ascii="仿宋" w:hAnsi="仿宋" w:eastAsia="仿宋"/>
          <w:sz w:val="28"/>
          <w:szCs w:val="28"/>
          <w:lang w:val="en-US" w:eastAsia="zh-CN"/>
        </w:rPr>
        <w:sectPr>
          <w:headerReference r:id="rId9" w:type="first"/>
          <w:type w:val="continuous"/>
          <w:pgSz w:w="11906" w:h="16838"/>
          <w:pgMar w:top="1440" w:right="1416" w:bottom="1440" w:left="1134" w:header="851" w:footer="227" w:gutter="0"/>
          <w:pgNumType w:fmt="decimal"/>
          <w:cols w:space="425" w:num="1"/>
          <w:titlePg/>
          <w:docGrid w:type="lines" w:linePitch="312" w:charSpace="0"/>
        </w:sectPr>
      </w:pPr>
      <w:r>
        <w:rPr>
          <w:rFonts w:hint="eastAsia" w:ascii="仿宋" w:hAnsi="仿宋" w:eastAsia="仿宋"/>
          <w:sz w:val="28"/>
          <w:szCs w:val="28"/>
          <w:lang w:val="en-US" w:eastAsia="zh-CN"/>
        </w:rPr>
        <w:t>3.如果按单价计算的结果与总价不一致,取价格较低的结果。</w:t>
      </w:r>
    </w:p>
    <w:p>
      <w:pPr>
        <w:spacing w:line="360" w:lineRule="auto"/>
        <w:ind w:right="960" w:firstLine="4480" w:firstLineChars="1600"/>
        <w:jc w:val="both"/>
        <w:rPr>
          <w:rFonts w:hint="eastAsia" w:ascii="仿宋" w:hAnsi="仿宋" w:eastAsia="仿宋"/>
          <w:sz w:val="28"/>
          <w:szCs w:val="28"/>
          <w:lang w:val="zh-CN"/>
        </w:rPr>
      </w:pPr>
    </w:p>
    <w:p>
      <w:pPr>
        <w:spacing w:line="360" w:lineRule="auto"/>
        <w:ind w:right="960" w:firstLine="4480" w:firstLineChars="1600"/>
        <w:jc w:val="both"/>
        <w:rPr>
          <w:rFonts w:hint="eastAsia" w:ascii="仿宋" w:hAnsi="仿宋" w:eastAsia="仿宋"/>
          <w:sz w:val="28"/>
          <w:szCs w:val="28"/>
          <w:lang w:val="zh-CN"/>
        </w:rPr>
      </w:pPr>
    </w:p>
    <w:p>
      <w:pPr>
        <w:spacing w:line="360" w:lineRule="auto"/>
        <w:ind w:right="960" w:firstLine="4480" w:firstLineChars="1600"/>
        <w:jc w:val="both"/>
        <w:rPr>
          <w:rFonts w:hint="eastAsia" w:ascii="仿宋" w:hAnsi="仿宋" w:eastAsia="仿宋"/>
          <w:sz w:val="28"/>
          <w:szCs w:val="28"/>
          <w:lang w:val="zh-CN"/>
        </w:rPr>
      </w:pPr>
    </w:p>
    <w:p>
      <w:pPr>
        <w:spacing w:line="360" w:lineRule="auto"/>
        <w:ind w:right="960" w:firstLine="4480" w:firstLineChars="1600"/>
        <w:jc w:val="both"/>
        <w:rPr>
          <w:rFonts w:hint="eastAsia" w:ascii="仿宋" w:hAnsi="仿宋" w:eastAsia="仿宋"/>
          <w:sz w:val="28"/>
          <w:szCs w:val="28"/>
          <w:lang w:val="zh-CN"/>
        </w:rPr>
      </w:pPr>
    </w:p>
    <w:p>
      <w:pPr>
        <w:spacing w:line="360" w:lineRule="auto"/>
        <w:ind w:right="960" w:firstLine="4480" w:firstLineChars="1600"/>
        <w:jc w:val="both"/>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480" w:firstLineChars="1600"/>
        <w:outlineLvl w:val="2"/>
        <w:rPr>
          <w:rFonts w:hint="eastAsia"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6" w:name="_Toc267060076"/>
      <w:bookmarkStart w:id="117" w:name="_Toc192996451"/>
      <w:bookmarkStart w:id="118" w:name="_Toc219800249"/>
      <w:bookmarkStart w:id="119" w:name="_Toc251613839"/>
      <w:bookmarkStart w:id="120" w:name="_Toc180302918"/>
      <w:bookmarkStart w:id="121" w:name="_Toc191803631"/>
      <w:bookmarkStart w:id="122" w:name="_Toc227058536"/>
      <w:bookmarkStart w:id="123" w:name="_Toc191783227"/>
      <w:bookmarkStart w:id="124" w:name="_Toc235438281"/>
      <w:bookmarkStart w:id="125" w:name="_Toc193165739"/>
      <w:bookmarkStart w:id="126" w:name="_Toc235438352"/>
      <w:bookmarkStart w:id="127" w:name="_Toc267059658"/>
      <w:bookmarkStart w:id="128" w:name="_Toc181436570"/>
      <w:bookmarkStart w:id="129" w:name="_Toc213755945"/>
      <w:bookmarkStart w:id="130" w:name="_Toc211917121"/>
      <w:bookmarkStart w:id="131" w:name="_Toc213756057"/>
      <w:bookmarkStart w:id="132" w:name="_Toc266870441"/>
      <w:bookmarkStart w:id="133" w:name="_Toc192663691"/>
      <w:bookmarkStart w:id="134" w:name="_Toc259692749"/>
      <w:bookmarkStart w:id="135" w:name="_Toc266870839"/>
      <w:bookmarkStart w:id="136" w:name="_Toc267059544"/>
      <w:bookmarkStart w:id="137" w:name="_Toc266868679"/>
      <w:bookmarkStart w:id="138" w:name="_Toc267060461"/>
      <w:bookmarkStart w:id="139" w:name="_Toc169332954"/>
      <w:bookmarkStart w:id="140" w:name="_Toc192664158"/>
      <w:bookmarkStart w:id="141" w:name="_Toc255975016"/>
      <w:bookmarkStart w:id="142" w:name="_Toc182372787"/>
      <w:bookmarkStart w:id="143" w:name="_Toc160880534"/>
      <w:bookmarkStart w:id="144" w:name="_Toc267059186"/>
      <w:bookmarkStart w:id="145" w:name="_Toc267060326"/>
      <w:bookmarkStart w:id="146" w:name="_Toc181436466"/>
      <w:bookmarkStart w:id="147" w:name="_Toc192996343"/>
      <w:bookmarkStart w:id="148" w:name="_Toc267059811"/>
      <w:bookmarkStart w:id="149" w:name="_Toc266868943"/>
      <w:bookmarkStart w:id="150" w:name="_Toc259692656"/>
      <w:bookmarkStart w:id="151" w:name="_Toc213208771"/>
      <w:bookmarkStart w:id="152" w:name="_Toc191789334"/>
      <w:bookmarkStart w:id="153" w:name="_Toc259520874"/>
      <w:bookmarkStart w:id="154" w:name="_Toc232302122"/>
      <w:bookmarkStart w:id="155" w:name="_Toc230071153"/>
      <w:bookmarkStart w:id="156" w:name="_Toc217891408"/>
      <w:bookmarkStart w:id="157" w:name="_Toc213756001"/>
      <w:bookmarkStart w:id="158" w:name="_Toc191802695"/>
      <w:bookmarkStart w:id="159" w:name="_Toc170798798"/>
      <w:bookmarkStart w:id="160" w:name="_Toc182805222"/>
      <w:bookmarkStart w:id="161" w:name="_Toc267060216"/>
      <w:bookmarkStart w:id="162" w:name="_Toc213755864"/>
      <w:bookmarkStart w:id="163" w:name="_Toc258401265"/>
      <w:bookmarkStart w:id="164" w:name="_Toc267059035"/>
      <w:bookmarkStart w:id="165" w:name="_Toc251586241"/>
      <w:bookmarkStart w:id="166" w:name="_Toc235437998"/>
      <w:bookmarkStart w:id="167" w:name="_Toc266870916"/>
      <w:bookmarkStart w:id="168" w:name="_Toc177985474"/>
      <w:bookmarkStart w:id="169" w:name="_Toc236021457"/>
      <w:bookmarkStart w:id="170" w:name="_Toc160880165"/>
      <w:bookmarkStart w:id="171" w:name="_Toc203355738"/>
      <w:bookmarkStart w:id="172" w:name="_Toc193160453"/>
      <w:bookmarkStart w:id="173" w:name="_Toc249325720"/>
      <w:bookmarkStart w:id="174" w:name="_Toc253066624"/>
      <w:bookmarkStart w:id="175" w:name="_Toc225669328"/>
      <w:bookmarkStart w:id="176" w:name="_Toc267059924"/>
      <w:bookmarkStart w:id="177" w:name="_Toc223146614"/>
      <w:bookmarkStart w:id="178" w:name="_Toc273178703"/>
      <w:bookmarkStart w:id="179" w:name="_Toc169332843"/>
      <w:bookmarkStart w:id="180" w:name="_Toc254790909"/>
      <w:bookmarkStart w:id="181" w:name="_Toc192663840"/>
    </w:p>
    <w:p>
      <w:pPr>
        <w:spacing w:line="380" w:lineRule="exact"/>
        <w:ind w:right="1120"/>
        <w:outlineLvl w:val="2"/>
        <w:rPr>
          <w:rFonts w:hint="eastAsia" w:ascii="仿宋" w:hAnsi="仿宋" w:eastAsia="仿宋" w:cs="仿宋"/>
          <w:color w:val="000000"/>
          <w:sz w:val="24"/>
          <w:szCs w:val="24"/>
        </w:rPr>
      </w:pPr>
    </w:p>
    <w:p>
      <w:pPr>
        <w:spacing w:line="380" w:lineRule="exact"/>
        <w:ind w:right="1120"/>
        <w:outlineLvl w:val="2"/>
        <w:rPr>
          <w:rFonts w:hint="eastAsia" w:ascii="仿宋" w:hAnsi="仿宋" w:eastAsia="仿宋" w:cs="仿宋"/>
          <w:color w:val="000000"/>
          <w:sz w:val="24"/>
          <w:szCs w:val="24"/>
        </w:rPr>
      </w:pPr>
    </w:p>
    <w:p>
      <w:pPr>
        <w:spacing w:line="380" w:lineRule="exact"/>
        <w:ind w:right="1120"/>
        <w:outlineLvl w:val="2"/>
        <w:rPr>
          <w:rFonts w:hint="eastAsia" w:ascii="仿宋" w:hAnsi="仿宋" w:eastAsia="仿宋" w:cs="仿宋"/>
          <w:color w:val="000000"/>
          <w:sz w:val="24"/>
          <w:szCs w:val="24"/>
        </w:rPr>
      </w:pPr>
    </w:p>
    <w:p>
      <w:pPr>
        <w:spacing w:line="380" w:lineRule="exact"/>
        <w:ind w:right="1120"/>
        <w:outlineLvl w:val="2"/>
        <w:rPr>
          <w:rFonts w:hint="eastAsia" w:ascii="仿宋" w:hAnsi="仿宋" w:eastAsia="仿宋" w:cs="仿宋"/>
          <w:color w:val="000000"/>
          <w:sz w:val="24"/>
          <w:szCs w:val="24"/>
        </w:rPr>
      </w:pPr>
    </w:p>
    <w:p>
      <w:pPr>
        <w:spacing w:line="380" w:lineRule="exact"/>
        <w:ind w:right="1120"/>
        <w:outlineLvl w:val="2"/>
        <w:rPr>
          <w:rFonts w:hint="eastAsia" w:ascii="仿宋" w:hAnsi="仿宋" w:eastAsia="仿宋" w:cs="仿宋"/>
          <w:color w:val="000000"/>
          <w:sz w:val="24"/>
          <w:szCs w:val="24"/>
        </w:r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6"/>
        <w:rPr>
          <w:rFonts w:ascii="仿宋" w:hAnsi="仿宋" w:eastAsia="仿宋"/>
          <w:szCs w:val="28"/>
        </w:rPr>
      </w:pPr>
    </w:p>
    <w:p>
      <w:pPr>
        <w:spacing w:line="380" w:lineRule="exact"/>
        <w:jc w:val="center"/>
        <w:outlineLvl w:val="2"/>
        <w:rPr>
          <w:rFonts w:ascii="仿宋" w:hAnsi="仿宋" w:eastAsia="仿宋"/>
          <w:b/>
          <w:color w:val="auto"/>
          <w:sz w:val="28"/>
          <w:szCs w:val="28"/>
        </w:rPr>
      </w:pPr>
      <w:bookmarkStart w:id="182" w:name="_Toc267060462"/>
      <w:bookmarkStart w:id="183" w:name="_Toc259520875"/>
      <w:bookmarkStart w:id="184" w:name="_Toc230071154"/>
      <w:bookmarkStart w:id="185" w:name="_Toc236021458"/>
      <w:bookmarkStart w:id="186" w:name="_Toc213756058"/>
      <w:bookmarkStart w:id="187" w:name="_Toc251586242"/>
      <w:bookmarkStart w:id="188" w:name="_Toc232302123"/>
      <w:bookmarkStart w:id="189" w:name="_Toc259692750"/>
      <w:bookmarkStart w:id="190" w:name="_Toc235437999"/>
      <w:bookmarkStart w:id="191" w:name="_Toc235438353"/>
      <w:bookmarkStart w:id="192" w:name="_Toc259692657"/>
      <w:bookmarkStart w:id="193" w:name="_Toc267060217"/>
      <w:bookmarkStart w:id="194" w:name="_Toc258401266"/>
      <w:bookmarkStart w:id="195" w:name="_Toc249325721"/>
      <w:bookmarkStart w:id="196" w:name="_Toc223146615"/>
      <w:bookmarkStart w:id="197" w:name="_Toc255975017"/>
      <w:bookmarkStart w:id="198" w:name="_Toc227058537"/>
      <w:bookmarkStart w:id="199" w:name="_Toc266870917"/>
      <w:bookmarkStart w:id="200" w:name="_Toc253066625"/>
      <w:bookmarkStart w:id="201" w:name="_Toc217891409"/>
      <w:bookmarkStart w:id="202" w:name="_Toc219800250"/>
      <w:bookmarkStart w:id="203" w:name="_Toc235438282"/>
      <w:bookmarkStart w:id="204" w:name="_Toc225669329"/>
      <w:bookmarkStart w:id="205" w:name="_Toc254790910"/>
      <w:bookmarkStart w:id="206" w:name="_Toc267060077"/>
      <w:bookmarkStart w:id="207" w:name="_Toc266870442"/>
      <w:bookmarkStart w:id="208" w:name="_Toc266868680"/>
      <w:bookmarkStart w:id="209" w:name="_Toc251613840"/>
      <w:r>
        <w:rPr>
          <w:rFonts w:ascii="仿宋" w:hAnsi="仿宋" w:eastAsia="仿宋"/>
          <w:b/>
          <w:sz w:val="28"/>
          <w:szCs w:val="28"/>
        </w:rPr>
        <w:t>3</w:t>
      </w:r>
      <w:r>
        <w:rPr>
          <w:rFonts w:hint="eastAsia" w:ascii="仿宋" w:hAnsi="仿宋" w:eastAsia="仿宋"/>
          <w:b/>
          <w:sz w:val="28"/>
          <w:szCs w:val="28"/>
        </w:rPr>
        <w:t>-1关于资格的声明函</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Fonts w:hint="eastAsia" w:ascii="仿宋" w:hAnsi="仿宋" w:eastAsia="仿宋"/>
          <w:b/>
          <w:sz w:val="28"/>
          <w:szCs w:val="28"/>
        </w:rPr>
        <w:cr/>
      </w:r>
    </w:p>
    <w:p>
      <w:pPr>
        <w:spacing w:after="0" w:line="500" w:lineRule="exact"/>
        <w:rPr>
          <w:rFonts w:ascii="仿宋" w:hAnsi="仿宋" w:eastAsia="仿宋"/>
          <w:color w:val="auto"/>
          <w:sz w:val="28"/>
          <w:szCs w:val="28"/>
        </w:rPr>
      </w:pPr>
      <w:bookmarkStart w:id="210" w:name="_Hlk511663739"/>
      <w:r>
        <w:rPr>
          <w:rFonts w:hint="eastAsia" w:ascii="仿宋" w:hAnsi="仿宋" w:eastAsia="仿宋"/>
          <w:color w:val="auto"/>
          <w:sz w:val="28"/>
          <w:szCs w:val="28"/>
          <w:lang w:eastAsia="zh-CN"/>
        </w:rPr>
        <w:t>广州松田职业学院</w:t>
      </w:r>
      <w:r>
        <w:rPr>
          <w:rFonts w:hint="eastAsia" w:ascii="仿宋" w:hAnsi="仿宋" w:eastAsia="仿宋"/>
          <w:color w:val="auto"/>
          <w:sz w:val="28"/>
          <w:szCs w:val="28"/>
        </w:rPr>
        <w:t>：</w:t>
      </w:r>
      <w:bookmarkEnd w:id="210"/>
    </w:p>
    <w:p>
      <w:pPr>
        <w:spacing w:after="0" w:line="50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关于贵方</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（项目编号）公开询价邀请，本签字人愿意参加本次报价，提供公开询价文件中规定的</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货物，并证明提交的下列文件和说明是准确的和真实的。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2．我方的资格声明正本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份，副本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份，随报价响应文件一同递交。</w:t>
      </w:r>
    </w:p>
    <w:p>
      <w:pPr>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211" w:name="_Toc235438283"/>
      <w:bookmarkStart w:id="212" w:name="_Toc230071155"/>
      <w:bookmarkStart w:id="213" w:name="_Toc225669330"/>
      <w:bookmarkStart w:id="214" w:name="_Toc236021459"/>
      <w:bookmarkStart w:id="215" w:name="_Toc219800251"/>
      <w:bookmarkStart w:id="216" w:name="_Toc258401267"/>
      <w:bookmarkStart w:id="217" w:name="_Toc232302124"/>
      <w:bookmarkStart w:id="218" w:name="_Toc266870443"/>
      <w:bookmarkStart w:id="219" w:name="_Toc235438000"/>
      <w:bookmarkStart w:id="220" w:name="_Toc249325722"/>
      <w:bookmarkStart w:id="221" w:name="_Toc253066626"/>
      <w:bookmarkStart w:id="222" w:name="_Toc254790911"/>
      <w:bookmarkStart w:id="223" w:name="_Toc251613841"/>
      <w:bookmarkStart w:id="224" w:name="_Toc235438354"/>
      <w:bookmarkStart w:id="225" w:name="_Toc251586243"/>
      <w:bookmarkStart w:id="226" w:name="_Toc227058538"/>
      <w:bookmarkStart w:id="227" w:name="_Toc266870918"/>
      <w:bookmarkStart w:id="228" w:name="_Toc223146616"/>
      <w:bookmarkStart w:id="229" w:name="_Toc213756059"/>
      <w:bookmarkStart w:id="230" w:name="_Toc217891410"/>
      <w:bookmarkStart w:id="231" w:name="_Toc266868681"/>
      <w:bookmarkStart w:id="232" w:name="_Toc255975018"/>
      <w:bookmarkStart w:id="233" w:name="_Toc259692658"/>
      <w:bookmarkStart w:id="234" w:name="_Toc259692751"/>
      <w:bookmarkStart w:id="235" w:name="_Toc259520876"/>
    </w:p>
    <w:p>
      <w:pPr>
        <w:jc w:val="center"/>
        <w:outlineLvl w:val="1"/>
        <w:rPr>
          <w:rFonts w:hint="eastAsia" w:ascii="仿宋" w:hAnsi="仿宋" w:eastAsia="仿宋"/>
          <w:b/>
          <w:sz w:val="28"/>
          <w:szCs w:val="28"/>
        </w:rPr>
      </w:pPr>
      <w:r>
        <w:rPr>
          <w:rFonts w:ascii="仿宋" w:hAnsi="仿宋" w:eastAsia="仿宋"/>
          <w:sz w:val="28"/>
          <w:szCs w:val="28"/>
        </w:rPr>
        <w:br w:type="page"/>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jc w:val="center"/>
        <w:outlineLvl w:val="1"/>
        <w:rPr>
          <w:rFonts w:ascii="仿宋" w:hAnsi="仿宋" w:eastAsia="仿宋"/>
          <w:b/>
          <w:color w:val="auto"/>
          <w:sz w:val="28"/>
          <w:szCs w:val="28"/>
        </w:rPr>
      </w:pPr>
      <w:r>
        <w:rPr>
          <w:rFonts w:ascii="仿宋" w:hAnsi="仿宋" w:eastAsia="仿宋"/>
          <w:b/>
          <w:color w:val="auto"/>
          <w:sz w:val="28"/>
          <w:szCs w:val="28"/>
        </w:rPr>
        <w:t>3</w:t>
      </w:r>
      <w:r>
        <w:rPr>
          <w:rFonts w:hint="eastAsia" w:ascii="仿宋" w:hAnsi="仿宋" w:eastAsia="仿宋"/>
          <w:b/>
          <w:color w:val="auto"/>
          <w:sz w:val="28"/>
          <w:szCs w:val="28"/>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ascii="仿宋" w:hAnsi="仿宋" w:eastAsia="仿宋"/>
          <w:b/>
          <w:bCs/>
          <w:color w:val="auto"/>
          <w:sz w:val="28"/>
          <w:szCs w:val="28"/>
        </w:rPr>
        <w:t>2</w:t>
      </w:r>
      <w:r>
        <w:rPr>
          <w:rFonts w:hint="eastAsia" w:ascii="仿宋" w:hAnsi="仿宋" w:eastAsia="仿宋"/>
          <w:b/>
          <w:bCs/>
          <w:color w:val="auto"/>
          <w:sz w:val="28"/>
          <w:szCs w:val="28"/>
        </w:rPr>
        <w:t xml:space="preserve"> 企业</w:t>
      </w:r>
      <w:r>
        <w:rPr>
          <w:rFonts w:hint="eastAsia" w:ascii="仿宋" w:hAnsi="仿宋" w:eastAsia="仿宋"/>
          <w:b/>
          <w:color w:val="auto"/>
          <w:sz w:val="28"/>
          <w:szCs w:val="28"/>
        </w:rPr>
        <w:t>法人营业执照（复印件并加盖公章）</w:t>
      </w:r>
    </w:p>
    <w:p>
      <w:pPr>
        <w:jc w:val="center"/>
        <w:outlineLvl w:val="1"/>
        <w:rPr>
          <w:rFonts w:ascii="仿宋" w:hAnsi="仿宋" w:eastAsia="仿宋"/>
          <w:b/>
          <w:color w:val="auto"/>
          <w:sz w:val="28"/>
          <w:szCs w:val="28"/>
        </w:rPr>
      </w:pPr>
    </w:p>
    <w:p>
      <w:pPr>
        <w:spacing w:after="0" w:line="500" w:lineRule="exact"/>
        <w:rPr>
          <w:rFonts w:ascii="仿宋" w:hAnsi="仿宋" w:eastAsia="仿宋"/>
          <w:color w:val="auto"/>
          <w:sz w:val="28"/>
          <w:szCs w:val="28"/>
        </w:rPr>
      </w:pPr>
      <w:r>
        <w:rPr>
          <w:rFonts w:hint="eastAsia" w:ascii="仿宋" w:hAnsi="仿宋" w:eastAsia="仿宋"/>
          <w:color w:val="auto"/>
          <w:sz w:val="28"/>
          <w:szCs w:val="28"/>
          <w:lang w:eastAsia="zh-CN"/>
        </w:rPr>
        <w:t>广州松田职业学院</w:t>
      </w:r>
      <w:r>
        <w:rPr>
          <w:rFonts w:hint="eastAsia" w:ascii="仿宋" w:hAnsi="仿宋" w:eastAsia="仿宋"/>
          <w:color w:val="auto"/>
          <w:sz w:val="28"/>
          <w:szCs w:val="28"/>
        </w:rPr>
        <w:t>：</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现附上由</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236" w:name="_Toc169332957"/>
      <w:bookmarkStart w:id="237" w:name="_Toc267060220"/>
      <w:bookmarkStart w:id="238" w:name="_Toc181436573"/>
      <w:bookmarkStart w:id="239" w:name="_Toc182805225"/>
      <w:bookmarkStart w:id="240" w:name="_Toc266870447"/>
      <w:bookmarkStart w:id="241" w:name="_Toc169332846"/>
      <w:bookmarkStart w:id="242" w:name="_Toc160880537"/>
      <w:bookmarkStart w:id="243" w:name="_Toc181436469"/>
      <w:bookmarkStart w:id="244" w:name="_Toc192663694"/>
      <w:bookmarkStart w:id="245" w:name="_Toc193160456"/>
      <w:bookmarkStart w:id="246" w:name="_Toc259520881"/>
      <w:bookmarkStart w:id="247" w:name="_Toc258401272"/>
      <w:bookmarkStart w:id="248" w:name="_Toc235438357"/>
      <w:bookmarkStart w:id="249" w:name="_Toc236021462"/>
      <w:bookmarkStart w:id="250" w:name="_Toc267060466"/>
      <w:bookmarkStart w:id="251" w:name="_Toc259520879"/>
      <w:bookmarkStart w:id="252" w:name="_Toc259692756"/>
      <w:bookmarkStart w:id="253" w:name="_Toc255975021"/>
      <w:bookmarkStart w:id="254" w:name="_Toc253066629"/>
      <w:bookmarkStart w:id="255" w:name="_Toc160880168"/>
      <w:bookmarkStart w:id="256" w:name="_Toc254790914"/>
      <w:bookmarkStart w:id="257" w:name="_Toc191783230"/>
      <w:bookmarkStart w:id="258" w:name="_Toc267060465"/>
      <w:bookmarkStart w:id="259" w:name="_Toc255975023"/>
      <w:bookmarkStart w:id="260" w:name="_Toc251586246"/>
      <w:bookmarkStart w:id="261" w:name="_Toc258401270"/>
      <w:bookmarkStart w:id="262" w:name="_Toc251613844"/>
      <w:bookmarkStart w:id="263" w:name="_Toc235438003"/>
      <w:bookmarkStart w:id="264" w:name="_Toc191789337"/>
      <w:bookmarkStart w:id="265" w:name="_Toc211917124"/>
      <w:bookmarkStart w:id="266" w:name="_Toc259692663"/>
      <w:bookmarkStart w:id="267" w:name="_Toc259692754"/>
      <w:bookmarkStart w:id="268" w:name="_Toc266870446"/>
      <w:bookmarkStart w:id="269" w:name="_Toc192996454"/>
      <w:bookmarkStart w:id="270" w:name="_Toc182372790"/>
      <w:bookmarkStart w:id="271" w:name="_Toc266868684"/>
      <w:bookmarkStart w:id="272" w:name="_Toc267060081"/>
      <w:bookmarkStart w:id="273" w:name="_Toc192663843"/>
      <w:bookmarkStart w:id="274" w:name="_Toc267060080"/>
      <w:bookmarkStart w:id="275" w:name="_Toc177985477"/>
      <w:bookmarkStart w:id="276" w:name="_Toc192664161"/>
      <w:bookmarkStart w:id="277" w:name="_Toc191802698"/>
      <w:bookmarkStart w:id="278" w:name="_Toc232302127"/>
      <w:bookmarkStart w:id="279" w:name="_Toc267060221"/>
      <w:bookmarkStart w:id="280" w:name="_Toc266868686"/>
      <w:bookmarkStart w:id="281" w:name="_Toc259692661"/>
      <w:bookmarkStart w:id="282" w:name="_Toc249325725"/>
      <w:bookmarkStart w:id="283" w:name="_Toc170798801"/>
      <w:bookmarkStart w:id="284" w:name="_Toc266870922"/>
      <w:bookmarkStart w:id="285" w:name="_Toc203355741"/>
      <w:bookmarkStart w:id="286" w:name="_Toc180302921"/>
      <w:bookmarkStart w:id="287" w:name="_Toc192996346"/>
      <w:bookmarkStart w:id="288" w:name="_Toc193165742"/>
      <w:bookmarkStart w:id="289" w:name="_Toc254790916"/>
      <w:bookmarkStart w:id="290" w:name="_Toc266870921"/>
      <w:bookmarkStart w:id="291" w:name="_Toc235438286"/>
      <w:bookmarkStart w:id="292" w:name="_Toc191803634"/>
    </w:p>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Pr>
        <w:spacing w:after="0" w:line="480" w:lineRule="exact"/>
        <w:ind w:firstLine="570"/>
        <w:jc w:val="center"/>
        <w:rPr>
          <w:rFonts w:ascii="仿宋" w:hAnsi="仿宋" w:eastAsia="仿宋"/>
          <w:b/>
          <w:bCs/>
          <w:color w:val="FF0000"/>
          <w:sz w:val="28"/>
          <w:szCs w:val="28"/>
        </w:rPr>
      </w:pPr>
      <w:bookmarkStart w:id="293" w:name="_Toc235438358"/>
      <w:bookmarkStart w:id="294" w:name="_Toc254790917"/>
      <w:bookmarkStart w:id="295" w:name="_Toc259692757"/>
      <w:bookmarkStart w:id="296" w:name="_Toc267059812"/>
      <w:bookmarkStart w:id="297" w:name="_Toc232302128"/>
      <w:bookmarkStart w:id="298" w:name="_Toc255975024"/>
      <w:bookmarkStart w:id="299" w:name="_Toc267059659"/>
      <w:bookmarkStart w:id="300" w:name="_Toc266870923"/>
      <w:bookmarkStart w:id="301" w:name="_Toc251613845"/>
      <w:bookmarkStart w:id="302" w:name="_Toc253066630"/>
      <w:bookmarkStart w:id="303" w:name="_Toc266868944"/>
      <w:bookmarkStart w:id="304" w:name="_Toc258401273"/>
      <w:bookmarkStart w:id="305" w:name="_Toc266870448"/>
      <w:bookmarkStart w:id="306" w:name="_Toc266868687"/>
      <w:bookmarkStart w:id="307" w:name="_Toc259520882"/>
      <w:bookmarkStart w:id="308" w:name="_Toc236021463"/>
      <w:bookmarkStart w:id="309" w:name="_Toc249325726"/>
      <w:bookmarkStart w:id="310" w:name="_Toc259692664"/>
      <w:bookmarkStart w:id="311" w:name="_Toc267060467"/>
      <w:bookmarkStart w:id="312" w:name="_Toc235438004"/>
      <w:bookmarkStart w:id="313" w:name="_Toc267060222"/>
      <w:bookmarkStart w:id="314" w:name="_Toc267059925"/>
      <w:bookmarkStart w:id="315" w:name="_Toc267060327"/>
      <w:bookmarkStart w:id="316" w:name="_Toc267060082"/>
      <w:bookmarkStart w:id="317" w:name="_Toc267059545"/>
      <w:bookmarkStart w:id="318" w:name="_Toc267059036"/>
      <w:bookmarkStart w:id="319" w:name="_Toc266870840"/>
      <w:bookmarkStart w:id="320" w:name="_Toc273178704"/>
      <w:bookmarkStart w:id="321" w:name="_Toc251586247"/>
      <w:bookmarkStart w:id="322" w:name="_Toc235438287"/>
      <w:bookmarkStart w:id="323" w:name="_Toc267059187"/>
      <w:r>
        <w:rPr>
          <w:rFonts w:ascii="仿宋" w:hAnsi="仿宋" w:eastAsia="仿宋"/>
          <w:b/>
          <w:bCs/>
          <w:color w:val="FF0000"/>
          <w:sz w:val="28"/>
          <w:szCs w:val="28"/>
        </w:rPr>
        <w:t>4.</w:t>
      </w:r>
      <w:r>
        <w:rPr>
          <w:rFonts w:hint="eastAsia" w:ascii="仿宋" w:hAnsi="仿宋" w:eastAsia="仿宋"/>
          <w:b/>
          <w:bCs/>
          <w:color w:val="FF0000"/>
          <w:sz w:val="28"/>
          <w:szCs w:val="28"/>
        </w:rPr>
        <w:t>质保期和售后服务承诺书</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spacing w:after="0" w:line="480" w:lineRule="exact"/>
        <w:ind w:firstLine="570"/>
        <w:jc w:val="both"/>
        <w:rPr>
          <w:rFonts w:ascii="仿宋" w:hAnsi="仿宋" w:eastAsia="仿宋"/>
          <w:color w:val="FF0000"/>
          <w:sz w:val="28"/>
          <w:szCs w:val="28"/>
        </w:rPr>
      </w:pP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r>
        <w:rPr>
          <w:rFonts w:ascii="仿宋" w:hAnsi="仿宋" w:eastAsia="仿宋"/>
          <w:sz w:val="28"/>
          <w:szCs w:val="28"/>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420" w:lineRule="exact"/>
        <w:ind w:firstLine="426"/>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日   </w:t>
      </w:r>
      <w:r>
        <w:rPr>
          <w:rFonts w:ascii="仿宋" w:hAnsi="仿宋" w:eastAsia="仿宋"/>
          <w:sz w:val="28"/>
          <w:szCs w:val="28"/>
        </w:rPr>
        <w:t xml:space="preserve"> </w:t>
      </w:r>
      <w:r>
        <w:rPr>
          <w:rFonts w:hint="eastAsia" w:ascii="仿宋" w:hAnsi="仿宋" w:eastAsia="仿宋"/>
          <w:sz w:val="28"/>
          <w:szCs w:val="28"/>
        </w:rPr>
        <w:t xml:space="preserve">  期：</w:t>
      </w:r>
      <w:r>
        <w:rPr>
          <w:rFonts w:hint="eastAsia" w:ascii="仿宋" w:hAnsi="仿宋" w:eastAsia="仿宋"/>
          <w:sz w:val="28"/>
          <w:szCs w:val="28"/>
          <w:u w:val="single"/>
        </w:rPr>
        <w:t xml:space="preserve">                                </w:t>
      </w:r>
    </w:p>
    <w:sectPr>
      <w:headerReference r:id="rId11" w:type="first"/>
      <w:headerReference r:id="rId10" w:type="default"/>
      <w:footerReference r:id="rId12" w:type="default"/>
      <w:type w:val="continuous"/>
      <w:pgSz w:w="11906" w:h="16838"/>
      <w:pgMar w:top="1440" w:right="1416" w:bottom="1440" w:left="1134"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b/>
        <w:bCs/>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ascii="仿宋" w:hAnsi="仿宋" w:eastAsia="仿宋" w:cs="仿宋"/>
                              <w:lang w:eastAsia="zh-CN"/>
                            </w:rPr>
                            <w:t xml:space="preserve">第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3</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rPr>
                        <w:rFonts w:hint="eastAsia" w:eastAsiaTheme="minorEastAsia"/>
                        <w:lang w:eastAsia="zh-CN"/>
                      </w:rPr>
                    </w:pPr>
                    <w:r>
                      <w:rPr>
                        <w:rFonts w:hint="eastAsia" w:ascii="仿宋" w:hAnsi="仿宋" w:eastAsia="仿宋" w:cs="仿宋"/>
                        <w:lang w:eastAsia="zh-CN"/>
                      </w:rPr>
                      <w:t xml:space="preserve">第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3</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jc w:val="center"/>
                            <w:rPr>
                              <w:rFonts w:hint="eastAsia" w:eastAsiaTheme="minorEastAsia"/>
                              <w:lang w:eastAsia="zh-CN"/>
                            </w:rPr>
                          </w:pPr>
                          <w:r>
                            <w:rPr>
                              <w:rFonts w:hint="eastAsia"/>
                              <w:lang w:eastAsia="zh-CN"/>
                            </w:rPr>
                            <w:t>第</w:t>
                          </w:r>
                          <w:r>
                            <w:rPr>
                              <w:rFonts w:hint="eastAsia" w:ascii="仿宋" w:hAnsi="仿宋" w:eastAsia="仿宋" w:cs="仿宋"/>
                              <w:lang w:eastAsia="zh-CN"/>
                            </w:rPr>
                            <w:t xml:space="preserve">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8</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6"/>
                      <w:jc w:val="center"/>
                      <w:rPr>
                        <w:rFonts w:hint="eastAsia" w:eastAsiaTheme="minorEastAsia"/>
                        <w:lang w:eastAsia="zh-CN"/>
                      </w:rPr>
                    </w:pPr>
                    <w:r>
                      <w:rPr>
                        <w:rFonts w:hint="eastAsia"/>
                        <w:lang w:eastAsia="zh-CN"/>
                      </w:rPr>
                      <w:t>第</w:t>
                    </w:r>
                    <w:r>
                      <w:rPr>
                        <w:rFonts w:hint="eastAsia" w:ascii="仿宋" w:hAnsi="仿宋" w:eastAsia="仿宋" w:cs="仿宋"/>
                        <w:lang w:eastAsia="zh-CN"/>
                      </w:rPr>
                      <w:t xml:space="preserve">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8</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仿宋" w:hAnsi="仿宋" w:eastAsia="仿宋" w:cs="仿宋"/>
        <w:sz w:val="21"/>
        <w:szCs w:val="21"/>
        <w:lang w:eastAsia="zh-CN"/>
      </w:rPr>
      <w:t>广州松田职业学院</w:t>
    </w:r>
    <w:r>
      <w:rPr>
        <w:rFonts w:hint="eastAsia" w:ascii="仿宋" w:hAnsi="仿宋" w:eastAsia="仿宋" w:cs="仿宋"/>
        <w:sz w:val="21"/>
        <w:szCs w:val="21"/>
      </w:rPr>
      <w:t>关于校园监控早期设备维修及增补项目</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项目编号：A-XJ2021-01</w:t>
    </w:r>
    <w:r>
      <w:rPr>
        <w:rFonts w:hint="eastAsia" w:ascii="仿宋" w:hAnsi="仿宋" w:eastAsia="仿宋" w:cs="仿宋"/>
        <w:sz w:val="21"/>
        <w:szCs w:val="21"/>
        <w:lang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r>
      <w:rPr>
        <w:rFonts w:hint="eastAsia" w:eastAsiaTheme="minorEastAsia"/>
        <w:lang w:eastAsia="zh-CN"/>
      </w:rPr>
      <w:drawing>
        <wp:inline distT="0" distB="0" distL="114300" distR="114300">
          <wp:extent cx="1297305" cy="383540"/>
          <wp:effectExtent l="0" t="0" r="17145" b="16510"/>
          <wp:docPr id="8" name="图片 8" descr="Top001829-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Top001829-logo"/>
                  <pic:cNvPicPr>
                    <a:picLocks noChangeAspect="1"/>
                  </pic:cNvPicPr>
                </pic:nvPicPr>
                <pic:blipFill>
                  <a:blip r:embed="rId1"/>
                  <a:stretch>
                    <a:fillRect/>
                  </a:stretch>
                </pic:blipFill>
                <pic:spPr>
                  <a:xfrm>
                    <a:off x="0" y="0"/>
                    <a:ext cx="1297305" cy="38354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CC23B77"/>
    <w:multiLevelType w:val="singleLevel"/>
    <w:tmpl w:val="6CC23B7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3118F"/>
    <w:rsid w:val="001561E9"/>
    <w:rsid w:val="00176CD4"/>
    <w:rsid w:val="00182C6E"/>
    <w:rsid w:val="001A5B43"/>
    <w:rsid w:val="001B719E"/>
    <w:rsid w:val="001C6943"/>
    <w:rsid w:val="00235C32"/>
    <w:rsid w:val="00244E90"/>
    <w:rsid w:val="002772BB"/>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F3C71"/>
    <w:rsid w:val="006F5FBA"/>
    <w:rsid w:val="007B0F09"/>
    <w:rsid w:val="007B2319"/>
    <w:rsid w:val="00820F76"/>
    <w:rsid w:val="00865B30"/>
    <w:rsid w:val="00874219"/>
    <w:rsid w:val="008902DC"/>
    <w:rsid w:val="00916532"/>
    <w:rsid w:val="00923C7E"/>
    <w:rsid w:val="00936704"/>
    <w:rsid w:val="009606BC"/>
    <w:rsid w:val="00967E57"/>
    <w:rsid w:val="00994E59"/>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D2102C"/>
    <w:rsid w:val="00D36D52"/>
    <w:rsid w:val="00D56DEA"/>
    <w:rsid w:val="00E11567"/>
    <w:rsid w:val="00E3310A"/>
    <w:rsid w:val="00E33B9E"/>
    <w:rsid w:val="00E33C1C"/>
    <w:rsid w:val="00E95973"/>
    <w:rsid w:val="00ED2437"/>
    <w:rsid w:val="00EE3803"/>
    <w:rsid w:val="00F0149B"/>
    <w:rsid w:val="00F8646A"/>
    <w:rsid w:val="00F876DE"/>
    <w:rsid w:val="00FF1750"/>
    <w:rsid w:val="01D478F3"/>
    <w:rsid w:val="029D31A0"/>
    <w:rsid w:val="06372456"/>
    <w:rsid w:val="09816525"/>
    <w:rsid w:val="0C2B1ED3"/>
    <w:rsid w:val="0DBC5A01"/>
    <w:rsid w:val="0DC560B5"/>
    <w:rsid w:val="0F9903B7"/>
    <w:rsid w:val="125A4BCD"/>
    <w:rsid w:val="129D6442"/>
    <w:rsid w:val="13EF22BF"/>
    <w:rsid w:val="15942B2F"/>
    <w:rsid w:val="16740F95"/>
    <w:rsid w:val="197F0097"/>
    <w:rsid w:val="1B5F62D8"/>
    <w:rsid w:val="1CFA0E30"/>
    <w:rsid w:val="1FD8229F"/>
    <w:rsid w:val="20E364A4"/>
    <w:rsid w:val="2381060C"/>
    <w:rsid w:val="268E27E2"/>
    <w:rsid w:val="27E51801"/>
    <w:rsid w:val="28BC5D5C"/>
    <w:rsid w:val="2A1E1FE2"/>
    <w:rsid w:val="2C0E6EF6"/>
    <w:rsid w:val="2D91007D"/>
    <w:rsid w:val="2EB36CC7"/>
    <w:rsid w:val="335A2FE6"/>
    <w:rsid w:val="34730218"/>
    <w:rsid w:val="34E95998"/>
    <w:rsid w:val="37641844"/>
    <w:rsid w:val="3998443E"/>
    <w:rsid w:val="3D57749A"/>
    <w:rsid w:val="426B44E2"/>
    <w:rsid w:val="42BD1856"/>
    <w:rsid w:val="4A403899"/>
    <w:rsid w:val="4B942273"/>
    <w:rsid w:val="4CC4759D"/>
    <w:rsid w:val="4CC95BD2"/>
    <w:rsid w:val="4D0D50CA"/>
    <w:rsid w:val="4D6272A8"/>
    <w:rsid w:val="4F88079C"/>
    <w:rsid w:val="52C94552"/>
    <w:rsid w:val="544C2ABC"/>
    <w:rsid w:val="54BE3D3A"/>
    <w:rsid w:val="565772D4"/>
    <w:rsid w:val="56970F5A"/>
    <w:rsid w:val="570C0982"/>
    <w:rsid w:val="5A170D35"/>
    <w:rsid w:val="5BA76492"/>
    <w:rsid w:val="5DC073F2"/>
    <w:rsid w:val="5E387A27"/>
    <w:rsid w:val="5FBF3653"/>
    <w:rsid w:val="63143727"/>
    <w:rsid w:val="69A10A38"/>
    <w:rsid w:val="69E9264F"/>
    <w:rsid w:val="6AB84126"/>
    <w:rsid w:val="6AEA18B4"/>
    <w:rsid w:val="721B2883"/>
    <w:rsid w:val="72AE5663"/>
    <w:rsid w:val="7D225401"/>
    <w:rsid w:val="7D2D15DD"/>
    <w:rsid w:val="7FB22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8"/>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9"/>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0"/>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1"/>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2"/>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3"/>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4"/>
    <w:semiHidden/>
    <w:unhideWhenUsed/>
    <w:qFormat/>
    <w:uiPriority w:val="9"/>
    <w:pPr>
      <w:keepNext/>
      <w:keepLines/>
      <w:spacing w:before="120" w:after="0"/>
      <w:outlineLvl w:val="6"/>
    </w:pPr>
    <w:rPr>
      <w:i/>
      <w:iCs/>
    </w:rPr>
  </w:style>
  <w:style w:type="paragraph" w:styleId="9">
    <w:name w:val="heading 8"/>
    <w:basedOn w:val="1"/>
    <w:next w:val="1"/>
    <w:link w:val="35"/>
    <w:semiHidden/>
    <w:unhideWhenUsed/>
    <w:qFormat/>
    <w:uiPriority w:val="9"/>
    <w:pPr>
      <w:keepNext/>
      <w:keepLines/>
      <w:spacing w:before="120" w:after="0"/>
      <w:outlineLvl w:val="7"/>
    </w:pPr>
    <w:rPr>
      <w:b/>
      <w:bCs/>
    </w:rPr>
  </w:style>
  <w:style w:type="paragraph" w:styleId="10">
    <w:name w:val="heading 9"/>
    <w:basedOn w:val="1"/>
    <w:next w:val="1"/>
    <w:link w:val="36"/>
    <w:semiHidden/>
    <w:unhideWhenUsed/>
    <w:qFormat/>
    <w:uiPriority w:val="9"/>
    <w:pPr>
      <w:keepNext/>
      <w:keepLines/>
      <w:spacing w:before="120" w:after="0"/>
      <w:outlineLvl w:val="8"/>
    </w:pPr>
    <w:rPr>
      <w:i/>
      <w:iCs/>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8"/>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7"/>
    <w:unhideWhenUsed/>
    <w:qFormat/>
    <w:uiPriority w:val="0"/>
    <w:rPr>
      <w:rFonts w:hAnsi="Courier New" w:cs="Courier New" w:asciiTheme="minorEastAsia"/>
    </w:rPr>
  </w:style>
  <w:style w:type="paragraph" w:styleId="16">
    <w:name w:val="footer"/>
    <w:basedOn w:val="1"/>
    <w:link w:val="53"/>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8"/>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5"/>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3">
    <w:name w:val="Title"/>
    <w:basedOn w:val="1"/>
    <w:next w:val="1"/>
    <w:link w:val="37"/>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customStyle="1" w:styleId="28">
    <w:name w:val="标题 1 字符"/>
    <w:basedOn w:val="25"/>
    <w:link w:val="2"/>
    <w:qFormat/>
    <w:uiPriority w:val="9"/>
    <w:rPr>
      <w:rFonts w:asciiTheme="majorHAnsi" w:hAnsiTheme="majorHAnsi" w:eastAsiaTheme="majorEastAsia" w:cstheme="majorBidi"/>
      <w:b/>
      <w:bCs/>
      <w:caps/>
      <w:spacing w:val="4"/>
      <w:sz w:val="28"/>
      <w:szCs w:val="28"/>
    </w:rPr>
  </w:style>
  <w:style w:type="character" w:customStyle="1" w:styleId="29">
    <w:name w:val="标题 2 字符"/>
    <w:basedOn w:val="25"/>
    <w:link w:val="3"/>
    <w:semiHidden/>
    <w:qFormat/>
    <w:uiPriority w:val="9"/>
    <w:rPr>
      <w:rFonts w:asciiTheme="majorHAnsi" w:hAnsiTheme="majorHAnsi" w:eastAsiaTheme="majorEastAsia" w:cstheme="majorBidi"/>
      <w:b/>
      <w:bCs/>
      <w:sz w:val="28"/>
      <w:szCs w:val="28"/>
    </w:rPr>
  </w:style>
  <w:style w:type="character" w:customStyle="1" w:styleId="30">
    <w:name w:val="标题 3 字符"/>
    <w:basedOn w:val="25"/>
    <w:link w:val="4"/>
    <w:semiHidden/>
    <w:qFormat/>
    <w:uiPriority w:val="9"/>
    <w:rPr>
      <w:rFonts w:asciiTheme="majorHAnsi" w:hAnsiTheme="majorHAnsi" w:eastAsiaTheme="majorEastAsia" w:cstheme="majorBidi"/>
      <w:spacing w:val="4"/>
      <w:sz w:val="24"/>
      <w:szCs w:val="24"/>
    </w:rPr>
  </w:style>
  <w:style w:type="character" w:customStyle="1" w:styleId="31">
    <w:name w:val="标题 4 字符"/>
    <w:basedOn w:val="25"/>
    <w:link w:val="5"/>
    <w:semiHidden/>
    <w:qFormat/>
    <w:uiPriority w:val="9"/>
    <w:rPr>
      <w:rFonts w:asciiTheme="majorHAnsi" w:hAnsiTheme="majorHAnsi" w:eastAsiaTheme="majorEastAsia" w:cstheme="majorBidi"/>
      <w:i/>
      <w:iCs/>
      <w:sz w:val="24"/>
      <w:szCs w:val="24"/>
    </w:rPr>
  </w:style>
  <w:style w:type="character" w:customStyle="1" w:styleId="32">
    <w:name w:val="标题 5 字符"/>
    <w:basedOn w:val="25"/>
    <w:link w:val="6"/>
    <w:semiHidden/>
    <w:qFormat/>
    <w:uiPriority w:val="9"/>
    <w:rPr>
      <w:rFonts w:asciiTheme="majorHAnsi" w:hAnsiTheme="majorHAnsi" w:eastAsiaTheme="majorEastAsia" w:cstheme="majorBidi"/>
      <w:b/>
      <w:bCs/>
    </w:rPr>
  </w:style>
  <w:style w:type="character" w:customStyle="1" w:styleId="33">
    <w:name w:val="标题 6 字符"/>
    <w:basedOn w:val="25"/>
    <w:link w:val="7"/>
    <w:semiHidden/>
    <w:qFormat/>
    <w:uiPriority w:val="9"/>
    <w:rPr>
      <w:rFonts w:asciiTheme="majorHAnsi" w:hAnsiTheme="majorHAnsi" w:eastAsiaTheme="majorEastAsia" w:cstheme="majorBidi"/>
      <w:b/>
      <w:bCs/>
      <w:i/>
      <w:iCs/>
    </w:rPr>
  </w:style>
  <w:style w:type="character" w:customStyle="1" w:styleId="34">
    <w:name w:val="标题 7 字符"/>
    <w:basedOn w:val="25"/>
    <w:link w:val="8"/>
    <w:semiHidden/>
    <w:qFormat/>
    <w:uiPriority w:val="9"/>
    <w:rPr>
      <w:i/>
      <w:iCs/>
    </w:rPr>
  </w:style>
  <w:style w:type="character" w:customStyle="1" w:styleId="35">
    <w:name w:val="标题 8 字符"/>
    <w:basedOn w:val="25"/>
    <w:link w:val="9"/>
    <w:semiHidden/>
    <w:qFormat/>
    <w:uiPriority w:val="9"/>
    <w:rPr>
      <w:b/>
      <w:bCs/>
    </w:rPr>
  </w:style>
  <w:style w:type="character" w:customStyle="1" w:styleId="36">
    <w:name w:val="标题 9 字符"/>
    <w:basedOn w:val="25"/>
    <w:link w:val="10"/>
    <w:semiHidden/>
    <w:qFormat/>
    <w:uiPriority w:val="9"/>
    <w:rPr>
      <w:i/>
      <w:iCs/>
    </w:rPr>
  </w:style>
  <w:style w:type="character" w:customStyle="1" w:styleId="37">
    <w:name w:val="标题 字符"/>
    <w:basedOn w:val="25"/>
    <w:link w:val="23"/>
    <w:qFormat/>
    <w:uiPriority w:val="10"/>
    <w:rPr>
      <w:rFonts w:asciiTheme="majorHAnsi" w:hAnsiTheme="majorHAnsi" w:eastAsiaTheme="majorEastAsia" w:cstheme="majorBidi"/>
      <w:b/>
      <w:bCs/>
      <w:spacing w:val="-7"/>
      <w:sz w:val="48"/>
      <w:szCs w:val="48"/>
    </w:rPr>
  </w:style>
  <w:style w:type="character" w:customStyle="1" w:styleId="38">
    <w:name w:val="副标题 字符"/>
    <w:basedOn w:val="25"/>
    <w:link w:val="19"/>
    <w:qFormat/>
    <w:uiPriority w:val="11"/>
    <w:rPr>
      <w:rFonts w:asciiTheme="majorHAnsi" w:hAnsiTheme="majorHAnsi" w:eastAsiaTheme="majorEastAsia" w:cstheme="majorBidi"/>
      <w:sz w:val="24"/>
      <w:szCs w:val="24"/>
    </w:rPr>
  </w:style>
  <w:style w:type="paragraph" w:styleId="39">
    <w:name w:val="No Spacing"/>
    <w:link w:val="50"/>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0">
    <w:name w:val="Quote"/>
    <w:basedOn w:val="1"/>
    <w:next w:val="1"/>
    <w:link w:val="41"/>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1">
    <w:name w:val="引用 字符"/>
    <w:basedOn w:val="25"/>
    <w:link w:val="40"/>
    <w:qFormat/>
    <w:uiPriority w:val="29"/>
    <w:rPr>
      <w:rFonts w:asciiTheme="majorHAnsi" w:hAnsiTheme="majorHAnsi" w:eastAsiaTheme="majorEastAsia" w:cstheme="majorBidi"/>
      <w:i/>
      <w:iCs/>
      <w:sz w:val="24"/>
      <w:szCs w:val="24"/>
    </w:rPr>
  </w:style>
  <w:style w:type="paragraph" w:styleId="42">
    <w:name w:val="Intense Quote"/>
    <w:basedOn w:val="1"/>
    <w:next w:val="1"/>
    <w:link w:val="43"/>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3">
    <w:name w:val="明显引用 字符"/>
    <w:basedOn w:val="25"/>
    <w:link w:val="42"/>
    <w:qFormat/>
    <w:uiPriority w:val="30"/>
    <w:rPr>
      <w:rFonts w:asciiTheme="majorHAnsi" w:hAnsiTheme="majorHAnsi" w:eastAsiaTheme="majorEastAsia" w:cstheme="majorBidi"/>
      <w:sz w:val="26"/>
      <w:szCs w:val="26"/>
    </w:rPr>
  </w:style>
  <w:style w:type="character" w:customStyle="1" w:styleId="44">
    <w:name w:val="Subtle Emphasis"/>
    <w:basedOn w:val="25"/>
    <w:qFormat/>
    <w:uiPriority w:val="19"/>
    <w:rPr>
      <w:i/>
      <w:iCs/>
      <w:color w:val="auto"/>
    </w:rPr>
  </w:style>
  <w:style w:type="character" w:customStyle="1" w:styleId="45">
    <w:name w:val="Intense Emphasis"/>
    <w:basedOn w:val="25"/>
    <w:qFormat/>
    <w:uiPriority w:val="21"/>
    <w:rPr>
      <w:b/>
      <w:bCs/>
      <w:i/>
      <w:iCs/>
      <w:color w:val="auto"/>
    </w:rPr>
  </w:style>
  <w:style w:type="character" w:customStyle="1" w:styleId="46">
    <w:name w:val="Subtle Reference"/>
    <w:basedOn w:val="25"/>
    <w:qFormat/>
    <w:uiPriority w:val="31"/>
    <w:rPr>
      <w:smallCaps/>
      <w:color w:val="auto"/>
      <w:u w:val="single" w:color="7E7E7E" w:themeColor="text1" w:themeTint="80"/>
    </w:rPr>
  </w:style>
  <w:style w:type="character" w:customStyle="1" w:styleId="47">
    <w:name w:val="Intense Reference"/>
    <w:basedOn w:val="25"/>
    <w:qFormat/>
    <w:uiPriority w:val="32"/>
    <w:rPr>
      <w:b/>
      <w:bCs/>
      <w:smallCaps/>
      <w:color w:val="auto"/>
      <w:u w:val="single"/>
    </w:rPr>
  </w:style>
  <w:style w:type="character" w:customStyle="1" w:styleId="48">
    <w:name w:val="Book Title"/>
    <w:basedOn w:val="25"/>
    <w:qFormat/>
    <w:uiPriority w:val="33"/>
    <w:rPr>
      <w:b/>
      <w:bCs/>
      <w:smallCaps/>
      <w:color w:val="auto"/>
    </w:rPr>
  </w:style>
  <w:style w:type="paragraph" w:customStyle="1" w:styleId="49">
    <w:name w:val="TOC Heading"/>
    <w:basedOn w:val="2"/>
    <w:next w:val="1"/>
    <w:unhideWhenUsed/>
    <w:qFormat/>
    <w:uiPriority w:val="39"/>
    <w:pPr>
      <w:outlineLvl w:val="9"/>
    </w:pPr>
  </w:style>
  <w:style w:type="character" w:customStyle="1" w:styleId="50">
    <w:name w:val="无间隔 字符"/>
    <w:basedOn w:val="25"/>
    <w:link w:val="39"/>
    <w:qFormat/>
    <w:uiPriority w:val="1"/>
  </w:style>
  <w:style w:type="paragraph" w:customStyle="1" w:styleId="51">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2">
    <w:name w:val="页眉 字符"/>
    <w:basedOn w:val="25"/>
    <w:link w:val="17"/>
    <w:qFormat/>
    <w:uiPriority w:val="99"/>
    <w:rPr>
      <w:sz w:val="18"/>
      <w:szCs w:val="18"/>
    </w:rPr>
  </w:style>
  <w:style w:type="character" w:customStyle="1" w:styleId="53">
    <w:name w:val="页脚 字符"/>
    <w:basedOn w:val="25"/>
    <w:link w:val="16"/>
    <w:qFormat/>
    <w:uiPriority w:val="99"/>
    <w:rPr>
      <w:sz w:val="18"/>
      <w:szCs w:val="18"/>
    </w:rPr>
  </w:style>
  <w:style w:type="paragraph" w:styleId="54">
    <w:name w:val="List Paragraph"/>
    <w:basedOn w:val="1"/>
    <w:qFormat/>
    <w:uiPriority w:val="34"/>
    <w:pPr>
      <w:ind w:firstLine="420" w:firstLineChars="200"/>
    </w:pPr>
  </w:style>
  <w:style w:type="character" w:customStyle="1" w:styleId="55">
    <w:name w:val="正文文本缩进 3 字符"/>
    <w:basedOn w:val="25"/>
    <w:link w:val="20"/>
    <w:qFormat/>
    <w:uiPriority w:val="0"/>
    <w:rPr>
      <w:rFonts w:ascii="Times New Roman" w:hAnsi="Times New Roman" w:eastAsia="宋体" w:cs="Times New Roman"/>
      <w:kern w:val="2"/>
      <w:sz w:val="16"/>
      <w:szCs w:val="16"/>
    </w:rPr>
  </w:style>
  <w:style w:type="paragraph" w:customStyle="1" w:styleId="56">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7">
    <w:name w:val="纯文本 字符"/>
    <w:basedOn w:val="25"/>
    <w:link w:val="15"/>
    <w:semiHidden/>
    <w:qFormat/>
    <w:uiPriority w:val="99"/>
    <w:rPr>
      <w:rFonts w:hAnsi="Courier New" w:cs="Courier New" w:asciiTheme="minorEastAsia"/>
    </w:rPr>
  </w:style>
  <w:style w:type="character" w:customStyle="1" w:styleId="58">
    <w:name w:val="正文文本 字符"/>
    <w:basedOn w:val="25"/>
    <w:link w:val="13"/>
    <w:semiHidden/>
    <w:qFormat/>
    <w:uiPriority w:val="99"/>
  </w:style>
  <w:style w:type="character" w:customStyle="1" w:styleId="59">
    <w:name w:val="纯文本 Char"/>
    <w:qFormat/>
    <w:uiPriority w:val="0"/>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3.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10</Pages>
  <Words>512</Words>
  <Characters>2924</Characters>
  <Lines>24</Lines>
  <Paragraphs>6</Paragraphs>
  <TotalTime>8</TotalTime>
  <ScaleCrop>false</ScaleCrop>
  <LinksUpToDate>false</LinksUpToDate>
  <CharactersWithSpaces>3430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九方</cp:lastModifiedBy>
  <dcterms:modified xsi:type="dcterms:W3CDTF">2021-02-24T01:19:48Z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