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</w:pPr>
    </w:p>
    <w:p>
      <w:pPr>
        <w:jc w:val="center"/>
        <w:rPr>
          <w:rFonts w:ascii="黑体" w:eastAsia="黑体"/>
          <w:sz w:val="116"/>
          <w:szCs w:val="116"/>
        </w:rPr>
      </w:pPr>
    </w:p>
    <w:p>
      <w:pPr>
        <w:jc w:val="center"/>
        <w:rPr>
          <w:rFonts w:ascii="宋体" w:hAnsi="宋体" w:cs="宋体"/>
          <w:b/>
          <w:bCs/>
          <w:color w:val="auto"/>
          <w:sz w:val="116"/>
          <w:szCs w:val="116"/>
        </w:rPr>
      </w:pPr>
      <w:r>
        <w:rPr>
          <w:rFonts w:hint="eastAsia" w:ascii="宋体" w:hAnsi="宋体" w:cs="宋体"/>
          <w:b/>
          <w:bCs/>
          <w:color w:val="auto"/>
          <w:sz w:val="116"/>
          <w:szCs w:val="116"/>
        </w:rPr>
        <w:t>招 标 文 件</w:t>
      </w:r>
    </w:p>
    <w:p>
      <w:pPr>
        <w:rPr>
          <w:rFonts w:ascii="宋体" w:hAnsi="宋体" w:cs="宋体"/>
          <w:b/>
          <w:bCs/>
          <w:color w:val="auto"/>
        </w:rPr>
      </w:pPr>
    </w:p>
    <w:p>
      <w:pPr>
        <w:rPr>
          <w:rFonts w:ascii="宋体" w:hAnsi="宋体" w:cs="宋体"/>
          <w:b/>
          <w:bCs/>
          <w:color w:val="auto"/>
        </w:rPr>
      </w:pPr>
    </w:p>
    <w:p>
      <w:pPr>
        <w:rPr>
          <w:rFonts w:ascii="宋体" w:hAnsi="宋体" w:cs="宋体"/>
          <w:b/>
          <w:bCs/>
          <w:color w:val="auto"/>
        </w:rPr>
      </w:pPr>
    </w:p>
    <w:p>
      <w:pPr>
        <w:rPr>
          <w:rFonts w:ascii="宋体" w:hAnsi="宋体" w:cs="宋体"/>
          <w:b/>
          <w:bCs/>
          <w:color w:val="auto"/>
        </w:rPr>
      </w:pPr>
    </w:p>
    <w:p>
      <w:pPr>
        <w:rPr>
          <w:rFonts w:ascii="宋体" w:hAnsi="宋体" w:cs="宋体"/>
          <w:b/>
          <w:bCs/>
          <w:color w:val="auto"/>
        </w:rPr>
      </w:pPr>
    </w:p>
    <w:p>
      <w:pPr>
        <w:rPr>
          <w:rFonts w:ascii="宋体" w:hAnsi="宋体" w:cs="宋体"/>
          <w:b/>
          <w:bCs/>
          <w:color w:val="auto"/>
        </w:rPr>
      </w:pPr>
    </w:p>
    <w:p>
      <w:pPr>
        <w:jc w:val="center"/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0"/>
          <w:szCs w:val="30"/>
        </w:rPr>
        <w:t>项目名称：</w:t>
      </w:r>
      <w: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  <w:t>SFQ辊压式造粒机采购招标项目</w:t>
      </w:r>
    </w:p>
    <w:p>
      <w:pPr>
        <w:spacing w:line="480" w:lineRule="auto"/>
        <w:jc w:val="center"/>
        <w:rPr>
          <w:rFonts w:ascii="宋体" w:hAnsi="宋体" w:cs="宋体"/>
          <w:b/>
          <w:bCs/>
          <w:color w:val="auto"/>
          <w:sz w:val="28"/>
        </w:rPr>
      </w:pPr>
    </w:p>
    <w:p>
      <w:pPr>
        <w:autoSpaceDE w:val="0"/>
        <w:autoSpaceDN w:val="0"/>
        <w:ind w:firstLine="442" w:firstLineChars="100"/>
        <w:jc w:val="center"/>
        <w:rPr>
          <w:rFonts w:ascii="宋体" w:hAnsi="宋体" w:cs="宋体"/>
          <w:b/>
          <w:bCs/>
          <w:color w:val="auto"/>
          <w:sz w:val="44"/>
        </w:rPr>
      </w:pPr>
    </w:p>
    <w:p>
      <w:pPr>
        <w:jc w:val="center"/>
        <w:rPr>
          <w:rFonts w:ascii="黑体" w:eastAsia="黑体"/>
          <w:b/>
          <w:color w:val="auto"/>
          <w:sz w:val="30"/>
          <w:szCs w:val="30"/>
        </w:rPr>
      </w:pPr>
    </w:p>
    <w:p>
      <w:pPr>
        <w:pStyle w:val="6"/>
        <w:rPr>
          <w:rFonts w:ascii="黑体" w:eastAsia="黑体"/>
          <w:b/>
          <w:color w:val="auto"/>
          <w:sz w:val="30"/>
          <w:szCs w:val="30"/>
        </w:rPr>
      </w:pPr>
    </w:p>
    <w:p>
      <w:pPr>
        <w:pStyle w:val="6"/>
        <w:rPr>
          <w:rFonts w:ascii="黑体" w:eastAsia="黑体"/>
          <w:b/>
          <w:color w:val="auto"/>
          <w:sz w:val="30"/>
          <w:szCs w:val="30"/>
        </w:rPr>
      </w:pPr>
    </w:p>
    <w:p>
      <w:pPr>
        <w:pStyle w:val="6"/>
        <w:rPr>
          <w:rFonts w:ascii="黑体" w:eastAsia="黑体"/>
          <w:b/>
          <w:color w:val="auto"/>
          <w:sz w:val="30"/>
          <w:szCs w:val="30"/>
        </w:rPr>
      </w:pPr>
    </w:p>
    <w:p>
      <w:pPr>
        <w:jc w:val="center"/>
        <w:rPr>
          <w:rFonts w:ascii="黑体" w:eastAsia="黑体"/>
          <w:color w:val="auto"/>
          <w:sz w:val="32"/>
        </w:rPr>
      </w:pPr>
    </w:p>
    <w:p>
      <w:pPr>
        <w:spacing w:line="480" w:lineRule="auto"/>
        <w:jc w:val="center"/>
        <w:rPr>
          <w:rFonts w:ascii="宋体" w:hAnsi="宋体"/>
          <w:b/>
          <w:color w:val="auto"/>
          <w:sz w:val="30"/>
          <w:szCs w:val="30"/>
        </w:rPr>
      </w:pPr>
      <w:bookmarkStart w:id="0" w:name="_Hlk91857688"/>
      <w:bookmarkStart w:id="1" w:name="OLE_LINK1"/>
      <w:r>
        <w:rPr>
          <w:rFonts w:hint="eastAsia" w:ascii="宋体" w:hAnsi="宋体"/>
          <w:b/>
          <w:color w:val="auto"/>
          <w:sz w:val="30"/>
          <w:szCs w:val="30"/>
        </w:rPr>
        <w:t>招标单位：住商肥料（青岛）有限公司</w:t>
      </w:r>
    </w:p>
    <w:p>
      <w:pPr>
        <w:spacing w:line="480" w:lineRule="auto"/>
        <w:jc w:val="center"/>
        <w:rPr>
          <w:rFonts w:ascii="宋体" w:hAnsi="宋体" w:cs="宋体"/>
          <w:b/>
          <w:color w:val="auto"/>
          <w:sz w:val="32"/>
        </w:rPr>
      </w:pPr>
      <w:r>
        <w:rPr>
          <w:rFonts w:hint="eastAsia" w:ascii="宋体" w:hAnsi="宋体" w:cs="宋体"/>
          <w:b/>
          <w:color w:val="auto"/>
          <w:sz w:val="32"/>
        </w:rPr>
        <w:t>二〇二</w:t>
      </w:r>
      <w:r>
        <w:rPr>
          <w:rFonts w:hint="eastAsia" w:ascii="宋体" w:hAnsi="宋体" w:cs="宋体"/>
          <w:b/>
          <w:color w:val="auto"/>
          <w:sz w:val="32"/>
          <w:lang w:val="en-US" w:eastAsia="zh-CN"/>
        </w:rPr>
        <w:t>五</w:t>
      </w:r>
      <w:r>
        <w:rPr>
          <w:rFonts w:hint="eastAsia" w:ascii="宋体" w:hAnsi="宋体" w:cs="宋体"/>
          <w:b/>
          <w:color w:val="auto"/>
          <w:sz w:val="32"/>
        </w:rPr>
        <w:t>年</w:t>
      </w:r>
      <w:r>
        <w:rPr>
          <w:rFonts w:hint="eastAsia" w:ascii="宋体" w:hAnsi="宋体" w:cs="宋体"/>
          <w:b/>
          <w:color w:val="auto"/>
          <w:sz w:val="32"/>
          <w:lang w:val="en-US" w:eastAsia="zh-CN"/>
        </w:rPr>
        <w:t>一</w:t>
      </w:r>
      <w:r>
        <w:rPr>
          <w:rFonts w:hint="eastAsia" w:ascii="宋体" w:hAnsi="宋体" w:cs="宋体"/>
          <w:b/>
          <w:color w:val="auto"/>
          <w:sz w:val="32"/>
        </w:rPr>
        <w:t>月</w:t>
      </w:r>
    </w:p>
    <w:p>
      <w:pPr>
        <w:snapToGrid w:val="0"/>
        <w:spacing w:line="480" w:lineRule="auto"/>
        <w:ind w:left="794" w:hanging="794"/>
        <w:jc w:val="center"/>
        <w:rPr>
          <w:rFonts w:ascii="宋体" w:hAnsi="宋体" w:cs="宋体"/>
          <w:color w:val="auto"/>
          <w:sz w:val="32"/>
        </w:rPr>
        <w:sectPr>
          <w:headerReference r:id="rId4" w:type="first"/>
          <w:headerReference r:id="rId3" w:type="default"/>
          <w:footerReference r:id="rId5" w:type="default"/>
          <w:footerReference r:id="rId6" w:type="even"/>
          <w:pgSz w:w="11907" w:h="16840"/>
          <w:pgMar w:top="1440" w:right="1080" w:bottom="1440" w:left="1080" w:header="851" w:footer="992" w:gutter="0"/>
          <w:cols w:space="720" w:num="1"/>
          <w:docGrid w:linePitch="326" w:charSpace="0"/>
        </w:sectPr>
      </w:pPr>
    </w:p>
    <w:p>
      <w:pPr>
        <w:snapToGrid w:val="0"/>
        <w:spacing w:after="312" w:afterLines="100" w:line="360" w:lineRule="auto"/>
        <w:jc w:val="center"/>
        <w:rPr>
          <w:rFonts w:ascii="宋体" w:hAnsi="宋体" w:cs="宋体"/>
          <w:b/>
          <w:bCs/>
          <w:color w:val="auto"/>
          <w:sz w:val="32"/>
        </w:rPr>
      </w:pPr>
      <w:r>
        <w:rPr>
          <w:rFonts w:hint="eastAsia" w:ascii="宋体" w:hAnsi="宋体" w:cs="宋体"/>
          <w:b/>
          <w:bCs/>
          <w:color w:val="auto"/>
          <w:sz w:val="32"/>
        </w:rPr>
        <w:t>招标公告</w:t>
      </w:r>
    </w:p>
    <w:p>
      <w:pPr>
        <w:tabs>
          <w:tab w:val="left" w:pos="1500"/>
        </w:tabs>
        <w:spacing w:line="360" w:lineRule="auto"/>
        <w:ind w:firstLine="480" w:firstLineChars="200"/>
        <w:rPr>
          <w:rFonts w:hint="eastAsia" w:ascii="宋体" w:hAnsi="宋体" w:cs="宋体"/>
          <w:color w:val="auto"/>
          <w:kern w:val="1"/>
          <w:sz w:val="24"/>
        </w:rPr>
      </w:pPr>
      <w:r>
        <w:rPr>
          <w:rFonts w:hint="eastAsia" w:ascii="宋体" w:hAnsi="宋体" w:cs="宋体"/>
          <w:color w:val="auto"/>
          <w:kern w:val="1"/>
          <w:sz w:val="24"/>
        </w:rPr>
        <w:t>住商肥料（青岛）有限公司，就</w:t>
      </w:r>
      <w:r>
        <w:rPr>
          <w:rFonts w:hint="eastAsia" w:ascii="宋体" w:hAnsi="宋体" w:cs="宋体"/>
          <w:color w:val="auto"/>
          <w:kern w:val="1"/>
          <w:sz w:val="24"/>
          <w:lang w:val="en-US" w:eastAsia="zh-CN"/>
        </w:rPr>
        <w:t>SFQ辊压式造粒机采购、指导安装培训项目，</w:t>
      </w:r>
      <w:r>
        <w:rPr>
          <w:rFonts w:hint="eastAsia" w:ascii="宋体" w:hAnsi="宋体" w:cs="宋体"/>
          <w:color w:val="auto"/>
          <w:kern w:val="1"/>
          <w:sz w:val="24"/>
        </w:rPr>
        <w:t>进行公开招标，择优选择</w:t>
      </w:r>
      <w:r>
        <w:rPr>
          <w:rFonts w:hint="eastAsia" w:ascii="宋体" w:hAnsi="宋体" w:cs="宋体"/>
          <w:color w:val="auto"/>
          <w:kern w:val="1"/>
          <w:sz w:val="24"/>
          <w:lang w:val="en-US" w:eastAsia="zh-CN"/>
        </w:rPr>
        <w:t>制造</w:t>
      </w:r>
      <w:r>
        <w:rPr>
          <w:rFonts w:hint="eastAsia" w:ascii="宋体" w:hAnsi="宋体" w:cs="宋体"/>
          <w:color w:val="auto"/>
          <w:kern w:val="1"/>
          <w:sz w:val="24"/>
        </w:rPr>
        <w:t>单位。</w:t>
      </w:r>
    </w:p>
    <w:p>
      <w:pPr>
        <w:spacing w:line="360" w:lineRule="auto"/>
        <w:ind w:firstLine="482" w:firstLineChars="200"/>
        <w:rPr>
          <w:rFonts w:ascii="宋体" w:hAnsi="宋体" w:cs="宋体"/>
          <w:b/>
          <w:bCs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</w:rPr>
        <w:t>一、</w:t>
      </w: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设备</w:t>
      </w:r>
      <w:r>
        <w:rPr>
          <w:rFonts w:hint="eastAsia" w:ascii="宋体" w:hAnsi="宋体" w:cs="宋体"/>
          <w:b/>
          <w:bCs/>
          <w:color w:val="auto"/>
          <w:sz w:val="24"/>
        </w:rPr>
        <w:t>质量要求：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1、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设备</w:t>
      </w:r>
      <w:r>
        <w:rPr>
          <w:rFonts w:hint="eastAsia" w:ascii="宋体" w:hAnsi="宋体" w:cs="宋体"/>
          <w:color w:val="auto"/>
          <w:sz w:val="24"/>
        </w:rPr>
        <w:t>名称：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辊压式造粒机</w:t>
      </w:r>
      <w:r>
        <w:rPr>
          <w:rFonts w:hint="eastAsia" w:ascii="宋体" w:hAnsi="宋体" w:cs="宋体"/>
          <w:color w:val="auto"/>
          <w:kern w:val="1"/>
          <w:sz w:val="24"/>
          <w:lang w:val="en-US" w:eastAsia="zh-CN"/>
        </w:rPr>
        <w:t>采购、技术指导</w:t>
      </w:r>
      <w:r>
        <w:rPr>
          <w:rFonts w:hint="eastAsia" w:ascii="宋体" w:hAnsi="宋体" w:cs="宋体"/>
          <w:color w:val="auto"/>
          <w:sz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2、施工地点：公司院内（平度市杭州南路288号）。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b/>
          <w:color w:val="auto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color w:val="auto"/>
          <w:sz w:val="24"/>
        </w:rPr>
        <w:t>3、工程项目、工程量及报价详见：附件1-</w:t>
      </w:r>
      <w:r>
        <w:rPr>
          <w:rFonts w:hint="eastAsia" w:ascii="宋体" w:hAnsi="宋体" w:cs="宋体"/>
          <w:color w:val="auto"/>
          <w:kern w:val="1"/>
          <w:sz w:val="24"/>
          <w:lang w:val="en-US" w:eastAsia="zh-CN"/>
        </w:rPr>
        <w:t>SFQ辊压式造粒机采购、技术指导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lang w:bidi="ar"/>
        </w:rPr>
        <w:t>报价明细。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auto"/>
          <w:kern w:val="1"/>
          <w:sz w:val="24"/>
        </w:rPr>
      </w:pPr>
      <w:r>
        <w:rPr>
          <w:rFonts w:hint="eastAsia" w:ascii="宋体" w:hAnsi="宋体" w:cs="宋体"/>
          <w:color w:val="auto"/>
          <w:kern w:val="1"/>
          <w:sz w:val="24"/>
        </w:rPr>
        <w:t>4、工期：按照发标方要求</w:t>
      </w:r>
      <w:r>
        <w:rPr>
          <w:rFonts w:hint="eastAsia" w:ascii="宋体" w:hAnsi="宋体" w:cs="宋体"/>
          <w:color w:val="auto"/>
          <w:kern w:val="1"/>
          <w:sz w:val="24"/>
          <w:lang w:val="en-US" w:eastAsia="zh-CN"/>
        </w:rPr>
        <w:t>制作</w:t>
      </w:r>
      <w:r>
        <w:rPr>
          <w:rFonts w:hint="eastAsia" w:ascii="宋体" w:hAnsi="宋体" w:cs="宋体"/>
          <w:color w:val="auto"/>
          <w:kern w:val="1"/>
          <w:sz w:val="24"/>
        </w:rPr>
        <w:t>，自</w:t>
      </w:r>
      <w:r>
        <w:rPr>
          <w:rFonts w:hint="eastAsia" w:ascii="宋体" w:hAnsi="宋体" w:cs="宋体"/>
          <w:color w:val="auto"/>
          <w:kern w:val="1"/>
          <w:sz w:val="24"/>
          <w:lang w:val="en-US" w:eastAsia="zh-CN"/>
        </w:rPr>
        <w:t>合同签订预付款到账</w:t>
      </w:r>
      <w:r>
        <w:rPr>
          <w:rFonts w:hint="eastAsia" w:ascii="宋体" w:hAnsi="宋体" w:cs="宋体"/>
          <w:color w:val="auto"/>
          <w:kern w:val="1"/>
          <w:sz w:val="24"/>
        </w:rPr>
        <w:t>之日起</w:t>
      </w:r>
      <w:r>
        <w:rPr>
          <w:rFonts w:hint="eastAsia" w:ascii="宋体" w:hAnsi="宋体" w:cs="宋体"/>
          <w:color w:val="auto"/>
          <w:kern w:val="1"/>
          <w:sz w:val="24"/>
          <w:lang w:val="en-US" w:eastAsia="zh-CN"/>
        </w:rPr>
        <w:t>10</w:t>
      </w:r>
      <w:r>
        <w:rPr>
          <w:rFonts w:hint="eastAsia" w:ascii="宋体" w:hAnsi="宋体" w:cs="宋体"/>
          <w:color w:val="auto"/>
          <w:kern w:val="1"/>
          <w:sz w:val="24"/>
        </w:rPr>
        <w:t>天内完成。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auto"/>
          <w:kern w:val="1"/>
          <w:sz w:val="24"/>
        </w:rPr>
      </w:pPr>
      <w:r>
        <w:rPr>
          <w:rFonts w:hint="eastAsia" w:ascii="宋体" w:hAnsi="宋体" w:cs="宋体"/>
          <w:color w:val="auto"/>
          <w:kern w:val="1"/>
          <w:sz w:val="24"/>
        </w:rPr>
        <w:t>5、质量要求：中标单位应按国家</w:t>
      </w:r>
      <w:r>
        <w:rPr>
          <w:rFonts w:hint="eastAsia" w:ascii="宋体" w:hAnsi="宋体" w:cs="宋体"/>
          <w:color w:val="auto"/>
          <w:kern w:val="1"/>
          <w:sz w:val="24"/>
          <w:lang w:val="en-US" w:eastAsia="zh-CN"/>
        </w:rPr>
        <w:t>行业</w:t>
      </w:r>
      <w:r>
        <w:rPr>
          <w:rFonts w:hint="eastAsia" w:ascii="宋体" w:hAnsi="宋体" w:cs="宋体"/>
          <w:color w:val="auto"/>
          <w:kern w:val="1"/>
          <w:sz w:val="24"/>
        </w:rPr>
        <w:t>规范和行业质量标准</w:t>
      </w:r>
      <w:r>
        <w:rPr>
          <w:rFonts w:hint="eastAsia" w:ascii="宋体" w:hAnsi="宋体" w:cs="宋体"/>
          <w:color w:val="auto"/>
          <w:kern w:val="1"/>
          <w:sz w:val="24"/>
          <w:lang w:val="en-US" w:eastAsia="zh-CN"/>
        </w:rPr>
        <w:t>制作、指导安装、培训</w:t>
      </w:r>
      <w:r>
        <w:rPr>
          <w:rFonts w:hint="eastAsia" w:ascii="宋体" w:hAnsi="宋体" w:cs="宋体"/>
          <w:color w:val="auto"/>
          <w:kern w:val="1"/>
          <w:sz w:val="24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auto"/>
          <w:kern w:val="1"/>
          <w:sz w:val="24"/>
        </w:rPr>
      </w:pPr>
      <w:r>
        <w:rPr>
          <w:rFonts w:hint="eastAsia" w:ascii="宋体" w:hAnsi="宋体" w:cs="宋体"/>
          <w:color w:val="auto"/>
          <w:kern w:val="1"/>
          <w:sz w:val="24"/>
        </w:rPr>
        <w:t>6、主要供货内容：辊压式造粒机</w:t>
      </w:r>
      <w:r>
        <w:rPr>
          <w:rFonts w:hint="eastAsia" w:ascii="宋体" w:hAnsi="宋体" w:cs="宋体"/>
          <w:color w:val="auto"/>
          <w:kern w:val="1"/>
          <w:sz w:val="24"/>
          <w:lang w:val="en-US" w:eastAsia="zh-CN"/>
        </w:rPr>
        <w:t>1台(套)含</w:t>
      </w:r>
      <w:r>
        <w:rPr>
          <w:rFonts w:hint="eastAsia" w:ascii="宋体" w:hAnsi="宋体" w:cs="宋体"/>
          <w:color w:val="auto"/>
          <w:kern w:val="1"/>
          <w:sz w:val="24"/>
        </w:rPr>
        <w:t>电控部件，具体参数要求如下：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auto"/>
          <w:kern w:val="1"/>
          <w:sz w:val="24"/>
        </w:rPr>
      </w:pPr>
      <w:r>
        <w:rPr>
          <w:rFonts w:hint="eastAsia" w:ascii="宋体" w:hAnsi="宋体" w:cs="宋体"/>
          <w:color w:val="auto"/>
          <w:kern w:val="1"/>
          <w:sz w:val="24"/>
          <w:lang w:val="en-US" w:eastAsia="zh-CN"/>
        </w:rPr>
        <w:t>6.</w:t>
      </w:r>
      <w:r>
        <w:rPr>
          <w:rFonts w:hint="eastAsia" w:ascii="宋体" w:hAnsi="宋体" w:cs="宋体"/>
          <w:color w:val="auto"/>
          <w:kern w:val="1"/>
          <w:sz w:val="24"/>
        </w:rPr>
        <w:t>1</w:t>
      </w:r>
      <w:r>
        <w:rPr>
          <w:rFonts w:hint="eastAsia" w:ascii="宋体" w:hAnsi="宋体" w:cs="宋体"/>
          <w:color w:val="auto"/>
          <w:kern w:val="1"/>
          <w:sz w:val="24"/>
          <w:lang w:val="en-US" w:eastAsia="zh-CN"/>
        </w:rPr>
        <w:t>型号:投标单位标书中注明。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auto"/>
          <w:kern w:val="1"/>
          <w:sz w:val="24"/>
        </w:rPr>
      </w:pPr>
      <w:r>
        <w:rPr>
          <w:rFonts w:hint="eastAsia" w:ascii="宋体" w:hAnsi="宋体" w:cs="宋体"/>
          <w:color w:val="auto"/>
          <w:kern w:val="1"/>
          <w:sz w:val="24"/>
          <w:lang w:val="en-US" w:eastAsia="zh-CN"/>
        </w:rPr>
        <w:t>6</w:t>
      </w:r>
      <w:r>
        <w:rPr>
          <w:rFonts w:hint="eastAsia" w:ascii="宋体" w:hAnsi="宋体" w:cs="宋体"/>
          <w:color w:val="auto"/>
          <w:kern w:val="1"/>
          <w:sz w:val="24"/>
        </w:rPr>
        <w:t>.2</w:t>
      </w:r>
      <w:r>
        <w:rPr>
          <w:rFonts w:hint="eastAsia" w:ascii="宋体" w:hAnsi="宋体" w:cs="宋体"/>
          <w:color w:val="auto"/>
          <w:kern w:val="1"/>
          <w:sz w:val="24"/>
          <w:lang w:val="en-US" w:eastAsia="zh-CN"/>
        </w:rPr>
        <w:t>产量:1-1.2T/h</w:t>
      </w:r>
      <w:r>
        <w:rPr>
          <w:rFonts w:hint="eastAsia" w:ascii="宋体" w:hAnsi="宋体" w:cs="宋体"/>
          <w:color w:val="auto"/>
          <w:kern w:val="1"/>
          <w:sz w:val="24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auto"/>
          <w:kern w:val="1"/>
          <w:sz w:val="24"/>
        </w:rPr>
      </w:pPr>
      <w:r>
        <w:rPr>
          <w:rFonts w:hint="eastAsia" w:ascii="宋体" w:hAnsi="宋体" w:cs="宋体"/>
          <w:color w:val="auto"/>
          <w:kern w:val="1"/>
          <w:sz w:val="24"/>
          <w:lang w:val="en-US" w:eastAsia="zh-CN"/>
        </w:rPr>
        <w:t>6</w:t>
      </w:r>
      <w:r>
        <w:rPr>
          <w:rFonts w:hint="eastAsia" w:ascii="宋体" w:hAnsi="宋体" w:cs="宋体"/>
          <w:color w:val="auto"/>
          <w:kern w:val="1"/>
          <w:sz w:val="24"/>
        </w:rPr>
        <w:t>.3</w:t>
      </w:r>
      <w:r>
        <w:rPr>
          <w:rFonts w:hint="eastAsia" w:ascii="宋体" w:hAnsi="宋体" w:cs="宋体"/>
          <w:color w:val="auto"/>
          <w:kern w:val="1"/>
          <w:sz w:val="24"/>
          <w:lang w:val="en-US" w:eastAsia="zh-CN"/>
        </w:rPr>
        <w:t>颗粒直径:3-3.5mm</w:t>
      </w:r>
      <w:r>
        <w:rPr>
          <w:rFonts w:hint="eastAsia" w:ascii="宋体" w:hAnsi="宋体" w:cs="宋体"/>
          <w:color w:val="auto"/>
          <w:kern w:val="1"/>
          <w:sz w:val="24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auto"/>
          <w:kern w:val="1"/>
          <w:sz w:val="24"/>
        </w:rPr>
      </w:pPr>
      <w:r>
        <w:rPr>
          <w:rFonts w:hint="eastAsia" w:ascii="宋体" w:hAnsi="宋体" w:cs="宋体"/>
          <w:color w:val="auto"/>
          <w:kern w:val="1"/>
          <w:sz w:val="24"/>
          <w:lang w:val="en-US" w:eastAsia="zh-CN"/>
        </w:rPr>
        <w:t>6</w:t>
      </w:r>
      <w:r>
        <w:rPr>
          <w:rFonts w:hint="eastAsia" w:ascii="宋体" w:hAnsi="宋体" w:cs="宋体"/>
          <w:color w:val="auto"/>
          <w:kern w:val="1"/>
          <w:sz w:val="24"/>
        </w:rPr>
        <w:t>.4</w:t>
      </w:r>
      <w:r>
        <w:rPr>
          <w:rFonts w:hint="eastAsia" w:ascii="宋体" w:hAnsi="宋体" w:cs="宋体"/>
          <w:color w:val="auto"/>
          <w:kern w:val="1"/>
          <w:sz w:val="24"/>
          <w:lang w:val="en-US" w:eastAsia="zh-CN"/>
        </w:rPr>
        <w:t>物料水分:1-3%</w:t>
      </w:r>
      <w:r>
        <w:rPr>
          <w:rFonts w:hint="eastAsia" w:ascii="宋体" w:hAnsi="宋体" w:cs="宋体"/>
          <w:color w:val="auto"/>
          <w:kern w:val="1"/>
          <w:sz w:val="24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auto"/>
          <w:kern w:val="1"/>
          <w:sz w:val="24"/>
        </w:rPr>
      </w:pPr>
      <w:r>
        <w:rPr>
          <w:rFonts w:hint="eastAsia" w:ascii="宋体" w:hAnsi="宋体" w:cs="宋体"/>
          <w:color w:val="auto"/>
          <w:kern w:val="1"/>
          <w:sz w:val="24"/>
          <w:lang w:val="en-US" w:eastAsia="zh-CN"/>
        </w:rPr>
        <w:t>6</w:t>
      </w:r>
      <w:r>
        <w:rPr>
          <w:rFonts w:hint="eastAsia" w:ascii="宋体" w:hAnsi="宋体" w:cs="宋体"/>
          <w:color w:val="auto"/>
          <w:kern w:val="1"/>
          <w:sz w:val="24"/>
        </w:rPr>
        <w:t>.5</w:t>
      </w:r>
      <w:r>
        <w:rPr>
          <w:rFonts w:hint="eastAsia" w:ascii="宋体" w:hAnsi="宋体" w:cs="宋体"/>
          <w:color w:val="auto"/>
          <w:kern w:val="1"/>
          <w:sz w:val="24"/>
          <w:lang w:val="en-US" w:eastAsia="zh-CN"/>
        </w:rPr>
        <w:t>颗粒强度:</w:t>
      </w:r>
      <w:r>
        <w:rPr>
          <w:rFonts w:hint="default" w:ascii="Arial" w:hAnsi="Arial" w:cs="Arial"/>
          <w:color w:val="auto"/>
          <w:kern w:val="1"/>
          <w:sz w:val="24"/>
          <w:lang w:val="en-US" w:eastAsia="zh-CN"/>
        </w:rPr>
        <w:t>≥</w:t>
      </w:r>
      <w:r>
        <w:rPr>
          <w:rFonts w:hint="eastAsia" w:ascii="Arial" w:hAnsi="Arial" w:cs="Arial"/>
          <w:color w:val="auto"/>
          <w:kern w:val="1"/>
          <w:sz w:val="24"/>
          <w:lang w:val="en-US" w:eastAsia="zh-CN"/>
        </w:rPr>
        <w:t>12N</w:t>
      </w:r>
      <w:r>
        <w:rPr>
          <w:rFonts w:hint="eastAsia" w:ascii="宋体" w:hAnsi="宋体" w:cs="宋体"/>
          <w:color w:val="auto"/>
          <w:kern w:val="1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kern w:val="1"/>
          <w:sz w:val="24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auto"/>
          <w:kern w:val="1"/>
          <w:sz w:val="24"/>
        </w:rPr>
      </w:pPr>
      <w:r>
        <w:rPr>
          <w:rFonts w:hint="eastAsia" w:ascii="宋体" w:hAnsi="宋体" w:cs="宋体"/>
          <w:color w:val="auto"/>
          <w:kern w:val="1"/>
          <w:sz w:val="24"/>
          <w:lang w:val="en-US" w:eastAsia="zh-CN"/>
        </w:rPr>
        <w:t>6</w:t>
      </w:r>
      <w:r>
        <w:rPr>
          <w:rFonts w:hint="eastAsia" w:ascii="宋体" w:hAnsi="宋体" w:cs="宋体"/>
          <w:color w:val="auto"/>
          <w:kern w:val="1"/>
          <w:sz w:val="24"/>
        </w:rPr>
        <w:t>.6</w:t>
      </w:r>
      <w:r>
        <w:rPr>
          <w:rFonts w:hint="eastAsia" w:ascii="宋体" w:hAnsi="宋体" w:cs="宋体"/>
          <w:color w:val="auto"/>
          <w:kern w:val="1"/>
          <w:sz w:val="24"/>
          <w:lang w:val="en-US" w:eastAsia="zh-CN"/>
        </w:rPr>
        <w:t>电动机功率:15KW(380V、50HZ)，二级以上节能。</w:t>
      </w:r>
      <w:r>
        <w:rPr>
          <w:rFonts w:hint="eastAsia" w:ascii="宋体" w:hAnsi="宋体" w:cs="宋体"/>
          <w:color w:val="auto"/>
          <w:kern w:val="1"/>
          <w:sz w:val="24"/>
        </w:rPr>
        <w:t xml:space="preserve">            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auto"/>
          <w:kern w:val="1"/>
          <w:sz w:val="24"/>
        </w:rPr>
      </w:pPr>
      <w:r>
        <w:rPr>
          <w:rFonts w:hint="eastAsia" w:ascii="宋体" w:hAnsi="宋体" w:cs="宋体"/>
          <w:color w:val="auto"/>
          <w:kern w:val="1"/>
          <w:sz w:val="24"/>
          <w:lang w:val="en-US" w:eastAsia="zh-CN"/>
        </w:rPr>
        <w:t>6</w:t>
      </w:r>
      <w:r>
        <w:rPr>
          <w:rFonts w:hint="eastAsia" w:ascii="宋体" w:hAnsi="宋体" w:cs="宋体"/>
          <w:color w:val="auto"/>
          <w:kern w:val="1"/>
          <w:sz w:val="24"/>
        </w:rPr>
        <w:t>.7</w:t>
      </w:r>
      <w:r>
        <w:rPr>
          <w:rFonts w:hint="eastAsia" w:ascii="宋体" w:hAnsi="宋体" w:cs="宋体"/>
          <w:color w:val="auto"/>
          <w:kern w:val="1"/>
          <w:sz w:val="24"/>
          <w:lang w:val="en-US" w:eastAsia="zh-CN"/>
        </w:rPr>
        <w:t>外形尺寸</w:t>
      </w:r>
      <w:r>
        <w:rPr>
          <w:rFonts w:hint="eastAsia" w:ascii="宋体" w:hAnsi="宋体" w:cs="宋体"/>
          <w:color w:val="auto"/>
          <w:kern w:val="1"/>
          <w:sz w:val="24"/>
        </w:rPr>
        <w:t>：</w:t>
      </w:r>
      <w:r>
        <w:rPr>
          <w:rFonts w:hint="eastAsia" w:ascii="宋体" w:hAnsi="宋体" w:cs="宋体"/>
          <w:color w:val="auto"/>
          <w:kern w:val="1"/>
          <w:sz w:val="24"/>
          <w:lang w:val="en-US" w:eastAsia="zh-CN"/>
        </w:rPr>
        <w:t>1260*700*1440。</w:t>
      </w:r>
    </w:p>
    <w:p>
      <w:pPr>
        <w:spacing w:line="360" w:lineRule="auto"/>
        <w:ind w:firstLine="480" w:firstLineChars="200"/>
        <w:rPr>
          <w:rFonts w:ascii="宋体" w:hAnsi="宋体" w:cs="宋体"/>
          <w:b/>
          <w:bCs/>
          <w:color w:val="auto"/>
          <w:kern w:val="1"/>
          <w:sz w:val="28"/>
          <w:szCs w:val="28"/>
        </w:rPr>
      </w:pPr>
      <w:r>
        <w:rPr>
          <w:rFonts w:hint="eastAsia" w:ascii="宋体" w:hAnsi="宋体" w:cs="宋体"/>
          <w:color w:val="auto"/>
          <w:kern w:val="1"/>
          <w:sz w:val="24"/>
          <w:lang w:val="en-US" w:eastAsia="zh-CN"/>
        </w:rPr>
        <w:t>7.</w:t>
      </w:r>
      <w:r>
        <w:rPr>
          <w:rFonts w:hint="eastAsia" w:ascii="宋体" w:hAnsi="宋体" w:cs="宋体"/>
          <w:color w:val="auto"/>
          <w:kern w:val="1"/>
          <w:sz w:val="24"/>
        </w:rPr>
        <w:t>招 标 数 量 ：招标单位拟定的需求实际数量以签订合同为准。</w:t>
      </w:r>
      <w:r>
        <w:rPr>
          <w:rFonts w:hint="eastAsia" w:ascii="宋体" w:hAnsi="宋体" w:cs="宋体"/>
          <w:color w:val="auto"/>
          <w:kern w:val="1"/>
          <w:sz w:val="24"/>
        </w:rPr>
        <w:br w:type="textWrapping"/>
      </w:r>
      <w:r>
        <w:rPr>
          <w:rFonts w:hint="eastAsia" w:ascii="宋体" w:hAnsi="宋体" w:cs="宋体"/>
          <w:color w:val="auto"/>
          <w:kern w:val="1"/>
          <w:sz w:val="24"/>
          <w:lang w:val="en-US" w:eastAsia="zh-CN"/>
        </w:rPr>
        <w:t xml:space="preserve">    8.</w:t>
      </w:r>
      <w:r>
        <w:rPr>
          <w:rFonts w:hint="eastAsia" w:ascii="宋体" w:hAnsi="宋体" w:cs="宋体"/>
          <w:color w:val="auto"/>
          <w:kern w:val="1"/>
          <w:sz w:val="24"/>
        </w:rPr>
        <w:t>质 量 要 求 ：该设备质量必须达到国家或行业技术质量标准的要求。</w:t>
      </w:r>
      <w:r>
        <w:rPr>
          <w:rFonts w:hint="eastAsia" w:ascii="宋体" w:hAnsi="宋体" w:cs="宋体"/>
          <w:color w:val="auto"/>
          <w:kern w:val="1"/>
          <w:sz w:val="24"/>
        </w:rPr>
        <w:br w:type="textWrapping"/>
      </w:r>
      <w:r>
        <w:rPr>
          <w:rFonts w:hint="eastAsia" w:ascii="宋体" w:hAnsi="宋体" w:cs="宋体"/>
          <w:color w:val="auto"/>
          <w:kern w:val="1"/>
          <w:sz w:val="24"/>
          <w:lang w:val="en-US" w:eastAsia="zh-CN"/>
        </w:rPr>
        <w:t xml:space="preserve">    9.</w:t>
      </w:r>
      <w:r>
        <w:rPr>
          <w:rFonts w:hint="eastAsia" w:ascii="宋体" w:hAnsi="宋体" w:cs="宋体"/>
          <w:color w:val="auto"/>
          <w:kern w:val="1"/>
          <w:sz w:val="24"/>
        </w:rPr>
        <w:t>设备</w:t>
      </w:r>
      <w:r>
        <w:rPr>
          <w:rFonts w:hint="eastAsia" w:ascii="宋体" w:hAnsi="宋体" w:cs="宋体"/>
          <w:color w:val="auto"/>
          <w:kern w:val="1"/>
          <w:sz w:val="24"/>
          <w:lang w:val="en-US" w:eastAsia="zh-CN"/>
        </w:rPr>
        <w:t>完好包装运输至招标方院内(山东省青岛市平度市杭州南路288号)；到货后</w:t>
      </w:r>
      <w:r>
        <w:rPr>
          <w:rFonts w:hint="eastAsia" w:ascii="宋体" w:hAnsi="宋体" w:cs="宋体"/>
          <w:color w:val="auto"/>
          <w:kern w:val="1"/>
          <w:sz w:val="24"/>
        </w:rPr>
        <w:t>由甲方现场验收，不合格立即退回更换。</w:t>
      </w:r>
      <w:r>
        <w:rPr>
          <w:rFonts w:hint="eastAsia" w:ascii="宋体" w:hAnsi="宋体" w:cs="宋体"/>
          <w:color w:val="auto"/>
          <w:kern w:val="1"/>
          <w:sz w:val="24"/>
        </w:rPr>
        <w:br w:type="textWrapping"/>
      </w:r>
      <w:r>
        <w:rPr>
          <w:rFonts w:hint="eastAsia" w:ascii="宋体" w:hAnsi="宋体" w:cs="宋体"/>
          <w:color w:val="auto"/>
          <w:kern w:val="1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auto"/>
          <w:kern w:val="1"/>
          <w:sz w:val="24"/>
        </w:rPr>
        <w:t>二、</w:t>
      </w:r>
      <w:r>
        <w:rPr>
          <w:rFonts w:hint="eastAsia" w:ascii="宋体" w:hAnsi="宋体" w:cs="宋体"/>
          <w:b/>
          <w:bCs/>
          <w:color w:val="auto"/>
          <w:kern w:val="0"/>
          <w:sz w:val="24"/>
        </w:rPr>
        <w:t>投标人资质</w:t>
      </w:r>
      <w:r>
        <w:rPr>
          <w:rFonts w:hint="eastAsia" w:ascii="宋体" w:hAnsi="宋体" w:cs="宋体"/>
          <w:b/>
          <w:bCs/>
          <w:color w:val="auto"/>
          <w:kern w:val="1"/>
          <w:sz w:val="24"/>
        </w:rPr>
        <w:t>要求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kern w:val="1"/>
          <w:sz w:val="24"/>
        </w:rPr>
      </w:pPr>
      <w:bookmarkStart w:id="2" w:name="_Hlk140492073"/>
      <w:r>
        <w:rPr>
          <w:rFonts w:hint="eastAsia" w:ascii="宋体" w:hAnsi="宋体" w:cs="宋体"/>
          <w:color w:val="auto"/>
          <w:kern w:val="1"/>
          <w:sz w:val="24"/>
        </w:rPr>
        <w:t>1、投标方须具有独立法人资格，具备</w:t>
      </w:r>
      <w:r>
        <w:rPr>
          <w:rFonts w:hint="eastAsia" w:ascii="宋体" w:hAnsi="宋体" w:cs="宋体"/>
          <w:color w:val="auto"/>
          <w:kern w:val="1"/>
          <w:sz w:val="24"/>
          <w:lang w:val="en-US" w:eastAsia="zh-CN"/>
        </w:rPr>
        <w:t>设备制造、安装、培训</w:t>
      </w:r>
      <w:r>
        <w:rPr>
          <w:rFonts w:hint="eastAsia" w:ascii="宋体" w:hAnsi="宋体" w:cs="宋体"/>
          <w:color w:val="auto"/>
          <w:kern w:val="1"/>
          <w:sz w:val="24"/>
        </w:rPr>
        <w:t>资质，代理人须持有投标单位对本项目的有效授权书。</w:t>
      </w:r>
    </w:p>
    <w:p>
      <w:pPr>
        <w:tabs>
          <w:tab w:val="left" w:pos="1500"/>
        </w:tabs>
        <w:spacing w:line="360" w:lineRule="auto"/>
        <w:ind w:firstLine="480" w:firstLineChars="200"/>
        <w:rPr>
          <w:rFonts w:ascii="宋体" w:hAnsi="宋体" w:cs="宋体"/>
          <w:color w:val="auto"/>
          <w:kern w:val="1"/>
          <w:sz w:val="24"/>
        </w:rPr>
      </w:pPr>
      <w:r>
        <w:rPr>
          <w:rFonts w:hint="eastAsia" w:ascii="宋体" w:hAnsi="宋体" w:cs="宋体"/>
          <w:color w:val="auto"/>
          <w:kern w:val="1"/>
          <w:sz w:val="24"/>
          <w:lang w:val="en-US" w:eastAsia="zh-CN"/>
        </w:rPr>
        <w:t>2</w:t>
      </w:r>
      <w:r>
        <w:rPr>
          <w:rFonts w:hint="eastAsia" w:ascii="宋体" w:hAnsi="宋体" w:cs="宋体"/>
          <w:color w:val="auto"/>
          <w:kern w:val="1"/>
          <w:sz w:val="24"/>
        </w:rPr>
        <w:t>、投标方必须具有良好的信誉、业绩与服务记录。</w:t>
      </w:r>
    </w:p>
    <w:p>
      <w:pPr>
        <w:tabs>
          <w:tab w:val="left" w:pos="1500"/>
        </w:tabs>
        <w:spacing w:line="360" w:lineRule="auto"/>
        <w:ind w:firstLine="480" w:firstLineChars="200"/>
        <w:rPr>
          <w:rFonts w:ascii="宋体" w:hAnsi="宋体" w:cs="宋体"/>
          <w:color w:val="auto"/>
          <w:kern w:val="1"/>
          <w:sz w:val="24"/>
        </w:rPr>
      </w:pPr>
      <w:r>
        <w:rPr>
          <w:rFonts w:hint="eastAsia" w:ascii="宋体" w:hAnsi="宋体" w:cs="宋体"/>
          <w:color w:val="auto"/>
          <w:kern w:val="1"/>
          <w:sz w:val="24"/>
          <w:lang w:val="en-US" w:eastAsia="zh-CN"/>
        </w:rPr>
        <w:t>3</w:t>
      </w:r>
      <w:r>
        <w:rPr>
          <w:rFonts w:hint="eastAsia" w:ascii="宋体" w:hAnsi="宋体" w:cs="宋体"/>
          <w:color w:val="auto"/>
          <w:kern w:val="1"/>
          <w:sz w:val="24"/>
        </w:rPr>
        <w:t>、本项目不接受联合体投标。</w:t>
      </w:r>
      <w:bookmarkEnd w:id="2"/>
    </w:p>
    <w:p>
      <w:pPr>
        <w:tabs>
          <w:tab w:val="left" w:pos="1500"/>
        </w:tabs>
        <w:spacing w:line="360" w:lineRule="auto"/>
        <w:ind w:firstLine="482" w:firstLineChars="200"/>
        <w:rPr>
          <w:rFonts w:ascii="宋体" w:hAnsi="宋体" w:cs="宋体"/>
          <w:color w:val="auto"/>
          <w:kern w:val="1"/>
          <w:sz w:val="24"/>
        </w:rPr>
      </w:pPr>
      <w:r>
        <w:rPr>
          <w:rFonts w:hint="eastAsia" w:ascii="宋体" w:hAnsi="宋体" w:cs="宋体"/>
          <w:b/>
          <w:bCs/>
          <w:color w:val="auto"/>
          <w:kern w:val="1"/>
          <w:sz w:val="24"/>
        </w:rPr>
        <w:t>三、投标方须知</w:t>
      </w:r>
    </w:p>
    <w:p>
      <w:pPr>
        <w:spacing w:line="360" w:lineRule="auto"/>
        <w:jc w:val="left"/>
        <w:rPr>
          <w:rStyle w:val="75"/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</w:rPr>
        <w:t xml:space="preserve"> </w:t>
      </w:r>
      <w:r>
        <w:rPr>
          <w:rFonts w:ascii="宋体" w:hAnsi="宋体" w:cs="宋体"/>
          <w:color w:val="auto"/>
          <w:sz w:val="24"/>
        </w:rPr>
        <w:t xml:space="preserve">   </w:t>
      </w:r>
      <w:r>
        <w:rPr>
          <w:rStyle w:val="75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A、</w:t>
      </w:r>
      <w:r>
        <w:rPr>
          <w:rStyle w:val="75"/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投标资料要求</w:t>
      </w:r>
    </w:p>
    <w:p>
      <w:pPr>
        <w:spacing w:line="360" w:lineRule="auto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 xml:space="preserve">   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1、</w:t>
      </w:r>
      <w:r>
        <w:rPr>
          <w:rFonts w:hint="eastAsia" w:ascii="宋体" w:hAnsi="宋体" w:cs="宋体"/>
          <w:color w:val="auto"/>
          <w:sz w:val="24"/>
        </w:rPr>
        <w:t>封面：包括投标项目名称、投标单位名称、负责人姓名、 填报日期。</w:t>
      </w:r>
    </w:p>
    <w:p>
      <w:pPr>
        <w:spacing w:line="360" w:lineRule="auto"/>
        <w:ind w:firstLine="480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2、</w:t>
      </w:r>
      <w:r>
        <w:rPr>
          <w:rFonts w:hint="eastAsia" w:ascii="宋体" w:hAnsi="宋体" w:cs="宋体"/>
          <w:color w:val="auto"/>
          <w:sz w:val="24"/>
        </w:rPr>
        <w:t>提供营业执照复印件（加盖公章）、投标书（含报价书）必须加盖投标单位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公章</w:t>
      </w:r>
      <w:r>
        <w:rPr>
          <w:rFonts w:hint="eastAsia" w:ascii="宋体" w:hAnsi="宋体" w:cs="宋体"/>
          <w:color w:val="auto"/>
          <w:sz w:val="24"/>
        </w:rPr>
        <w:t>及法人代表印章，如投标方代表不是法人代表，须持有《法人代表授权书》。</w:t>
      </w:r>
    </w:p>
    <w:p>
      <w:pPr>
        <w:spacing w:line="360" w:lineRule="auto"/>
        <w:ind w:firstLine="480"/>
        <w:rPr>
          <w:rFonts w:hint="eastAsia" w:ascii="宋体" w:hAnsi="宋体" w:cs="宋体"/>
          <w:color w:val="auto"/>
          <w:sz w:val="24"/>
          <w:lang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3、报价</w:t>
      </w:r>
      <w:r>
        <w:rPr>
          <w:rFonts w:hint="eastAsia" w:ascii="宋体" w:hAnsi="宋体" w:cs="宋体"/>
          <w:color w:val="auto"/>
          <w:sz w:val="24"/>
        </w:rPr>
        <w:t>（参考附件一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:投标书</w:t>
      </w:r>
      <w:r>
        <w:rPr>
          <w:rFonts w:hint="eastAsia" w:ascii="宋体" w:hAnsi="宋体" w:cs="宋体"/>
          <w:color w:val="auto"/>
          <w:sz w:val="24"/>
        </w:rPr>
        <w:t>）</w:t>
      </w:r>
      <w:r>
        <w:rPr>
          <w:rFonts w:hint="eastAsia" w:ascii="宋体" w:hAnsi="宋体" w:cs="宋体"/>
          <w:color w:val="auto"/>
          <w:sz w:val="24"/>
          <w:lang w:eastAsia="zh-CN"/>
        </w:rPr>
        <w:t>；</w:t>
      </w:r>
      <w:r>
        <w:rPr>
          <w:rFonts w:hint="eastAsia" w:ascii="宋体" w:hAnsi="宋体" w:cs="宋体"/>
          <w:color w:val="auto"/>
          <w:sz w:val="24"/>
        </w:rPr>
        <w:t>法人代表授权书（参考附件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二</w:t>
      </w:r>
      <w:r>
        <w:rPr>
          <w:rFonts w:hint="eastAsia" w:ascii="宋体" w:hAnsi="宋体" w:cs="宋体"/>
          <w:color w:val="auto"/>
          <w:sz w:val="24"/>
        </w:rPr>
        <w:t>）</w:t>
      </w:r>
      <w:r>
        <w:rPr>
          <w:rFonts w:hint="eastAsia" w:ascii="宋体" w:hAnsi="宋体" w:cs="宋体"/>
          <w:color w:val="auto"/>
          <w:sz w:val="24"/>
          <w:lang w:eastAsia="zh-CN"/>
        </w:rPr>
        <w:t>。</w:t>
      </w:r>
    </w:p>
    <w:p>
      <w:pPr>
        <w:spacing w:line="360" w:lineRule="auto"/>
        <w:ind w:firstLine="480"/>
        <w:rPr>
          <w:rFonts w:hint="eastAsia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B、付款方式及质保期</w:t>
      </w:r>
    </w:p>
    <w:p>
      <w:pPr>
        <w:spacing w:line="360" w:lineRule="auto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   1、合同签订生效付30%预付款；设备制造完成，具备发货条件再付70%货款；中标单位负责设备指导安装调试、培训，</w:t>
      </w:r>
      <w:r>
        <w:rPr>
          <w:rFonts w:hint="eastAsia" w:ascii="宋体" w:hAnsi="宋体" w:cs="宋体"/>
          <w:color w:val="auto"/>
          <w:sz w:val="24"/>
        </w:rPr>
        <w:t>开具全额增值税专用发票</w:t>
      </w:r>
      <w:r>
        <w:rPr>
          <w:rFonts w:hint="eastAsia" w:ascii="宋体" w:hAnsi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标明税率)</w:t>
      </w:r>
      <w:r>
        <w:rPr>
          <w:rFonts w:hint="eastAsia" w:ascii="宋体" w:hAnsi="宋体" w:cs="宋体"/>
          <w:color w:val="auto"/>
          <w:sz w:val="24"/>
        </w:rPr>
        <w:t>。</w:t>
      </w:r>
    </w:p>
    <w:p>
      <w:pPr>
        <w:spacing w:line="360" w:lineRule="auto"/>
        <w:ind w:firstLine="560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C</w:t>
      </w:r>
      <w:r>
        <w:rPr>
          <w:rFonts w:hint="eastAsia" w:ascii="宋体" w:hAnsi="宋体" w:cs="宋体"/>
          <w:color w:val="auto"/>
          <w:sz w:val="24"/>
          <w:lang w:eastAsia="zh-CN"/>
        </w:rPr>
        <w:t>、</w:t>
      </w:r>
      <w:r>
        <w:rPr>
          <w:rFonts w:hint="eastAsia" w:ascii="宋体" w:hAnsi="宋体" w:cs="宋体"/>
          <w:color w:val="auto"/>
          <w:sz w:val="24"/>
        </w:rPr>
        <w:t>其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它</w:t>
      </w:r>
    </w:p>
    <w:p>
      <w:pPr>
        <w:spacing w:line="360" w:lineRule="auto"/>
        <w:ind w:firstLine="480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1、</w:t>
      </w:r>
      <w:r>
        <w:rPr>
          <w:rFonts w:hint="eastAsia" w:ascii="宋体" w:hAnsi="宋体" w:cs="宋体"/>
          <w:color w:val="auto"/>
          <w:sz w:val="24"/>
        </w:rPr>
        <w:t>招标方有权就投标文件中含混之处向投标方提出询问或澄清要求。投标方必须按招标方通知的时间、地点派技术和商务人员答疑和澄清。必要时招标方可要求投标方就澄清的问题作书面回答，该书面回答应有投标全权代表的签章，并将作为投标内容的一部分。</w:t>
      </w:r>
    </w:p>
    <w:p>
      <w:pPr>
        <w:spacing w:line="360" w:lineRule="auto"/>
        <w:ind w:firstLine="480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2、招标方</w:t>
      </w:r>
      <w:r>
        <w:rPr>
          <w:rFonts w:hint="eastAsia" w:ascii="宋体" w:hAnsi="宋体" w:cs="宋体"/>
          <w:color w:val="auto"/>
          <w:sz w:val="24"/>
        </w:rPr>
        <w:t>因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计划</w:t>
      </w:r>
      <w:r>
        <w:rPr>
          <w:rFonts w:hint="eastAsia" w:ascii="宋体" w:hAnsi="宋体" w:cs="宋体"/>
          <w:color w:val="auto"/>
          <w:sz w:val="24"/>
        </w:rPr>
        <w:t>调整、规划变更等原因导致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流标，投标方</w:t>
      </w:r>
      <w:r>
        <w:rPr>
          <w:rFonts w:hint="eastAsia" w:ascii="宋体" w:hAnsi="宋体" w:cs="宋体"/>
          <w:color w:val="auto"/>
          <w:sz w:val="24"/>
        </w:rPr>
        <w:t>不承担违约责任。</w:t>
      </w:r>
    </w:p>
    <w:p>
      <w:pPr>
        <w:spacing w:line="360" w:lineRule="auto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4"/>
          <w:lang w:val="en-US" w:eastAsia="zh-CN"/>
        </w:rPr>
        <w:t xml:space="preserve">    3、</w:t>
      </w:r>
      <w:r>
        <w:rPr>
          <w:rFonts w:hint="eastAsia" w:ascii="宋体" w:hAnsi="宋体" w:cs="宋体"/>
          <w:color w:val="auto"/>
          <w:sz w:val="24"/>
        </w:rPr>
        <w:t>投标方应详细阅读招标文件的全部内容，不按招标文件要求及格式提供的投标文件和资料，可能导致投标被拒绝。</w:t>
      </w:r>
    </w:p>
    <w:p>
      <w:pPr>
        <w:spacing w:line="360" w:lineRule="auto"/>
        <w:ind w:firstLine="480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4、</w:t>
      </w:r>
      <w:r>
        <w:rPr>
          <w:rFonts w:hint="eastAsia" w:ascii="宋体" w:hAnsi="宋体" w:cs="宋体"/>
          <w:color w:val="auto"/>
          <w:sz w:val="24"/>
        </w:rPr>
        <w:t>投标书为全免费送达，无需退回</w:t>
      </w:r>
      <w:r>
        <w:rPr>
          <w:rFonts w:hint="eastAsia" w:ascii="宋体" w:hAnsi="宋体" w:cs="宋体"/>
          <w:color w:val="auto"/>
          <w:sz w:val="24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</w:rPr>
        <w:t>无论投标过程中的做法和结果如何，投标方自行承担所有参加投标有关的全部费用。</w:t>
      </w:r>
    </w:p>
    <w:p>
      <w:pPr>
        <w:spacing w:line="360" w:lineRule="auto"/>
        <w:ind w:firstLine="480"/>
        <w:jc w:val="left"/>
        <w:rPr>
          <w:rFonts w:hint="eastAsia" w:ascii="宋体" w:hAnsi="宋体" w:eastAsia="宋体" w:cs="宋体"/>
          <w:i w:val="0"/>
          <w:iCs w:val="0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4"/>
          <w:lang w:val="en-US" w:eastAsia="zh-CN"/>
        </w:rPr>
        <w:t>5、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</w:rPr>
        <w:t>参与投标者视为对以下条件予以接受，对任何一条不能接受的，应在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lang w:val="en-US" w:eastAsia="zh-CN"/>
        </w:rPr>
        <w:t>投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</w:rPr>
        <w:t>标书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lang w:val="en-US" w:eastAsia="zh-CN"/>
        </w:rPr>
        <w:t>偏离项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</w:rPr>
        <w:t>中予以注明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lang w:eastAsia="zh-CN"/>
        </w:rPr>
        <w:t>。</w:t>
      </w:r>
    </w:p>
    <w:p>
      <w:pPr>
        <w:spacing w:line="360" w:lineRule="auto"/>
        <w:ind w:firstLine="480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</w:rPr>
        <w:t xml:space="preserve"> 四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zh-CN"/>
        </w:rPr>
        <w:t>、</w:t>
      </w:r>
      <w:r>
        <w:rPr>
          <w:rFonts w:hint="eastAsia" w:ascii="宋体" w:hAnsi="宋体" w:cs="宋体"/>
          <w:b/>
          <w:bCs/>
          <w:color w:val="auto"/>
          <w:sz w:val="24"/>
        </w:rPr>
        <w:t>投标截至时间及方式</w:t>
      </w:r>
      <w:r>
        <w:rPr>
          <w:rFonts w:hint="eastAsia" w:ascii="宋体" w:hAnsi="宋体" w:cs="宋体"/>
          <w:color w:val="auto"/>
          <w:sz w:val="24"/>
        </w:rPr>
        <w:t>：(以下均为北京时间)</w:t>
      </w:r>
    </w:p>
    <w:p>
      <w:pPr>
        <w:tabs>
          <w:tab w:val="left" w:pos="1500"/>
        </w:tabs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1、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投标截止时间：2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02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日8:00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晚于截止时间，视为无效投标。</w:t>
      </w:r>
    </w:p>
    <w:p>
      <w:pPr>
        <w:tabs>
          <w:tab w:val="left" w:pos="1500"/>
        </w:tabs>
        <w:spacing w:line="360" w:lineRule="auto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投标方式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本次招标接受邮寄或电子邮件送达标书。邮寄应加盖密封印鉴。邮寄地址：住商肥料（青岛）有限公司，山东省青岛市平度市杭州南路288号；联系人：范女士；电话：0532-80816169）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</w:rPr>
        <w:t>招标方对投标文件在邮寄过程中的遗失或损坏概不负责</w:t>
      </w:r>
      <w:r>
        <w:rPr>
          <w:rFonts w:hint="eastAsia" w:ascii="宋体" w:hAnsi="宋体" w:cs="宋体"/>
          <w:color w:val="auto"/>
          <w:sz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电子邮件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投标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应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将盖章版投标书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以PDF格式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发送至</w:t>
      </w:r>
      <w:r>
        <w:rPr>
          <w:rStyle w:val="20"/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qdzhaobiao@summit-fert.com</w:t>
      </w:r>
      <w:r>
        <w:rPr>
          <w:rStyle w:val="20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发送邮件时，请在邮件主题上注明“XX公司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XX项目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投标”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。</w:t>
      </w:r>
    </w:p>
    <w:p>
      <w:pPr>
        <w:tabs>
          <w:tab w:val="left" w:pos="540"/>
        </w:tabs>
        <w:spacing w:line="360" w:lineRule="auto"/>
        <w:ind w:firstLine="482" w:firstLineChars="200"/>
        <w:rPr>
          <w:rFonts w:ascii="宋体" w:hAnsi="宋体" w:cs="宋体"/>
          <w:b/>
          <w:bCs/>
          <w:color w:val="auto"/>
          <w:sz w:val="24"/>
        </w:rPr>
      </w:pPr>
      <w:r>
        <w:rPr>
          <w:rFonts w:hint="eastAsia" w:hAnsi="宋体" w:cs="宋体"/>
          <w:b/>
          <w:bCs/>
          <w:color w:val="auto"/>
          <w:sz w:val="24"/>
          <w:lang w:val="en-US" w:eastAsia="zh-CN"/>
        </w:rPr>
        <w:t xml:space="preserve"> 五</w:t>
      </w:r>
      <w:r>
        <w:rPr>
          <w:rFonts w:hint="eastAsia" w:hAnsi="宋体" w:cs="宋体"/>
          <w:b/>
          <w:bCs/>
          <w:color w:val="auto"/>
          <w:sz w:val="24"/>
        </w:rPr>
        <w:t>、</w:t>
      </w:r>
      <w:r>
        <w:rPr>
          <w:rFonts w:hint="eastAsia" w:ascii="宋体" w:hAnsi="宋体" w:cs="宋体"/>
          <w:b/>
          <w:bCs/>
          <w:color w:val="auto"/>
          <w:sz w:val="24"/>
        </w:rPr>
        <w:t>开标时间:</w:t>
      </w:r>
    </w:p>
    <w:p>
      <w:pPr>
        <w:tabs>
          <w:tab w:val="left" w:pos="540"/>
        </w:tabs>
        <w:spacing w:line="360" w:lineRule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ab/>
      </w:r>
      <w:r>
        <w:rPr>
          <w:rFonts w:hint="eastAsia" w:ascii="宋体" w:hAnsi="宋体" w:cs="宋体"/>
          <w:color w:val="auto"/>
          <w:sz w:val="24"/>
        </w:rPr>
        <w:t>202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</w:rPr>
        <w:t>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</w:t>
      </w:r>
      <w:r>
        <w:rPr>
          <w:rFonts w:hint="eastAsia" w:ascii="宋体" w:hAnsi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6</w:t>
      </w:r>
      <w:r>
        <w:rPr>
          <w:rFonts w:hint="eastAsia" w:ascii="宋体" w:hAnsi="宋体" w:cs="宋体"/>
          <w:color w:val="auto"/>
          <w:sz w:val="24"/>
        </w:rPr>
        <w:t>日。</w:t>
      </w:r>
    </w:p>
    <w:p>
      <w:pPr>
        <w:spacing w:line="360" w:lineRule="auto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 xml:space="preserve">    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六</w:t>
      </w:r>
      <w:r>
        <w:rPr>
          <w:rFonts w:hint="eastAsia" w:ascii="宋体" w:hAnsi="宋体" w:cs="宋体"/>
          <w:b/>
          <w:bCs/>
          <w:color w:val="auto"/>
          <w:sz w:val="24"/>
        </w:rPr>
        <w:t>、开标程序及评标原则：</w:t>
      </w:r>
    </w:p>
    <w:p>
      <w:pPr>
        <w:spacing w:line="360" w:lineRule="auto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 xml:space="preserve">    1、招标小组确认标书数量、标书有无拆封等情况。</w:t>
      </w:r>
    </w:p>
    <w:p>
      <w:pPr>
        <w:spacing w:line="360" w:lineRule="auto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 xml:space="preserve">    2、招标小组对投标单位的资质、业绩、报价、信誉及执行合同的能力进行综合评估，提出建议中标单位，并与建议中标单位议标。</w:t>
      </w:r>
    </w:p>
    <w:p>
      <w:pPr>
        <w:spacing w:line="360" w:lineRule="auto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 xml:space="preserve">    3、开标当日不宣布中标结果，需由招标委员会主任审批确定中标单位。中标单位在中标后2个工作日内（遇法定节假日顺延）与我公司签定合同，如中标单位在收到中标通知2个工作日内不与我公司签定合同，视为不响应中标，按照评标结果的顺序顺次递补。</w:t>
      </w:r>
    </w:p>
    <w:p>
      <w:pPr>
        <w:spacing w:line="360" w:lineRule="auto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 xml:space="preserve">    4、标的结果通知方式：按投标单位标书中留下的联系电话,在202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</w:rPr>
        <w:t>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</w:t>
      </w:r>
      <w:r>
        <w:rPr>
          <w:rFonts w:hint="eastAsia" w:ascii="宋体" w:hAnsi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8</w:t>
      </w:r>
      <w:r>
        <w:rPr>
          <w:rFonts w:hint="eastAsia" w:ascii="宋体" w:hAnsi="宋体" w:cs="宋体"/>
          <w:color w:val="auto"/>
          <w:sz w:val="24"/>
        </w:rPr>
        <w:t>日之前通知中标单位，未中标单位不通知。</w:t>
      </w:r>
    </w:p>
    <w:p>
      <w:pPr>
        <w:spacing w:line="360" w:lineRule="auto"/>
        <w:ind w:firstLine="480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</w:rPr>
        <w:t>、评标活动遵循公开、公平、公正、科学、择优的原则进行综合评比。</w:t>
      </w:r>
    </w:p>
    <w:p>
      <w:pPr>
        <w:spacing w:line="360" w:lineRule="auto"/>
        <w:ind w:firstLine="480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bCs/>
          <w:color w:val="auto"/>
          <w:sz w:val="24"/>
          <w:lang w:val="en-US" w:eastAsia="zh-CN"/>
        </w:rPr>
        <w:t>6</w:t>
      </w:r>
      <w:r>
        <w:rPr>
          <w:rFonts w:hint="eastAsia" w:ascii="宋体" w:hAnsi="宋体" w:cs="宋体"/>
          <w:bCs/>
          <w:color w:val="auto"/>
          <w:sz w:val="24"/>
        </w:rPr>
        <w:t>、如出现投标方串通投标以及投标人互相诋毁，导致评标小组无法评标时，停止评标，招标方有权作废。</w:t>
      </w:r>
    </w:p>
    <w:p>
      <w:pPr>
        <w:spacing w:line="360" w:lineRule="auto"/>
        <w:jc w:val="left"/>
        <w:rPr>
          <w:rFonts w:ascii="宋体" w:hAnsi="宋体" w:cs="宋体"/>
          <w:b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 xml:space="preserve">   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七</w:t>
      </w:r>
      <w:r>
        <w:rPr>
          <w:rFonts w:hint="eastAsia" w:ascii="宋体" w:hAnsi="宋体" w:cs="宋体"/>
          <w:b/>
          <w:bCs/>
          <w:color w:val="auto"/>
          <w:sz w:val="24"/>
        </w:rPr>
        <w:t>、</w:t>
      </w:r>
      <w:r>
        <w:rPr>
          <w:rFonts w:hint="eastAsia" w:ascii="宋体" w:hAnsi="宋体" w:cs="宋体"/>
          <w:b/>
          <w:color w:val="auto"/>
          <w:sz w:val="24"/>
        </w:rPr>
        <w:t>招标方联系方式：</w:t>
      </w:r>
    </w:p>
    <w:p>
      <w:pPr>
        <w:spacing w:line="360" w:lineRule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 xml:space="preserve">   送标联系人：范女士  电话：0532-80816169</w:t>
      </w:r>
    </w:p>
    <w:p>
      <w:pPr>
        <w:spacing w:line="360" w:lineRule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 xml:space="preserve">   技术联系人：肖先生  电话：0532-80816007       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t>本招标公告将在中国招标网</w:t>
      </w:r>
      <w:r>
        <w:fldChar w:fldCharType="begin"/>
      </w:r>
      <w:r>
        <w:instrText xml:space="preserve"> HYPERLINK "https://zb.zhaobiao.cn/" </w:instrText>
      </w:r>
      <w:r>
        <w:fldChar w:fldCharType="separate"/>
      </w:r>
      <w:r>
        <w:rPr>
          <w:rStyle w:val="20"/>
          <w:rFonts w:ascii="宋体" w:hAnsi="宋体" w:cs="宋体"/>
          <w:sz w:val="24"/>
        </w:rPr>
        <w:t>https://zb.zhaobiao.cn/</w:t>
      </w:r>
      <w:r>
        <w:rPr>
          <w:rStyle w:val="20"/>
          <w:rFonts w:ascii="宋体" w:hAnsi="宋体" w:cs="宋体"/>
          <w:sz w:val="24"/>
        </w:rPr>
        <w:fldChar w:fldCharType="end"/>
      </w:r>
      <w:r>
        <w:rPr>
          <w:rStyle w:val="20"/>
          <w:rFonts w:hint="eastAsia" w:ascii="宋体" w:hAnsi="宋体" w:cs="宋体"/>
          <w:color w:val="auto"/>
          <w:sz w:val="24"/>
        </w:rPr>
        <w:t>发布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 </w:t>
      </w:r>
      <w:r>
        <w:rPr>
          <w:rFonts w:hint="eastAsia" w:ascii="宋体" w:hAnsi="宋体" w:cs="宋体"/>
          <w:sz w:val="24"/>
        </w:rPr>
        <w:t>住商肥料（青岛）有限公司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  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 xml:space="preserve"> 202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1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24</w:t>
      </w:r>
      <w:r>
        <w:rPr>
          <w:rFonts w:hint="eastAsia" w:ascii="宋体" w:hAnsi="宋体" w:cs="宋体"/>
          <w:sz w:val="24"/>
        </w:rPr>
        <w:t>日</w:t>
      </w:r>
    </w:p>
    <w:p>
      <w:pPr>
        <w:rPr>
          <w:rFonts w:hint="eastAsia" w:ascii="宋体" w:hAnsi="宋体" w:eastAsia="宋体" w:cs="宋体"/>
          <w:bCs/>
          <w:kern w:val="0"/>
          <w:sz w:val="24"/>
          <w:lang w:bidi="ar"/>
        </w:rPr>
      </w:pPr>
    </w:p>
    <w:p>
      <w:pPr>
        <w:rPr>
          <w:rFonts w:hint="eastAsia" w:ascii="宋体" w:hAnsi="宋体" w:eastAsia="宋体" w:cs="宋体"/>
          <w:bCs/>
          <w:kern w:val="0"/>
          <w:sz w:val="24"/>
          <w:lang w:bidi="ar"/>
        </w:rPr>
      </w:pPr>
    </w:p>
    <w:p>
      <w:pPr>
        <w:rPr>
          <w:rFonts w:hint="eastAsia" w:ascii="宋体" w:hAnsi="宋体" w:eastAsia="宋体" w:cs="宋体"/>
          <w:bCs/>
          <w:kern w:val="0"/>
          <w:sz w:val="24"/>
          <w:lang w:bidi="ar"/>
        </w:rPr>
      </w:pPr>
    </w:p>
    <w:p>
      <w:pPr>
        <w:rPr>
          <w:rFonts w:hint="eastAsia" w:ascii="宋体" w:hAnsi="宋体" w:eastAsia="宋体" w:cs="宋体"/>
          <w:bCs/>
          <w:kern w:val="0"/>
          <w:sz w:val="24"/>
          <w:lang w:bidi="ar"/>
        </w:rPr>
      </w:pPr>
    </w:p>
    <w:p>
      <w:pPr>
        <w:rPr>
          <w:rFonts w:hint="eastAsia" w:ascii="宋体" w:hAnsi="宋体" w:eastAsia="宋体" w:cs="宋体"/>
          <w:bCs/>
          <w:kern w:val="0"/>
          <w:sz w:val="24"/>
          <w:lang w:bidi="ar"/>
        </w:rPr>
      </w:pPr>
    </w:p>
    <w:p>
      <w:pPr>
        <w:rPr>
          <w:rFonts w:hint="eastAsia" w:ascii="宋体" w:hAnsi="宋体" w:eastAsia="宋体" w:cs="宋体"/>
          <w:bCs/>
          <w:kern w:val="0"/>
          <w:sz w:val="24"/>
          <w:lang w:bidi="ar"/>
        </w:rPr>
      </w:pPr>
    </w:p>
    <w:p>
      <w:pPr>
        <w:rPr>
          <w:rFonts w:hint="eastAsia" w:ascii="宋体" w:hAnsi="宋体" w:eastAsia="宋体" w:cs="宋体"/>
          <w:bCs/>
          <w:kern w:val="0"/>
          <w:sz w:val="24"/>
          <w:lang w:bidi="ar"/>
        </w:rPr>
      </w:pPr>
    </w:p>
    <w:p>
      <w:pPr>
        <w:rPr>
          <w:rFonts w:hint="eastAsia" w:ascii="宋体" w:hAnsi="宋体" w:eastAsia="宋体" w:cs="宋体"/>
          <w:bCs/>
          <w:kern w:val="0"/>
          <w:sz w:val="24"/>
          <w:lang w:bidi="ar"/>
        </w:rPr>
      </w:pPr>
    </w:p>
    <w:p>
      <w:pPr>
        <w:rPr>
          <w:rFonts w:hint="eastAsia" w:ascii="宋体" w:hAnsi="宋体" w:eastAsia="宋体" w:cs="宋体"/>
          <w:bCs/>
          <w:kern w:val="0"/>
          <w:sz w:val="24"/>
          <w:lang w:bidi="ar"/>
        </w:rPr>
      </w:pPr>
    </w:p>
    <w:p>
      <w:pPr>
        <w:rPr>
          <w:rFonts w:hint="eastAsia" w:ascii="宋体" w:hAnsi="宋体" w:eastAsia="宋体" w:cs="宋体"/>
          <w:bCs/>
          <w:kern w:val="0"/>
          <w:sz w:val="24"/>
          <w:lang w:bidi="ar"/>
        </w:rPr>
      </w:pPr>
    </w:p>
    <w:p>
      <w:pPr>
        <w:rPr>
          <w:rFonts w:hint="eastAsia" w:ascii="宋体" w:hAnsi="宋体" w:eastAsia="宋体" w:cs="宋体"/>
          <w:bCs/>
          <w:kern w:val="0"/>
          <w:sz w:val="24"/>
          <w:lang w:bidi="ar"/>
        </w:rPr>
      </w:pPr>
    </w:p>
    <w:p>
      <w:pPr>
        <w:rPr>
          <w:rFonts w:hint="eastAsia" w:ascii="宋体" w:hAnsi="宋体" w:eastAsia="宋体" w:cs="宋体"/>
          <w:bCs/>
          <w:kern w:val="0"/>
          <w:sz w:val="24"/>
          <w:lang w:bidi="ar"/>
        </w:rPr>
      </w:pPr>
    </w:p>
    <w:p>
      <w:pPr>
        <w:rPr>
          <w:rFonts w:hint="eastAsia" w:ascii="宋体" w:hAnsi="宋体" w:eastAsia="宋体" w:cs="宋体"/>
          <w:bCs/>
          <w:kern w:val="0"/>
          <w:sz w:val="24"/>
          <w:lang w:bidi="ar"/>
        </w:rPr>
      </w:pPr>
    </w:p>
    <w:p>
      <w:pPr>
        <w:rPr>
          <w:rFonts w:hint="eastAsia" w:ascii="宋体" w:hAnsi="宋体" w:eastAsia="宋体" w:cs="宋体"/>
          <w:bCs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bCs/>
          <w:kern w:val="0"/>
          <w:sz w:val="24"/>
          <w:lang w:bidi="ar"/>
        </w:rPr>
        <w:t>附件一</w:t>
      </w:r>
      <w:r>
        <w:rPr>
          <w:rFonts w:hint="eastAsia" w:ascii="宋体" w:hAnsi="宋体" w:eastAsia="宋体" w:cs="宋体"/>
          <w:bCs/>
          <w:kern w:val="0"/>
          <w:sz w:val="24"/>
          <w:lang w:val="en-US" w:eastAsia="zh-CN" w:bidi="ar"/>
        </w:rPr>
        <w:t>:</w:t>
      </w:r>
    </w:p>
    <w:p>
      <w:pP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Cs/>
          <w:kern w:val="0"/>
          <w:sz w:val="24"/>
          <w:lang w:val="en-US" w:eastAsia="zh-CN" w:bidi="ar"/>
        </w:rPr>
        <w:t xml:space="preserve">              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辊压式造粒机采购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28"/>
          <w:szCs w:val="28"/>
          <w:lang w:bidi="ar"/>
        </w:rPr>
        <w:t>报价明细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28"/>
          <w:szCs w:val="28"/>
          <w:lang w:eastAsia="zh-CN" w:bidi="ar"/>
        </w:rPr>
        <w:t>（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28"/>
          <w:szCs w:val="28"/>
          <w:lang w:val="en-US" w:eastAsia="zh-CN" w:bidi="ar"/>
        </w:rPr>
        <w:t>投标书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28"/>
          <w:szCs w:val="28"/>
          <w:lang w:eastAsia="zh-CN" w:bidi="ar"/>
        </w:rPr>
        <w:t>）</w:t>
      </w:r>
    </w:p>
    <w:tbl>
      <w:tblPr>
        <w:tblStyle w:val="21"/>
        <w:tblpPr w:leftFromText="180" w:rightFromText="180" w:vertAnchor="text" w:horzAnchor="margin" w:tblpX="65" w:tblpY="289"/>
        <w:tblW w:w="92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5"/>
        <w:gridCol w:w="1167"/>
        <w:gridCol w:w="1330"/>
        <w:gridCol w:w="1077"/>
        <w:gridCol w:w="1360"/>
        <w:gridCol w:w="1421"/>
        <w:gridCol w:w="14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</w:trPr>
        <w:tc>
          <w:tcPr>
            <w:tcW w:w="1435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16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品牌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  <w:lang w:val="en-US" w:eastAsia="zh-CN"/>
              </w:rPr>
              <w:t>型号</w:t>
            </w:r>
          </w:p>
        </w:tc>
        <w:tc>
          <w:tcPr>
            <w:tcW w:w="13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lang w:val="en-US" w:eastAsia="zh-CN"/>
              </w:rPr>
              <w:t>单位</w:t>
            </w:r>
          </w:p>
        </w:tc>
        <w:tc>
          <w:tcPr>
            <w:tcW w:w="10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数量</w:t>
            </w:r>
          </w:p>
        </w:tc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总额（元）</w:t>
            </w:r>
          </w:p>
        </w:tc>
        <w:tc>
          <w:tcPr>
            <w:tcW w:w="145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1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辊压式造粒机</w:t>
            </w:r>
          </w:p>
        </w:tc>
        <w:tc>
          <w:tcPr>
            <w:tcW w:w="116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挤压辊材质为:马氏体不锈钢；电动机为二级节能型；变速箱为软齿面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3932" w:type="dxa"/>
            <w:gridSpan w:val="3"/>
            <w:tcBorders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3858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50" w:type="dxa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</w:trPr>
        <w:tc>
          <w:tcPr>
            <w:tcW w:w="3932" w:type="dxa"/>
            <w:gridSpan w:val="3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增值税率:    %</w:t>
            </w:r>
          </w:p>
        </w:tc>
        <w:tc>
          <w:tcPr>
            <w:tcW w:w="3858" w:type="dxa"/>
            <w:gridSpan w:val="3"/>
            <w:vAlign w:val="bottom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税金(元):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</w:trPr>
        <w:tc>
          <w:tcPr>
            <w:tcW w:w="3932" w:type="dxa"/>
            <w:gridSpan w:val="3"/>
            <w:textDirection w:val="lrTb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总金额</w:t>
            </w:r>
          </w:p>
        </w:tc>
        <w:tc>
          <w:tcPr>
            <w:tcW w:w="3858" w:type="dxa"/>
            <w:gridSpan w:val="3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元（人民币）      </w:t>
            </w:r>
          </w:p>
        </w:tc>
        <w:tc>
          <w:tcPr>
            <w:tcW w:w="14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9240" w:type="dxa"/>
            <w:gridSpan w:val="7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报价有限期：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年   月   日 始 至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年   月    日止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</w:trPr>
        <w:tc>
          <w:tcPr>
            <w:tcW w:w="9240" w:type="dxa"/>
            <w:gridSpan w:val="7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投标单位（盖章）：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3932" w:type="dxa"/>
            <w:gridSpan w:val="3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联系人：</w:t>
            </w:r>
          </w:p>
        </w:tc>
        <w:tc>
          <w:tcPr>
            <w:tcW w:w="5308" w:type="dxa"/>
            <w:gridSpan w:val="4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联系电话：</w:t>
            </w:r>
          </w:p>
        </w:tc>
      </w:tr>
    </w:tbl>
    <w:p>
      <w:pPr/>
    </w:p>
    <w:p>
      <w:pPr>
        <w:rPr>
          <w:rFonts w:hint="eastAsia" w:ascii="宋体" w:hAnsi="宋体" w:eastAsia="宋体" w:cs="宋体"/>
          <w:bCs/>
          <w:kern w:val="0"/>
          <w:sz w:val="24"/>
          <w:lang w:bidi="ar"/>
        </w:rPr>
      </w:pPr>
    </w:p>
    <w:p>
      <w:pPr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bidi="ar"/>
        </w:rPr>
        <w:t xml:space="preserve">    </w:t>
      </w: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bidi="ar"/>
        </w:rPr>
        <w:t xml:space="preserve"> 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 w:bidi="ar"/>
        </w:rPr>
        <w:t xml:space="preserve">  </w:t>
      </w:r>
    </w:p>
    <w:p>
      <w:pPr>
        <w:snapToGrid w:val="0"/>
        <w:spacing w:line="480" w:lineRule="exact"/>
        <w:ind w:firstLine="3534" w:firstLineChars="1100"/>
        <w:rPr>
          <w:rFonts w:ascii="宋体" w:hAnsi="宋体" w:cs="宋体"/>
          <w:b/>
          <w:bCs/>
          <w:sz w:val="32"/>
          <w:szCs w:val="32"/>
        </w:rPr>
      </w:pPr>
    </w:p>
    <w:bookmarkEnd w:id="0"/>
    <w:bookmarkEnd w:id="1"/>
    <w:p>
      <w:pPr>
        <w:snapToGrid w:val="0"/>
        <w:spacing w:line="540" w:lineRule="atLeast"/>
        <w:rPr>
          <w:rFonts w:hint="eastAsia" w:ascii="宋体" w:hAnsi="宋体" w:eastAsia="宋体" w:cs="宋体"/>
          <w:sz w:val="24"/>
        </w:rPr>
      </w:pPr>
    </w:p>
    <w:p>
      <w:pPr>
        <w:snapToGrid w:val="0"/>
        <w:spacing w:line="540" w:lineRule="atLeast"/>
        <w:rPr>
          <w:rFonts w:hint="eastAsia" w:ascii="宋体" w:hAnsi="宋体" w:eastAsia="宋体" w:cs="宋体"/>
          <w:sz w:val="24"/>
        </w:rPr>
      </w:pPr>
    </w:p>
    <w:p>
      <w:pPr>
        <w:snapToGrid w:val="0"/>
        <w:spacing w:line="540" w:lineRule="atLeast"/>
        <w:rPr>
          <w:rFonts w:hint="eastAsia" w:ascii="宋体" w:hAnsi="宋体" w:eastAsia="宋体" w:cs="宋体"/>
          <w:sz w:val="24"/>
        </w:rPr>
      </w:pPr>
    </w:p>
    <w:p>
      <w:pPr>
        <w:snapToGrid w:val="0"/>
        <w:spacing w:line="540" w:lineRule="atLeast"/>
        <w:rPr>
          <w:rFonts w:hint="eastAsia" w:ascii="宋体" w:hAnsi="宋体" w:eastAsia="宋体" w:cs="宋体"/>
          <w:sz w:val="24"/>
        </w:rPr>
      </w:pPr>
    </w:p>
    <w:p>
      <w:pPr>
        <w:snapToGrid w:val="0"/>
        <w:spacing w:line="540" w:lineRule="atLeast"/>
        <w:rPr>
          <w:rFonts w:hint="eastAsia" w:ascii="宋体" w:hAnsi="宋体" w:eastAsia="宋体" w:cs="宋体"/>
          <w:sz w:val="24"/>
        </w:rPr>
      </w:pPr>
    </w:p>
    <w:p>
      <w:pPr>
        <w:snapToGrid w:val="0"/>
        <w:spacing w:line="540" w:lineRule="atLeast"/>
        <w:rPr>
          <w:rFonts w:hint="eastAsia" w:ascii="宋体" w:hAnsi="宋体" w:eastAsia="宋体" w:cs="宋体"/>
          <w:sz w:val="24"/>
        </w:rPr>
      </w:pPr>
    </w:p>
    <w:p>
      <w:pPr>
        <w:snapToGrid w:val="0"/>
        <w:spacing w:line="540" w:lineRule="atLeast"/>
        <w:rPr>
          <w:rFonts w:hint="eastAsia" w:ascii="宋体" w:hAnsi="宋体" w:eastAsia="宋体" w:cs="宋体"/>
          <w:sz w:val="24"/>
        </w:rPr>
      </w:pPr>
    </w:p>
    <w:p>
      <w:pPr>
        <w:snapToGrid w:val="0"/>
        <w:spacing w:line="540" w:lineRule="atLeast"/>
        <w:rPr>
          <w:rFonts w:hint="eastAsia" w:ascii="宋体" w:hAnsi="宋体" w:eastAsia="宋体" w:cs="宋体"/>
          <w:sz w:val="24"/>
        </w:rPr>
      </w:pPr>
    </w:p>
    <w:p>
      <w:pPr>
        <w:snapToGrid w:val="0"/>
        <w:spacing w:line="540" w:lineRule="atLeast"/>
        <w:rPr>
          <w:rFonts w:hint="eastAsia" w:ascii="宋体" w:hAnsi="宋体" w:eastAsia="宋体" w:cs="宋体"/>
          <w:sz w:val="24"/>
        </w:rPr>
      </w:pPr>
    </w:p>
    <w:p>
      <w:pPr>
        <w:snapToGrid w:val="0"/>
        <w:spacing w:line="540" w:lineRule="atLeas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附件二</w:t>
      </w:r>
    </w:p>
    <w:p>
      <w:pPr>
        <w:snapToGrid w:val="0"/>
        <w:spacing w:line="540" w:lineRule="atLeast"/>
        <w:ind w:firstLine="640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法人代表授权书</w:t>
      </w:r>
    </w:p>
    <w:p>
      <w:pPr>
        <w:snapToGrid w:val="0"/>
        <w:spacing w:line="540" w:lineRule="atLeast"/>
        <w:ind w:firstLine="480"/>
      </w:pPr>
    </w:p>
    <w:p>
      <w:pPr>
        <w:snapToGrid w:val="0"/>
        <w:spacing w:line="540" w:lineRule="atLeast"/>
        <w:ind w:firstLine="945" w:firstLineChars="450"/>
      </w:pPr>
      <w:r>
        <w:rPr>
          <w:rFonts w:hint="eastAsia"/>
        </w:rPr>
        <w:t>住商肥料（青岛）</w:t>
      </w:r>
      <w:r>
        <w:rPr>
          <w:rFonts w:hint="eastAsia"/>
          <w:lang w:val="en-US" w:eastAsia="zh-CN"/>
        </w:rPr>
        <w:t>有限</w:t>
      </w:r>
      <w:r>
        <w:rPr>
          <w:rFonts w:hint="eastAsia"/>
        </w:rPr>
        <w:t>公司：</w:t>
      </w:r>
    </w:p>
    <w:p>
      <w:pPr>
        <w:snapToGrid w:val="0"/>
        <w:spacing w:line="540" w:lineRule="atLeast"/>
        <w:ind w:firstLine="480"/>
      </w:pPr>
      <w:r>
        <w:rPr>
          <w:rFonts w:hint="eastAsia"/>
        </w:rPr>
        <w:t xml:space="preserve">       兹授权我单位</w:t>
      </w:r>
      <w:r>
        <w:rPr>
          <w:rFonts w:hint="eastAsia"/>
          <w:u w:val="single"/>
        </w:rPr>
        <w:t xml:space="preserve">                        </w:t>
      </w:r>
      <w:r>
        <w:rPr>
          <w:rFonts w:hint="eastAsia"/>
        </w:rPr>
        <w:t>为法人授权代表，参加贵公司组织的</w:t>
      </w:r>
      <w:r>
        <w:t xml:space="preserve">_______ ___________ </w:t>
      </w:r>
      <w:r>
        <w:rPr>
          <w:rFonts w:hint="eastAsia"/>
        </w:rPr>
        <w:t>项目招标活动，并全权代表我单位处理招标活动的一切事宜。</w:t>
      </w:r>
    </w:p>
    <w:p>
      <w:pPr>
        <w:snapToGrid w:val="0"/>
        <w:spacing w:line="540" w:lineRule="atLeast"/>
        <w:ind w:firstLine="480"/>
      </w:pPr>
    </w:p>
    <w:p>
      <w:pPr>
        <w:snapToGrid w:val="0"/>
        <w:spacing w:line="540" w:lineRule="atLeast"/>
        <w:ind w:firstLine="480"/>
      </w:pPr>
      <w:r>
        <w:rPr>
          <w:rFonts w:hint="eastAsia"/>
        </w:rPr>
        <w:t xml:space="preserve">       法人授权代表情况 ：</w:t>
      </w:r>
    </w:p>
    <w:p>
      <w:pPr>
        <w:snapToGrid w:val="0"/>
        <w:spacing w:line="540" w:lineRule="atLeast"/>
        <w:ind w:firstLine="480"/>
      </w:pPr>
      <w:r>
        <w:rPr>
          <w:rFonts w:hint="eastAsia"/>
        </w:rPr>
        <w:t xml:space="preserve">       姓名：</w:t>
      </w:r>
      <w:r>
        <w:t>______________________</w:t>
      </w:r>
      <w:r>
        <w:rPr>
          <w:rFonts w:hint="eastAsia"/>
        </w:rPr>
        <w:t xml:space="preserve">   性别：</w:t>
      </w:r>
      <w:r>
        <w:t>______________</w:t>
      </w:r>
    </w:p>
    <w:p>
      <w:pPr>
        <w:snapToGrid w:val="0"/>
        <w:spacing w:line="540" w:lineRule="atLeast"/>
        <w:ind w:firstLine="480"/>
      </w:pPr>
      <w:bookmarkStart w:id="3" w:name="_GoBack"/>
      <w:r>
        <w:rPr>
          <w:rFonts w:hint="eastAsia"/>
        </w:rPr>
        <w:t xml:space="preserve">       年龄： </w:t>
      </w:r>
      <w:r>
        <w:t>______________________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>职务：</w:t>
      </w:r>
      <w:r>
        <w:t>______________</w:t>
      </w:r>
    </w:p>
    <w:bookmarkEnd w:id="3"/>
    <w:p>
      <w:pPr>
        <w:snapToGrid w:val="0"/>
        <w:spacing w:line="540" w:lineRule="atLeast"/>
        <w:ind w:firstLine="480"/>
      </w:pPr>
      <w:r>
        <w:rPr>
          <w:rFonts w:hint="eastAsia"/>
        </w:rPr>
        <w:t xml:space="preserve">       详细通讯地址：</w:t>
      </w:r>
      <w:r>
        <w:t>_________________________</w:t>
      </w:r>
    </w:p>
    <w:p>
      <w:pPr>
        <w:snapToGrid w:val="0"/>
        <w:spacing w:line="540" w:lineRule="atLeast"/>
        <w:ind w:firstLine="480"/>
      </w:pPr>
      <w:r>
        <w:rPr>
          <w:rFonts w:hint="eastAsia"/>
        </w:rPr>
        <w:t xml:space="preserve">       邮政编码：</w:t>
      </w:r>
      <w:r>
        <w:t>___________</w:t>
      </w:r>
    </w:p>
    <w:p>
      <w:pPr>
        <w:snapToGrid w:val="0"/>
        <w:spacing w:line="540" w:lineRule="atLeast"/>
        <w:ind w:firstLine="480"/>
      </w:pPr>
      <w:r>
        <w:rPr>
          <w:rFonts w:hint="eastAsia"/>
        </w:rPr>
        <w:t xml:space="preserve">       电话：</w:t>
      </w:r>
      <w:r>
        <w:t xml:space="preserve">___________________   </w:t>
      </w:r>
    </w:p>
    <w:p>
      <w:pPr>
        <w:snapToGrid w:val="0"/>
        <w:spacing w:line="540" w:lineRule="atLeast"/>
        <w:ind w:firstLine="480"/>
      </w:pPr>
      <w:r>
        <w:rPr>
          <w:rFonts w:hint="eastAsia"/>
        </w:rPr>
        <w:t xml:space="preserve">       传真：</w:t>
      </w:r>
      <w:r>
        <w:t>___________________</w:t>
      </w:r>
    </w:p>
    <w:p>
      <w:pPr>
        <w:snapToGrid w:val="0"/>
        <w:spacing w:line="540" w:lineRule="atLeast"/>
        <w:ind w:firstLine="480"/>
      </w:pPr>
      <w:r>
        <w:rPr>
          <w:rFonts w:hint="eastAsia"/>
        </w:rPr>
        <w:t>（附授权人身份证复印件）</w:t>
      </w:r>
    </w:p>
    <w:p>
      <w:pPr>
        <w:snapToGrid w:val="0"/>
        <w:spacing w:line="540" w:lineRule="atLeast"/>
        <w:ind w:firstLine="480"/>
      </w:pPr>
      <w:r>
        <w:rPr>
          <w:rFonts w:hint="eastAsia"/>
        </w:rPr>
        <w:t xml:space="preserve">        法人代表                                投标单位</w:t>
      </w:r>
    </w:p>
    <w:p>
      <w:pPr>
        <w:snapToGrid w:val="0"/>
        <w:spacing w:line="540" w:lineRule="atLeast"/>
        <w:ind w:firstLine="480"/>
      </w:pPr>
      <w:r>
        <w:rPr>
          <w:rFonts w:hint="eastAsia"/>
        </w:rPr>
        <w:t xml:space="preserve">       （签章）                                 （公章）</w:t>
      </w:r>
    </w:p>
    <w:p>
      <w:pPr>
        <w:snapToGrid w:val="0"/>
        <w:spacing w:line="540" w:lineRule="atLeast"/>
        <w:ind w:firstLine="480"/>
      </w:pPr>
    </w:p>
    <w:p>
      <w:pPr>
        <w:snapToGrid w:val="0"/>
        <w:spacing w:line="540" w:lineRule="atLeast"/>
        <w:ind w:firstLine="480"/>
      </w:pPr>
    </w:p>
    <w:p>
      <w:pPr>
        <w:snapToGrid w:val="0"/>
        <w:spacing w:line="540" w:lineRule="atLeast"/>
        <w:ind w:left="4305" w:hanging="4305" w:hangingChars="2050"/>
        <w:rPr>
          <w:rFonts w:hint="eastAsia"/>
        </w:rPr>
      </w:pPr>
      <w:r>
        <w:t xml:space="preserve">                         </w:t>
      </w:r>
      <w:r>
        <w:rPr>
          <w:rFonts w:hint="eastAsia"/>
        </w:rPr>
        <w:t xml:space="preserve">                   </w:t>
      </w:r>
      <w:r>
        <w:t xml:space="preserve"> </w:t>
      </w:r>
      <w:r>
        <w:rPr>
          <w:rFonts w:hint="eastAsia"/>
        </w:rPr>
        <w:t>年        月          日</w:t>
      </w:r>
    </w:p>
    <w:sectPr>
      <w:headerReference r:id="rId7" w:type="default"/>
      <w:foot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modern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modern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modern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Arial-BoldMT">
    <w:altName w:val="Segoe Print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HelveticaNeue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ingFangSC-Semibold">
    <w:altName w:val="MingLiU-ExtB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Print">
    <w:panose1 w:val="02000600000000000000"/>
    <w:charset w:val="00"/>
    <w:family w:val="decorative"/>
    <w:pitch w:val="default"/>
    <w:sig w:usb0="0000028F" w:usb1="00000000" w:usb2="00000000" w:usb3="00000000" w:csb0="2000009F" w:csb1="4701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-BoldMT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roman"/>
    <w:pitch w:val="default"/>
    <w:sig w:usb0="0000028F" w:usb1="00000000" w:usb2="00000000" w:usb3="00000000" w:csb0="2000009F" w:csb1="47010000"/>
  </w:font>
  <w:font w:name="Arial-BoldMT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modern"/>
    <w:pitch w:val="default"/>
    <w:sig w:usb0="0000028F" w:usb1="00000000" w:usb2="00000000" w:usb3="00000000" w:csb0="2000009F" w:csb1="47010000"/>
  </w:font>
  <w:font w:name="Arial-BoldMT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swiss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decorative"/>
    <w:pitch w:val="default"/>
    <w:sig w:usb0="E4002EFF" w:usb1="C000247B" w:usb2="00000009" w:usb3="00000000" w:csb0="200001F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swiss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decorative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modern"/>
    <w:pitch w:val="default"/>
    <w:sig w:usb0="A00006FF" w:usb1="4000205B" w:usb2="00000010" w:usb3="00000000" w:csb0="2000019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Verdana">
    <w:panose1 w:val="020B0604030504040204"/>
    <w:charset w:val="00"/>
    <w:family w:val="decorative"/>
    <w:pitch w:val="default"/>
    <w:sig w:usb0="A00006FF" w:usb1="4000205B" w:usb2="00000010" w:usb3="00000000" w:csb0="2000019F" w:csb1="00000000"/>
  </w:font>
  <w:font w:name="Verdana">
    <w:panose1 w:val="020B0604030504040204"/>
    <w:charset w:val="00"/>
    <w:family w:val="roman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ind w:right="360"/>
      <w:rPr>
        <w:rStyle w:val="1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1"/>
                            <w:rPr>
                              <w:rStyle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z4vdRNAAAAACAQAADwAAAAAAAAABACAAAAAiAAAAZHJzL2Rvd25yZXYueG1sUEsBAhQAFAAAAAgA&#10;h07iQMn672P0AQAAwQMAAA4AAAAAAAAAAQAgAAAAHw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Style w:val="18"/>
                      </w:rPr>
                    </w:pPr>
                    <w:r>
                      <w:fldChar w:fldCharType="begin"/>
                    </w:r>
                    <w:r>
                      <w:rPr>
                        <w:rStyle w:val="1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1"/>
      <w:framePr w:wrap="around" w:vAnchor="text" w:hAnchor="margin" w:xAlign="right" w:y="1"/>
      <w:rPr>
        <w:rStyle w:val="18"/>
      </w:rPr>
    </w:pPr>
  </w:p>
  <w:p>
    <w:pPr>
      <w:pStyle w:val="11"/>
      <w:framePr w:wrap="around" w:vAnchor="margin" w:hAnchor="text" w:y="-38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right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end"/>
    </w:r>
  </w:p>
  <w:p>
    <w:pPr>
      <w:pStyle w:val="1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6" w:lineRule="exact"/>
      <w:ind w:left="122"/>
      <w:rPr>
        <w:rFonts w:ascii="Arial" w:hAnsi="Arial" w:eastAsia="Arial" w:cs="Arial"/>
        <w:sz w:val="15"/>
        <w:szCs w:val="15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single" w:color="auto" w:sz="6" w:space="0"/>
      </w:pBdr>
      <w:jc w:val="both"/>
      <w:rPr>
        <w:sz w:val="21"/>
      </w:rPr>
    </w:pPr>
    <w:r>
      <w:rPr>
        <w:vanish/>
      </w:rPr>
      <w:t>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8007063">
    <w:nsid w:val="0A9C2C17"/>
    <w:multiLevelType w:val="multilevel"/>
    <w:tmpl w:val="0A9C2C17"/>
    <w:lvl w:ilvl="0" w:tentative="1">
      <w:start w:val="7"/>
      <w:numFmt w:val="decimal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2" w:tentative="1">
      <w:start w:val="1"/>
      <w:numFmt w:val="decimal"/>
      <w:pStyle w:val="4"/>
      <w:lvlText w:val="%1.%2.%3"/>
      <w:lvlJc w:val="left"/>
      <w:pPr>
        <w:tabs>
          <w:tab w:val="left" w:pos="794"/>
        </w:tabs>
        <w:ind w:left="794" w:hanging="794"/>
      </w:pPr>
      <w:rPr>
        <w:rFonts w:hint="default" w:ascii="Arial" w:hAnsi="Arial"/>
        <w:b w:val="0"/>
        <w:i w:val="0"/>
        <w:spacing w:val="0"/>
        <w:w w:val="100"/>
        <w:position w:val="0"/>
        <w:sz w:val="24"/>
      </w:rPr>
    </w:lvl>
    <w:lvl w:ilvl="3" w:tentative="1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1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1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1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1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1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17800706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zMGVhOTBmZTY1MzFkMTc3YjAxMzdlNjBjN2Q1MDgifQ=="/>
  </w:docVars>
  <w:rsids>
    <w:rsidRoot w:val="484232D0"/>
    <w:rsid w:val="0001028D"/>
    <w:rsid w:val="00022C36"/>
    <w:rsid w:val="00072F33"/>
    <w:rsid w:val="00075596"/>
    <w:rsid w:val="000E7306"/>
    <w:rsid w:val="001120A3"/>
    <w:rsid w:val="001314D8"/>
    <w:rsid w:val="00144161"/>
    <w:rsid w:val="00166BEF"/>
    <w:rsid w:val="00247B63"/>
    <w:rsid w:val="00247F46"/>
    <w:rsid w:val="00247FCD"/>
    <w:rsid w:val="002743DF"/>
    <w:rsid w:val="0028342A"/>
    <w:rsid w:val="00283F6F"/>
    <w:rsid w:val="00285A98"/>
    <w:rsid w:val="002B06E4"/>
    <w:rsid w:val="002C7C45"/>
    <w:rsid w:val="002D7328"/>
    <w:rsid w:val="002F696D"/>
    <w:rsid w:val="003173BA"/>
    <w:rsid w:val="00330006"/>
    <w:rsid w:val="00345DE3"/>
    <w:rsid w:val="00346FF4"/>
    <w:rsid w:val="00384CBC"/>
    <w:rsid w:val="003A0D62"/>
    <w:rsid w:val="003E43E6"/>
    <w:rsid w:val="003F6821"/>
    <w:rsid w:val="004425CF"/>
    <w:rsid w:val="00451B1B"/>
    <w:rsid w:val="00463450"/>
    <w:rsid w:val="0048799B"/>
    <w:rsid w:val="0049279A"/>
    <w:rsid w:val="004B4059"/>
    <w:rsid w:val="004D492E"/>
    <w:rsid w:val="00577C1B"/>
    <w:rsid w:val="00590DAD"/>
    <w:rsid w:val="006248B1"/>
    <w:rsid w:val="00626CBF"/>
    <w:rsid w:val="00635A26"/>
    <w:rsid w:val="006527A0"/>
    <w:rsid w:val="00670D63"/>
    <w:rsid w:val="006B507E"/>
    <w:rsid w:val="00743851"/>
    <w:rsid w:val="007752C5"/>
    <w:rsid w:val="007923CC"/>
    <w:rsid w:val="007A446D"/>
    <w:rsid w:val="007B1490"/>
    <w:rsid w:val="007C1382"/>
    <w:rsid w:val="007D5648"/>
    <w:rsid w:val="007E58AB"/>
    <w:rsid w:val="008055CF"/>
    <w:rsid w:val="00837858"/>
    <w:rsid w:val="008606C6"/>
    <w:rsid w:val="008655CA"/>
    <w:rsid w:val="008741E3"/>
    <w:rsid w:val="008A005F"/>
    <w:rsid w:val="008E2E89"/>
    <w:rsid w:val="00924942"/>
    <w:rsid w:val="0093590C"/>
    <w:rsid w:val="0097339E"/>
    <w:rsid w:val="009879E4"/>
    <w:rsid w:val="009964CE"/>
    <w:rsid w:val="009A0F8F"/>
    <w:rsid w:val="009D224E"/>
    <w:rsid w:val="00A01FC5"/>
    <w:rsid w:val="00A44251"/>
    <w:rsid w:val="00A90B4A"/>
    <w:rsid w:val="00AA1CCA"/>
    <w:rsid w:val="00AC504B"/>
    <w:rsid w:val="00B04719"/>
    <w:rsid w:val="00B07C54"/>
    <w:rsid w:val="00B170D8"/>
    <w:rsid w:val="00B6296B"/>
    <w:rsid w:val="00B63155"/>
    <w:rsid w:val="00B636EE"/>
    <w:rsid w:val="00B77F66"/>
    <w:rsid w:val="00BD2D1F"/>
    <w:rsid w:val="00C0022B"/>
    <w:rsid w:val="00C2613B"/>
    <w:rsid w:val="00C556C1"/>
    <w:rsid w:val="00CA1A5C"/>
    <w:rsid w:val="00CB49B7"/>
    <w:rsid w:val="00CB4D6E"/>
    <w:rsid w:val="00CD518C"/>
    <w:rsid w:val="00CF5929"/>
    <w:rsid w:val="00D0261A"/>
    <w:rsid w:val="00D17453"/>
    <w:rsid w:val="00D42EEB"/>
    <w:rsid w:val="00D46066"/>
    <w:rsid w:val="00D92DCA"/>
    <w:rsid w:val="00DA2F3F"/>
    <w:rsid w:val="00DE00E1"/>
    <w:rsid w:val="00E0441F"/>
    <w:rsid w:val="00E131C6"/>
    <w:rsid w:val="00E17736"/>
    <w:rsid w:val="00E32F15"/>
    <w:rsid w:val="00E33623"/>
    <w:rsid w:val="00E3703A"/>
    <w:rsid w:val="00E6135B"/>
    <w:rsid w:val="00E62B8C"/>
    <w:rsid w:val="00E74306"/>
    <w:rsid w:val="00EB2566"/>
    <w:rsid w:val="00EB458C"/>
    <w:rsid w:val="00EC550C"/>
    <w:rsid w:val="00ED20F0"/>
    <w:rsid w:val="00F05001"/>
    <w:rsid w:val="00F5564E"/>
    <w:rsid w:val="00F61701"/>
    <w:rsid w:val="00F759C1"/>
    <w:rsid w:val="00F93F47"/>
    <w:rsid w:val="00FA1871"/>
    <w:rsid w:val="00FD0682"/>
    <w:rsid w:val="00FE39AA"/>
    <w:rsid w:val="00FF0B35"/>
    <w:rsid w:val="02E26841"/>
    <w:rsid w:val="03087EBC"/>
    <w:rsid w:val="03CE7FFE"/>
    <w:rsid w:val="058873CC"/>
    <w:rsid w:val="077C62BC"/>
    <w:rsid w:val="08231D13"/>
    <w:rsid w:val="09F02537"/>
    <w:rsid w:val="0AD92CB1"/>
    <w:rsid w:val="0B030BB5"/>
    <w:rsid w:val="0BF74804"/>
    <w:rsid w:val="0D477B14"/>
    <w:rsid w:val="0DD41B68"/>
    <w:rsid w:val="0E095451"/>
    <w:rsid w:val="0F995C61"/>
    <w:rsid w:val="0FFB3D22"/>
    <w:rsid w:val="1030743E"/>
    <w:rsid w:val="103C0A51"/>
    <w:rsid w:val="104465B6"/>
    <w:rsid w:val="10675755"/>
    <w:rsid w:val="11061227"/>
    <w:rsid w:val="117932FE"/>
    <w:rsid w:val="11BB2FE5"/>
    <w:rsid w:val="123A2F4D"/>
    <w:rsid w:val="136445B1"/>
    <w:rsid w:val="13BB1209"/>
    <w:rsid w:val="1438227A"/>
    <w:rsid w:val="149E447F"/>
    <w:rsid w:val="19481E9C"/>
    <w:rsid w:val="194C265F"/>
    <w:rsid w:val="19534D92"/>
    <w:rsid w:val="19AD7BA5"/>
    <w:rsid w:val="1A1D02B4"/>
    <w:rsid w:val="1B073DAC"/>
    <w:rsid w:val="1B803C84"/>
    <w:rsid w:val="1B911082"/>
    <w:rsid w:val="1BA0427B"/>
    <w:rsid w:val="1BE111F5"/>
    <w:rsid w:val="1DFB66FF"/>
    <w:rsid w:val="209E01EF"/>
    <w:rsid w:val="2391135C"/>
    <w:rsid w:val="249F6EFC"/>
    <w:rsid w:val="24C60708"/>
    <w:rsid w:val="254F7219"/>
    <w:rsid w:val="25DA0B48"/>
    <w:rsid w:val="26116C35"/>
    <w:rsid w:val="27C40DCA"/>
    <w:rsid w:val="27F07495"/>
    <w:rsid w:val="280542A6"/>
    <w:rsid w:val="28110D74"/>
    <w:rsid w:val="28152673"/>
    <w:rsid w:val="29CE45AD"/>
    <w:rsid w:val="2A7256E0"/>
    <w:rsid w:val="2BF2458D"/>
    <w:rsid w:val="2C570FCB"/>
    <w:rsid w:val="2D48508C"/>
    <w:rsid w:val="2EC46928"/>
    <w:rsid w:val="30452AB3"/>
    <w:rsid w:val="312D0E91"/>
    <w:rsid w:val="315924F6"/>
    <w:rsid w:val="32452FC5"/>
    <w:rsid w:val="32FC3DBF"/>
    <w:rsid w:val="35C53FE1"/>
    <w:rsid w:val="3727506B"/>
    <w:rsid w:val="378A65C9"/>
    <w:rsid w:val="37F9253A"/>
    <w:rsid w:val="38BA4D3F"/>
    <w:rsid w:val="391D651E"/>
    <w:rsid w:val="39504729"/>
    <w:rsid w:val="39CE425F"/>
    <w:rsid w:val="3AF553DC"/>
    <w:rsid w:val="3B657A20"/>
    <w:rsid w:val="3C632A1D"/>
    <w:rsid w:val="3D1F106E"/>
    <w:rsid w:val="3DCA3B4C"/>
    <w:rsid w:val="3E594B90"/>
    <w:rsid w:val="3F440775"/>
    <w:rsid w:val="3F561E2F"/>
    <w:rsid w:val="3F676582"/>
    <w:rsid w:val="3F777ED6"/>
    <w:rsid w:val="4060651C"/>
    <w:rsid w:val="4263133C"/>
    <w:rsid w:val="42C56F02"/>
    <w:rsid w:val="432460F4"/>
    <w:rsid w:val="43B115DC"/>
    <w:rsid w:val="446760E7"/>
    <w:rsid w:val="447F480D"/>
    <w:rsid w:val="45B74A49"/>
    <w:rsid w:val="45BB55E7"/>
    <w:rsid w:val="46D160C6"/>
    <w:rsid w:val="480B2AC8"/>
    <w:rsid w:val="484232D0"/>
    <w:rsid w:val="499B7B6E"/>
    <w:rsid w:val="4A0F7ADF"/>
    <w:rsid w:val="4A1019E7"/>
    <w:rsid w:val="4A184896"/>
    <w:rsid w:val="4A380143"/>
    <w:rsid w:val="4AB057AF"/>
    <w:rsid w:val="4C0341E1"/>
    <w:rsid w:val="4C7228A3"/>
    <w:rsid w:val="4EFB1987"/>
    <w:rsid w:val="4F28239F"/>
    <w:rsid w:val="50231519"/>
    <w:rsid w:val="50446C94"/>
    <w:rsid w:val="50794C1A"/>
    <w:rsid w:val="50DA0967"/>
    <w:rsid w:val="513C2AB3"/>
    <w:rsid w:val="5324249B"/>
    <w:rsid w:val="54E9529B"/>
    <w:rsid w:val="55B67587"/>
    <w:rsid w:val="57505CE9"/>
    <w:rsid w:val="583A395C"/>
    <w:rsid w:val="588E2788"/>
    <w:rsid w:val="58A959BC"/>
    <w:rsid w:val="592C1C5E"/>
    <w:rsid w:val="59737D2D"/>
    <w:rsid w:val="5A7B70EC"/>
    <w:rsid w:val="5AFA7449"/>
    <w:rsid w:val="5BBC688B"/>
    <w:rsid w:val="5CE722DA"/>
    <w:rsid w:val="5D407CC4"/>
    <w:rsid w:val="5D75789F"/>
    <w:rsid w:val="5D9E0A27"/>
    <w:rsid w:val="5E6E31AA"/>
    <w:rsid w:val="5E811E91"/>
    <w:rsid w:val="5F721C35"/>
    <w:rsid w:val="5FED097F"/>
    <w:rsid w:val="60142EFE"/>
    <w:rsid w:val="60BD58AA"/>
    <w:rsid w:val="615221DC"/>
    <w:rsid w:val="61830A89"/>
    <w:rsid w:val="61AA24DD"/>
    <w:rsid w:val="62BC27CD"/>
    <w:rsid w:val="6353259C"/>
    <w:rsid w:val="65F17D86"/>
    <w:rsid w:val="6A1B6CD8"/>
    <w:rsid w:val="6C0C5243"/>
    <w:rsid w:val="6D61787A"/>
    <w:rsid w:val="6F7D1072"/>
    <w:rsid w:val="6F85477F"/>
    <w:rsid w:val="70FC6AA3"/>
    <w:rsid w:val="71094ABC"/>
    <w:rsid w:val="713120B7"/>
    <w:rsid w:val="71641F31"/>
    <w:rsid w:val="718A20F0"/>
    <w:rsid w:val="718A61DA"/>
    <w:rsid w:val="71A97D89"/>
    <w:rsid w:val="73E558B2"/>
    <w:rsid w:val="74492174"/>
    <w:rsid w:val="745F3D42"/>
    <w:rsid w:val="748F3C4A"/>
    <w:rsid w:val="768F7DCA"/>
    <w:rsid w:val="77316F77"/>
    <w:rsid w:val="77C1195E"/>
    <w:rsid w:val="77C27725"/>
    <w:rsid w:val="78051C1E"/>
    <w:rsid w:val="7ACA5C82"/>
    <w:rsid w:val="7BBB4DF0"/>
    <w:rsid w:val="7BC340EB"/>
    <w:rsid w:val="7C7433A2"/>
    <w:rsid w:val="7CA64F9F"/>
    <w:rsid w:val="7EDD5FAF"/>
    <w:rsid w:val="7F102C2B"/>
    <w:rsid w:val="7F90363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65"/>
    <w:unhideWhenUsed/>
    <w:qFormat/>
    <w:uiPriority w:val="0"/>
    <w:pPr>
      <w:keepNext/>
      <w:keepLines/>
      <w:adjustRightInd w:val="0"/>
      <w:spacing w:before="260" w:after="260" w:line="416" w:lineRule="atLeast"/>
      <w:jc w:val="left"/>
      <w:textAlignment w:val="baseline"/>
      <w:outlineLvl w:val="1"/>
    </w:pPr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66"/>
    <w:unhideWhenUsed/>
    <w:qFormat/>
    <w:uiPriority w:val="0"/>
    <w:pPr>
      <w:keepNext/>
      <w:keepLines/>
      <w:numPr>
        <w:ilvl w:val="2"/>
        <w:numId w:val="1"/>
      </w:numPr>
      <w:tabs>
        <w:tab w:val="left" w:pos="794"/>
      </w:tabs>
      <w:adjustRightInd w:val="0"/>
      <w:spacing w:before="260" w:after="260" w:line="416" w:lineRule="atLeast"/>
      <w:textAlignment w:val="baseline"/>
      <w:outlineLvl w:val="2"/>
    </w:pPr>
    <w:rPr>
      <w:b/>
      <w:kern w:val="0"/>
      <w:sz w:val="24"/>
      <w:szCs w:val="22"/>
    </w:rPr>
  </w:style>
  <w:style w:type="character" w:default="1" w:styleId="17">
    <w:name w:val="Default Paragraph Font"/>
    <w:unhideWhenUsed/>
    <w:qFormat/>
    <w:uiPriority w:val="1"/>
  </w:style>
  <w:style w:type="table" w:default="1" w:styleId="2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67"/>
    <w:qFormat/>
    <w:uiPriority w:val="0"/>
    <w:pPr>
      <w:widowControl/>
      <w:jc w:val="left"/>
    </w:pPr>
    <w:rPr>
      <w:kern w:val="0"/>
      <w:sz w:val="20"/>
      <w:szCs w:val="22"/>
    </w:rPr>
  </w:style>
  <w:style w:type="paragraph" w:styleId="6">
    <w:name w:val="Body Text"/>
    <w:basedOn w:val="1"/>
    <w:link w:val="64"/>
    <w:qFormat/>
    <w:uiPriority w:val="0"/>
    <w:pPr>
      <w:spacing w:after="120"/>
    </w:pPr>
    <w:rPr>
      <w:rFonts w:ascii="Times New Roman" w:hAnsi="Times New Roman"/>
      <w:kern w:val="0"/>
      <w:sz w:val="20"/>
    </w:rPr>
  </w:style>
  <w:style w:type="paragraph" w:styleId="7">
    <w:name w:val="Body Text Indent"/>
    <w:basedOn w:val="1"/>
    <w:qFormat/>
    <w:uiPriority w:val="0"/>
    <w:pPr>
      <w:widowControl/>
      <w:ind w:left="-284"/>
      <w:jc w:val="left"/>
    </w:pPr>
    <w:rPr>
      <w:rFonts w:ascii="宋体" w:hAnsi="Times New Roman"/>
      <w:kern w:val="0"/>
      <w:sz w:val="24"/>
      <w:szCs w:val="20"/>
    </w:rPr>
  </w:style>
  <w:style w:type="paragraph" w:styleId="8">
    <w:name w:val="Plain Text"/>
    <w:basedOn w:val="1"/>
    <w:link w:val="68"/>
    <w:qFormat/>
    <w:uiPriority w:val="0"/>
    <w:rPr>
      <w:rFonts w:ascii="宋体" w:hAnsi="Courier New"/>
      <w:sz w:val="32"/>
      <w:szCs w:val="22"/>
    </w:rPr>
  </w:style>
  <w:style w:type="paragraph" w:styleId="9">
    <w:name w:val="Date"/>
    <w:basedOn w:val="1"/>
    <w:next w:val="1"/>
    <w:link w:val="62"/>
    <w:qFormat/>
    <w:uiPriority w:val="0"/>
    <w:pPr>
      <w:ind w:left="100" w:leftChars="2500"/>
    </w:pPr>
  </w:style>
  <w:style w:type="paragraph" w:styleId="10">
    <w:name w:val="Body Text Indent 2"/>
    <w:basedOn w:val="1"/>
    <w:link w:val="69"/>
    <w:qFormat/>
    <w:uiPriority w:val="0"/>
    <w:pPr>
      <w:adjustRightInd w:val="0"/>
      <w:spacing w:after="120" w:line="480" w:lineRule="auto"/>
      <w:ind w:left="420" w:leftChars="200"/>
      <w:jc w:val="left"/>
      <w:textAlignment w:val="baseline"/>
    </w:pPr>
    <w:rPr>
      <w:kern w:val="0"/>
      <w:sz w:val="24"/>
      <w:szCs w:val="22"/>
    </w:rPr>
  </w:style>
  <w:style w:type="paragraph" w:styleId="11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12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13">
    <w:name w:val="toc 1"/>
    <w:basedOn w:val="1"/>
    <w:next w:val="1"/>
    <w:unhideWhenUsed/>
    <w:qFormat/>
    <w:uiPriority w:val="39"/>
    <w:pPr>
      <w:tabs>
        <w:tab w:val="right" w:leader="dot" w:pos="9060"/>
      </w:tabs>
      <w:spacing w:line="440" w:lineRule="exact"/>
    </w:pPr>
  </w:style>
  <w:style w:type="paragraph" w:styleId="14">
    <w:name w:val="toc 4"/>
    <w:basedOn w:val="1"/>
    <w:next w:val="1"/>
    <w:qFormat/>
    <w:uiPriority w:val="39"/>
    <w:pPr>
      <w:ind w:left="630"/>
      <w:jc w:val="left"/>
    </w:pPr>
    <w:rPr>
      <w:rFonts w:ascii="Times New Roman" w:hAnsi="Times New Roman"/>
      <w:sz w:val="18"/>
      <w:szCs w:val="18"/>
    </w:rPr>
  </w:style>
  <w:style w:type="paragraph" w:styleId="15">
    <w:name w:val="List"/>
    <w:basedOn w:val="1"/>
    <w:qFormat/>
    <w:uiPriority w:val="0"/>
    <w:pPr>
      <w:widowControl/>
      <w:ind w:left="420" w:hanging="420"/>
      <w:jc w:val="left"/>
    </w:pPr>
    <w:rPr>
      <w:rFonts w:ascii="Times New Roman" w:hAnsi="Times New Roman" w:eastAsia="宋体" w:cs="Times New Roman"/>
      <w:kern w:val="0"/>
      <w:sz w:val="28"/>
      <w:szCs w:val="20"/>
    </w:rPr>
  </w:style>
  <w:style w:type="paragraph" w:styleId="1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8">
    <w:name w:val="page number"/>
    <w:qFormat/>
    <w:uiPriority w:val="0"/>
  </w:style>
  <w:style w:type="character" w:styleId="19">
    <w:name w:val="FollowedHyperlink"/>
    <w:basedOn w:val="17"/>
    <w:unhideWhenUsed/>
    <w:qFormat/>
    <w:uiPriority w:val="99"/>
    <w:rPr>
      <w:color w:val="7E1FAD"/>
      <w:u w:val="single"/>
    </w:rPr>
  </w:style>
  <w:style w:type="character" w:styleId="20">
    <w:name w:val="Hyperlink"/>
    <w:unhideWhenUsed/>
    <w:qFormat/>
    <w:uiPriority w:val="0"/>
    <w:rPr>
      <w:color w:val="0563C1"/>
      <w:u w:val="single"/>
    </w:rPr>
  </w:style>
  <w:style w:type="paragraph" w:customStyle="1" w:styleId="22">
    <w:name w:val="_Style 233"/>
    <w:basedOn w:val="1"/>
    <w:next w:val="1"/>
    <w:qFormat/>
    <w:uiPriority w:val="39"/>
    <w:pPr>
      <w:ind w:left="630"/>
      <w:jc w:val="left"/>
    </w:pPr>
    <w:rPr>
      <w:rFonts w:ascii="Times New Roman" w:hAnsi="Times New Roman"/>
      <w:sz w:val="18"/>
      <w:szCs w:val="18"/>
    </w:rPr>
  </w:style>
  <w:style w:type="paragraph" w:customStyle="1" w:styleId="23">
    <w:name w:val="3级"/>
    <w:basedOn w:val="1"/>
    <w:unhideWhenUsed/>
    <w:qFormat/>
    <w:uiPriority w:val="0"/>
    <w:pPr>
      <w:widowControl/>
      <w:spacing w:line="360" w:lineRule="auto"/>
      <w:ind w:firstLine="200" w:firstLineChars="200"/>
      <w:jc w:val="left"/>
      <w:outlineLvl w:val="2"/>
    </w:pPr>
    <w:rPr>
      <w:rFonts w:ascii="Times New Roman" w:hAnsi="Times New Roman"/>
      <w:b/>
      <w:kern w:val="0"/>
      <w:sz w:val="24"/>
    </w:rPr>
  </w:style>
  <w:style w:type="paragraph" w:customStyle="1" w:styleId="24">
    <w:name w:val="_Style 224"/>
    <w:basedOn w:val="1"/>
    <w:next w:val="1"/>
    <w:qFormat/>
    <w:uiPriority w:val="39"/>
    <w:pPr>
      <w:ind w:left="630"/>
      <w:jc w:val="left"/>
    </w:pPr>
    <w:rPr>
      <w:rFonts w:ascii="Times New Roman" w:hAnsi="Times New Roman"/>
      <w:sz w:val="18"/>
      <w:szCs w:val="18"/>
    </w:rPr>
  </w:style>
  <w:style w:type="paragraph" w:customStyle="1" w:styleId="25">
    <w:name w:val="表格1"/>
    <w:basedOn w:val="1"/>
    <w:qFormat/>
    <w:uiPriority w:val="0"/>
    <w:pPr>
      <w:adjustRightInd w:val="0"/>
      <w:spacing w:before="50" w:beforeLines="50" w:after="50" w:afterLines="50" w:line="0" w:lineRule="atLeast"/>
      <w:jc w:val="left"/>
      <w:textAlignment w:val="baseline"/>
    </w:pPr>
    <w:rPr>
      <w:rFonts w:ascii="Times New Roman" w:hAnsi="Times New Roman"/>
      <w:kern w:val="0"/>
      <w:sz w:val="24"/>
      <w:szCs w:val="20"/>
    </w:rPr>
  </w:style>
  <w:style w:type="paragraph" w:customStyle="1" w:styleId="26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2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8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9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0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31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32">
    <w:name w:val="Char Char Char"/>
    <w:basedOn w:val="1"/>
    <w:qFormat/>
    <w:uiPriority w:val="0"/>
    <w:pPr>
      <w:adjustRightInd w:val="0"/>
      <w:spacing w:line="360" w:lineRule="atLeast"/>
      <w:jc w:val="left"/>
      <w:textAlignment w:val="baseline"/>
    </w:pPr>
    <w:rPr>
      <w:rFonts w:ascii="Arial" w:hAnsi="Calibri" w:eastAsia="宋体" w:cs="Times New Roman"/>
      <w:kern w:val="0"/>
      <w:sz w:val="24"/>
    </w:rPr>
  </w:style>
  <w:style w:type="paragraph" w:customStyle="1" w:styleId="3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  <w:szCs w:val="22"/>
    </w:rPr>
  </w:style>
  <w:style w:type="paragraph" w:customStyle="1" w:styleId="34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35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color w:val="000000"/>
      <w:kern w:val="0"/>
      <w:sz w:val="22"/>
      <w:szCs w:val="22"/>
    </w:rPr>
  </w:style>
  <w:style w:type="paragraph" w:customStyle="1" w:styleId="36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37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38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39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40">
    <w:name w:val="xl6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41">
    <w:name w:val="xl6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42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43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44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45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46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47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48">
    <w:name w:val="xl7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49">
    <w:name w:val="xl7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50">
    <w:name w:val="xl7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51">
    <w:name w:val="xl7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52">
    <w:name w:val="xl7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53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54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55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56">
    <w:name w:val="xl8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character" w:customStyle="1" w:styleId="57">
    <w:name w:val="章节 2 Char"/>
    <w:link w:val="58"/>
    <w:qFormat/>
    <w:uiPriority w:val="0"/>
    <w:rPr>
      <w:color w:val="000000"/>
      <w:kern w:val="2"/>
      <w:sz w:val="24"/>
    </w:rPr>
  </w:style>
  <w:style w:type="paragraph" w:customStyle="1" w:styleId="58">
    <w:name w:val="章节 2"/>
    <w:basedOn w:val="1"/>
    <w:next w:val="1"/>
    <w:link w:val="57"/>
    <w:qFormat/>
    <w:uiPriority w:val="0"/>
    <w:pPr>
      <w:spacing w:before="120" w:after="120" w:line="288" w:lineRule="auto"/>
      <w:outlineLvl w:val="1"/>
    </w:pPr>
    <w:rPr>
      <w:rFonts w:ascii="Times New Roman" w:hAnsi="Times New Roman" w:eastAsia="宋体" w:cs="Times New Roman"/>
      <w:color w:val="000000"/>
      <w:sz w:val="24"/>
      <w:szCs w:val="20"/>
    </w:rPr>
  </w:style>
  <w:style w:type="character" w:customStyle="1" w:styleId="59">
    <w:name w:val="章节 1 Char"/>
    <w:link w:val="60"/>
    <w:qFormat/>
    <w:uiPriority w:val="0"/>
    <w:rPr>
      <w:color w:val="000000"/>
      <w:kern w:val="2"/>
      <w:sz w:val="36"/>
    </w:rPr>
  </w:style>
  <w:style w:type="paragraph" w:customStyle="1" w:styleId="60">
    <w:name w:val="章节 1"/>
    <w:basedOn w:val="1"/>
    <w:next w:val="1"/>
    <w:link w:val="59"/>
    <w:qFormat/>
    <w:uiPriority w:val="0"/>
    <w:pPr>
      <w:keepNext/>
      <w:keepLines/>
      <w:pageBreakBefore/>
      <w:spacing w:before="200" w:after="120" w:line="288" w:lineRule="auto"/>
      <w:jc w:val="center"/>
      <w:outlineLvl w:val="0"/>
    </w:pPr>
    <w:rPr>
      <w:rFonts w:ascii="Times New Roman" w:hAnsi="Times New Roman" w:eastAsia="宋体" w:cs="Times New Roman"/>
      <w:color w:val="000000"/>
      <w:sz w:val="36"/>
      <w:szCs w:val="20"/>
    </w:rPr>
  </w:style>
  <w:style w:type="paragraph" w:customStyle="1" w:styleId="61">
    <w:name w:val="四级标题"/>
    <w:basedOn w:val="9"/>
    <w:qFormat/>
    <w:uiPriority w:val="0"/>
    <w:rPr>
      <w:rFonts w:ascii="Times New Roman" w:hAnsi="Times New Roman" w:eastAsia="黑体" w:cs="Times New Roman"/>
      <w:szCs w:val="22"/>
    </w:rPr>
  </w:style>
  <w:style w:type="character" w:customStyle="1" w:styleId="62">
    <w:name w:val="日期 字符"/>
    <w:basedOn w:val="17"/>
    <w:link w:val="9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63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64">
    <w:name w:val="正文文本 字符"/>
    <w:basedOn w:val="17"/>
    <w:link w:val="6"/>
    <w:qFormat/>
    <w:uiPriority w:val="99"/>
    <w:rPr>
      <w:rFonts w:eastAsiaTheme="minorEastAsia" w:cstheme="minorBidi"/>
      <w:szCs w:val="24"/>
    </w:rPr>
  </w:style>
  <w:style w:type="character" w:customStyle="1" w:styleId="65">
    <w:name w:val="标题 2 字符"/>
    <w:basedOn w:val="17"/>
    <w:link w:val="3"/>
    <w:semiHidden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66">
    <w:name w:val="标题 3 字符"/>
    <w:basedOn w:val="17"/>
    <w:link w:val="4"/>
    <w:qFormat/>
    <w:uiPriority w:val="0"/>
    <w:rPr>
      <w:rFonts w:asciiTheme="minorHAnsi" w:hAnsiTheme="minorHAnsi" w:eastAsiaTheme="minorEastAsia" w:cstheme="minorBidi"/>
      <w:b/>
      <w:sz w:val="24"/>
      <w:szCs w:val="22"/>
    </w:rPr>
  </w:style>
  <w:style w:type="character" w:customStyle="1" w:styleId="67">
    <w:name w:val="批注文字 字符"/>
    <w:basedOn w:val="17"/>
    <w:link w:val="5"/>
    <w:qFormat/>
    <w:uiPriority w:val="0"/>
    <w:rPr>
      <w:rFonts w:asciiTheme="minorHAnsi" w:hAnsiTheme="minorHAnsi" w:eastAsiaTheme="minorEastAsia" w:cstheme="minorBidi"/>
      <w:szCs w:val="22"/>
    </w:rPr>
  </w:style>
  <w:style w:type="character" w:customStyle="1" w:styleId="68">
    <w:name w:val="纯文本 字符"/>
    <w:basedOn w:val="17"/>
    <w:link w:val="8"/>
    <w:qFormat/>
    <w:uiPriority w:val="0"/>
    <w:rPr>
      <w:rFonts w:ascii="宋体" w:hAnsi="Courier New" w:eastAsiaTheme="minorEastAsia" w:cstheme="minorBidi"/>
      <w:kern w:val="2"/>
      <w:sz w:val="32"/>
      <w:szCs w:val="22"/>
    </w:rPr>
  </w:style>
  <w:style w:type="character" w:customStyle="1" w:styleId="69">
    <w:name w:val="正文文本缩进 2 字符"/>
    <w:basedOn w:val="17"/>
    <w:link w:val="10"/>
    <w:qFormat/>
    <w:uiPriority w:val="0"/>
    <w:rPr>
      <w:rFonts w:asciiTheme="minorHAnsi" w:hAnsiTheme="minorHAnsi" w:eastAsiaTheme="minorEastAsia" w:cstheme="minorBidi"/>
      <w:sz w:val="24"/>
      <w:szCs w:val="22"/>
    </w:rPr>
  </w:style>
  <w:style w:type="paragraph" w:customStyle="1" w:styleId="70">
    <w:name w:val="正文文本 (14)"/>
    <w:basedOn w:val="1"/>
    <w:qFormat/>
    <w:uiPriority w:val="0"/>
    <w:pPr>
      <w:shd w:val="clear" w:color="auto" w:fill="FFFFFF"/>
      <w:spacing w:after="240" w:line="0" w:lineRule="atLeast"/>
      <w:ind w:hanging="400"/>
      <w:jc w:val="left"/>
    </w:pPr>
    <w:rPr>
      <w:rFonts w:ascii="宋体" w:hAnsi="宋体" w:cs="宋体"/>
      <w:kern w:val="0"/>
      <w:sz w:val="20"/>
      <w:szCs w:val="22"/>
      <w:lang w:eastAsia="en-US" w:bidi="en-US"/>
    </w:rPr>
  </w:style>
  <w:style w:type="paragraph" w:customStyle="1" w:styleId="71">
    <w:name w:val="正文文本 (2)"/>
    <w:basedOn w:val="1"/>
    <w:qFormat/>
    <w:uiPriority w:val="0"/>
    <w:pPr>
      <w:shd w:val="clear" w:color="auto" w:fill="FFFFFF"/>
      <w:spacing w:before="420" w:after="120" w:line="470" w:lineRule="exact"/>
      <w:ind w:hanging="1720"/>
      <w:jc w:val="distribute"/>
    </w:pPr>
    <w:rPr>
      <w:rFonts w:ascii="宋体" w:hAnsi="宋体"/>
      <w:kern w:val="0"/>
      <w:sz w:val="20"/>
      <w:szCs w:val="22"/>
    </w:rPr>
  </w:style>
  <w:style w:type="character" w:customStyle="1" w:styleId="72">
    <w:name w:val="font51"/>
    <w:basedOn w:val="17"/>
    <w:qFormat/>
    <w:uiPriority w:val="0"/>
    <w:rPr>
      <w:rFonts w:hint="eastAsia" w:ascii="宋体" w:hAnsi="宋体" w:eastAsia="宋体" w:cs="宋体"/>
      <w:color w:val="000000"/>
      <w:sz w:val="15"/>
      <w:szCs w:val="15"/>
      <w:u w:val="none"/>
    </w:rPr>
  </w:style>
  <w:style w:type="character" w:customStyle="1" w:styleId="73">
    <w:name w:val="font61"/>
    <w:basedOn w:val="17"/>
    <w:qFormat/>
    <w:uiPriority w:val="0"/>
    <w:rPr>
      <w:rFonts w:ascii="Arial" w:hAnsi="Arial" w:cs="Arial"/>
      <w:color w:val="000000"/>
      <w:sz w:val="15"/>
      <w:szCs w:val="15"/>
      <w:u w:val="none"/>
    </w:rPr>
  </w:style>
  <w:style w:type="character" w:customStyle="1" w:styleId="74">
    <w:name w:val="font71"/>
    <w:basedOn w:val="17"/>
    <w:qFormat/>
    <w:uiPriority w:val="0"/>
    <w:rPr>
      <w:rFonts w:hint="eastAsia" w:ascii="宋体" w:hAnsi="宋体" w:eastAsia="宋体" w:cs="宋体"/>
      <w:color w:val="FF0000"/>
      <w:sz w:val="15"/>
      <w:szCs w:val="15"/>
      <w:u w:val="none"/>
    </w:rPr>
  </w:style>
  <w:style w:type="character" w:customStyle="1" w:styleId="75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619</Words>
  <Characters>3530</Characters>
  <Lines>29</Lines>
  <Paragraphs>8</Paragraphs>
  <ScaleCrop>false</ScaleCrop>
  <LinksUpToDate>false</LinksUpToDate>
  <CharactersWithSpaces>4141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2024-09-26T07:51:00Z</dcterms:created>
  <dc:creator>WPS_1655706648</dc:creator>
  <cp:lastModifiedBy>fanyh</cp:lastModifiedBy>
  <cp:lastPrinted>2024-09-25T01:11:00Z</cp:lastPrinted>
  <dcterms:modified xsi:type="dcterms:W3CDTF">2025-01-26T02:13:06Z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A4A9C7F415064349987F791DF09829A9</vt:lpwstr>
  </property>
  <property fmtid="{D5CDD505-2E9C-101B-9397-08002B2CF9AE}" pid="4" name="MSIP_Label_454acede-ec1b-4e45-85bd-5642035cb179_Enabled">
    <vt:lpwstr>true</vt:lpwstr>
  </property>
  <property fmtid="{D5CDD505-2E9C-101B-9397-08002B2CF9AE}" pid="5" name="MSIP_Label_454acede-ec1b-4e45-85bd-5642035cb179_SetDate">
    <vt:lpwstr>2024-09-26T07:51:45Z</vt:lpwstr>
  </property>
  <property fmtid="{D5CDD505-2E9C-101B-9397-08002B2CF9AE}" pid="6" name="MSIP_Label_454acede-ec1b-4e45-85bd-5642035cb179_Method">
    <vt:lpwstr>Standard</vt:lpwstr>
  </property>
  <property fmtid="{D5CDD505-2E9C-101B-9397-08002B2CF9AE}" pid="7" name="MSIP_Label_454acede-ec1b-4e45-85bd-5642035cb179_Name">
    <vt:lpwstr>Default</vt:lpwstr>
  </property>
  <property fmtid="{D5CDD505-2E9C-101B-9397-08002B2CF9AE}" pid="8" name="MSIP_Label_454acede-ec1b-4e45-85bd-5642035cb179_SiteId">
    <vt:lpwstr>43add221-db5c-489b-8198-44240765b4f3</vt:lpwstr>
  </property>
  <property fmtid="{D5CDD505-2E9C-101B-9397-08002B2CF9AE}" pid="9" name="MSIP_Label_454acede-ec1b-4e45-85bd-5642035cb179_ActionId">
    <vt:lpwstr>55f9e1c7-185d-4e18-91e4-9e6b66e4dfe0</vt:lpwstr>
  </property>
  <property fmtid="{D5CDD505-2E9C-101B-9397-08002B2CF9AE}" pid="10" name="MSIP_Label_454acede-ec1b-4e45-85bd-5642035cb179_ContentBits">
    <vt:lpwstr>0</vt:lpwstr>
  </property>
</Properties>
</file>