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s="http://schemas.microsoft.com/office/word/2010/wordprocessingShape" xmlns:r="http://schemas.openxmlformats.org/officeDocument/2006/relationships" xmlns:wpg="http://schemas.microsoft.com/office/word/2010/wordprocessingGroup" xmlns:wp="http://schemas.openxmlformats.org/drawingml/2006/wordprocessingDrawing" xmlns:w15="http://schemas.microsoft.com/office/word/2012/wordml" xmlns:wne="http://schemas.microsoft.com/office/word/2006/wordml" xmlns:w14="http://schemas.microsoft.com/office/word/2010/wordml" xmlns:v="urn:schemas-microsoft-com:vml" xmlns:wp14="http://schemas.microsoft.com/office/word/2010/wordprocessingDrawing" xmlns:w10="urn:schemas-microsoft-com:office:word" xmlns:wpi="http://schemas.microsoft.com/office/word/2010/wordprocessingInk" xmlns:m="http://schemas.openxmlformats.org/officeDocument/2006/math" xmlns:wpsCustomData="http://www.wps.cn/officeDocument/2013/wpsCustomData" xmlns:w="http://schemas.openxmlformats.org/wordprocessingml/2006/main" xmlns:o="urn:schemas-microsoft-com:office:office" xmlns:mc="http://schemas.openxmlformats.org/markup-compatibility/2006" xmlns:wpc="http://schemas.microsoft.com/office/word/2010/wordprocessingCanvas">
  <w:body>
    <w:p>
      <w:pPr>
        <w:pStyle w:val="2"/>
        <w:bidi w:val="0"/>
        <w:rPr>
          <w:rFonts w:hint="eastAsia"/>
        </w:rPr>
      </w:pPr>
    </w:p>
    <w:p>
      <w:pPr>
        <w:jc w:val="center"/>
        <w:rPr>
          <w:sz w:val="44"/>
          <w:szCs w:val="44"/>
          <w:rFonts w:hint="eastAsia"/>
        </w:rPr>
      </w:pPr>
      <w:r>
        <w:rPr>
          <w:sz w:val="44"/>
          <w:szCs w:val="44"/>
          <w:rFonts w:hint="eastAsia"/>
        </w:rPr>
        <w:t>盐源县树子洼烤烟生产农民专业合作社</w:t>
      </w:r>
      <w:r>
        <w:rPr>
          <w:sz w:val="44"/>
          <w:lang w:eastAsia="zh-CN"/>
          <w:szCs w:val="44"/>
          <w:rFonts w:hint="eastAsia"/>
        </w:rPr>
        <w:t>2023</w:t>
      </w:r>
      <w:r>
        <w:rPr>
          <w:sz w:val="44"/>
          <w:szCs w:val="44"/>
          <w:rFonts w:hint="eastAsia"/>
        </w:rPr>
        <w:t>年</w:t>
      </w:r>
      <w:r>
        <w:rPr>
          <w:sz w:val="44"/>
          <w:lang w:eastAsia="zh-CN"/>
          <w:szCs w:val="44"/>
          <w:rFonts w:hint="eastAsia"/>
        </w:rPr>
        <w:t>滴灌材料</w:t>
      </w:r>
      <w:r>
        <w:rPr>
          <w:sz w:val="44"/>
          <w:szCs w:val="44"/>
          <w:rFonts w:hint="eastAsia"/>
        </w:rPr>
        <w:t>釆购项目</w:t>
      </w:r>
    </w:p>
    <w:p>
      <w:pPr>
        <w:jc w:val="center"/>
        <w:rPr>
          <w:sz w:val="44"/>
          <w:szCs w:val="44"/>
          <w:rFonts w:hint="eastAsia"/>
        </w:rPr>
      </w:pPr>
    </w:p>
    <w:p>
      <w:pPr>
        <w:jc w:val="center"/>
        <w:rPr>
          <w:sz w:val="44"/>
          <w:szCs w:val="44"/>
          <w:rFonts w:hint="eastAsia"/>
        </w:rPr>
      </w:pPr>
    </w:p>
    <w:p>
      <w:pPr>
        <w:jc w:val="center"/>
        <w:rPr>
          <w:sz w:val="44"/>
          <w:szCs w:val="44"/>
          <w:rFonts w:hint="eastAsia"/>
        </w:rPr>
      </w:pPr>
    </w:p>
    <w:p>
      <w:pPr>
        <w:jc w:val="center"/>
        <w:rPr>
          <w:sz w:val="44"/>
          <w:szCs w:val="44"/>
          <w:rFonts w:hint="eastAsia"/>
        </w:rPr>
      </w:pPr>
    </w:p>
    <w:p>
      <w:pPr>
        <w:jc w:val="center"/>
        <w:rPr>
          <w:sz w:val="44"/>
          <w:szCs w:val="44"/>
          <w:rFonts w:hint="eastAsia"/>
        </w:rPr>
      </w:pPr>
    </w:p>
    <w:p>
      <w:pPr>
        <w:jc w:val="center"/>
        <w:rPr>
          <w:sz w:val="44"/>
          <w:szCs w:val="44"/>
          <w:rFonts w:hint="eastAsia"/>
        </w:rPr>
      </w:pPr>
    </w:p>
    <w:p>
      <w:pPr>
        <w:jc w:val="center"/>
        <w:rPr>
          <w:b w:val="1"/>
          <w:sz w:val="72"/>
          <w:bCs/>
          <w:szCs w:val="72"/>
          <w:rFonts w:hint="eastAsia"/>
        </w:rPr>
      </w:pPr>
      <w:r>
        <w:rPr>
          <w:b w:val="1"/>
          <w:sz w:val="72"/>
          <w:lang w:eastAsia="zh-CN"/>
          <w:bCs/>
          <w:szCs w:val="72"/>
          <w:rFonts w:hint="eastAsia"/>
        </w:rPr>
        <w:t>竞争性</w:t>
      </w:r>
      <w:r>
        <w:rPr>
          <w:b w:val="1"/>
          <w:sz w:val="72"/>
          <w:bCs/>
          <w:szCs w:val="72"/>
          <w:rFonts w:hint="eastAsia"/>
        </w:rPr>
        <w:t>谈判文件</w:t>
      </w:r>
    </w:p>
    <w:p>
      <w:pPr>
        <w:jc w:val="center"/>
        <w:rPr>
          <w:b w:val="1"/>
          <w:sz w:val="96"/>
          <w:bCs/>
          <w:szCs w:val="96"/>
          <w:rFonts w:hint="eastAsia"/>
        </w:rPr>
      </w:pPr>
    </w:p>
    <w:p>
      <w:pPr>
        <w:jc w:val="center"/>
        <w:rPr>
          <w:b w:val="0"/>
          <w:sz w:val="32"/>
          <w:bCs w:val="0"/>
          <w:szCs w:val="32"/>
          <w:rFonts w:hint="eastAsia"/>
        </w:rPr>
      </w:pPr>
    </w:p>
    <w:p>
      <w:pPr>
        <w:jc w:val="center"/>
        <w:rPr>
          <w:b w:val="0"/>
          <w:sz w:val="32"/>
          <w:bCs w:val="0"/>
          <w:szCs w:val="32"/>
          <w:rFonts w:hint="eastAsia"/>
        </w:rPr>
      </w:pPr>
    </w:p>
    <w:p>
      <w:pPr>
        <w:jc w:val="center"/>
        <w:rPr>
          <w:b w:val="0"/>
          <w:sz w:val="32"/>
          <w:bCs w:val="0"/>
          <w:szCs w:val="32"/>
          <w:rFonts w:hint="eastAsia"/>
        </w:rPr>
      </w:pPr>
    </w:p>
    <w:p>
      <w:pPr>
        <w:jc w:val="both"/>
        <w:rPr>
          <w:b w:val="0"/>
          <w:sz w:val="32"/>
          <w:bCs w:val="0"/>
          <w:szCs w:val="32"/>
          <w:rFonts w:hint="eastAsia"/>
        </w:rPr>
      </w:pPr>
    </w:p>
    <w:p>
      <w:pPr>
        <w:jc w:val="both"/>
        <w:rPr>
          <w:b w:val="0"/>
          <w:sz w:val="32"/>
          <w:bCs w:val="0"/>
          <w:szCs w:val="32"/>
          <w:rFonts w:hint="eastAsia"/>
        </w:rPr>
      </w:pPr>
      <w:r>
        <w:rPr>
          <w:b w:val="0"/>
          <w:sz w:val="32"/>
          <w:lang w:eastAsia="zh-CN"/>
          <w:bCs w:val="0"/>
          <w:szCs w:val="32"/>
          <w:rFonts w:hint="eastAsia"/>
        </w:rPr>
        <w:t>业</w:t>
      </w:r>
      <w:r>
        <w:rPr>
          <w:b w:val="0"/>
          <w:sz w:val="32"/>
          <w:lang w:val="en-US" w:eastAsia="zh-CN"/>
          <w:bCs w:val="0"/>
          <w:szCs w:val="32"/>
          <w:rFonts w:hint="eastAsia"/>
        </w:rPr>
        <w:t xml:space="preserve"> </w:t>
      </w:r>
      <w:r>
        <w:rPr>
          <w:b w:val="0"/>
          <w:sz w:val="32"/>
          <w:lang w:eastAsia="zh-CN"/>
          <w:bCs w:val="0"/>
          <w:szCs w:val="32"/>
          <w:rFonts w:hint="eastAsia"/>
        </w:rPr>
        <w:t>主</w:t>
      </w:r>
      <w:r>
        <w:rPr>
          <w:b w:val="0"/>
          <w:sz w:val="32"/>
          <w:bCs w:val="0"/>
          <w:szCs w:val="32"/>
          <w:rFonts w:hint="eastAsia"/>
        </w:rPr>
        <w:t>：</w:t>
      </w:r>
      <w:r>
        <w:rPr>
          <w:b w:val="0"/>
          <w:sz w:val="32"/>
          <w:bCs w:val="0"/>
          <w:szCs w:val="32"/>
          <w:rFonts w:hint="eastAsia"/>
        </w:rPr>
        <w:t>盐源县树子洼烤烟生产农民专业合作社</w:t>
      </w:r>
    </w:p>
    <w:p>
      <w:pPr>
        <w:pStyle w:val="3"/>
        <w:rPr>
          <w:b w:val="0"/>
          <w:sz w:val="32"/>
          <w:lang w:val="en-US" w:eastAsia="zh-CN"/>
          <w:bCs w:val="0"/>
          <w:szCs w:val="32"/>
          <w:rFonts w:hint="eastAsia"/>
        </w:rPr>
      </w:pPr>
      <w:r>
        <w:rPr>
          <w:b w:val="0"/>
          <w:sz w:val="32"/>
          <w:lang w:val="en-US" w:eastAsia="zh-CN"/>
          <w:bCs w:val="0"/>
          <w:szCs w:val="32"/>
          <w:rFonts w:hint="eastAsia"/>
        </w:rPr>
        <w:t>时    间：</w:t>
      </w:r>
      <w:r>
        <w:rPr>
          <w:b w:val="0"/>
          <w:sz w:val="32"/>
          <w:lang w:val="en-US" w:eastAsia="zh-CN"/>
          <w:bCs w:val="0"/>
          <w:szCs w:val="32"/>
          <w:rFonts w:hint="eastAsia"/>
        </w:rPr>
        <w:t xml:space="preserve">   2023    年    月    日</w:t>
      </w:r>
    </w:p>
    <w:p>
      <w:pPr>
        <w:pStyle w:val="3"/>
        <w:rPr>
          <w:b w:val="0"/>
          <w:sz w:val="32"/>
          <w:lang w:val="en-US" w:eastAsia="zh-CN"/>
          <w:bCs w:val="0"/>
          <w:szCs w:val="32"/>
          <w:rFonts w:hint="eastAsia"/>
        </w:rPr>
      </w:pPr>
    </w:p>
    <w:p>
      <w:pPr>
        <w:pStyle w:val="3"/>
        <w:rPr>
          <w:b w:val="0"/>
          <w:sz w:val="32"/>
          <w:lang w:val="en-US" w:eastAsia="zh-CN"/>
          <w:bCs w:val="0"/>
          <w:szCs w:val="32"/>
          <w:rFonts w:hint="eastAsia"/>
        </w:rPr>
      </w:pPr>
    </w:p>
    <w:p>
      <w:pPr>
        <w:pStyle w:val="3"/>
        <w:rPr>
          <w:b w:val="0"/>
          <w:sz w:val="32"/>
          <w:lang w:val="en-US" w:eastAsia="zh-CN"/>
          <w:bCs w:val="0"/>
          <w:szCs w:val="32"/>
          <w:rFonts w:hint="eastAsia"/>
        </w:rPr>
      </w:pPr>
    </w:p>
    <w:p>
      <w:pPr>
        <w:pStyle w:val="3"/>
        <w:rPr>
          <w:b w:val="0"/>
          <w:sz w:val="32"/>
          <w:lang w:val="en-US" w:eastAsia="zh-CN"/>
          <w:bCs w:val="0"/>
          <w:szCs w:val="32"/>
          <w:rFonts w:hint="eastAsia"/>
        </w:rPr>
      </w:pPr>
    </w:p>
    <w:p>
      <w:pPr>
        <w:pStyle w:val="3"/>
        <w:rPr>
          <w:b w:val="0"/>
          <w:sz w:val="32"/>
          <w:lang w:val="en-US" w:eastAsia="zh-CN"/>
          <w:bCs w:val="0"/>
          <w:szCs w:val="32"/>
          <w:rFonts w:hint="eastAsia"/>
        </w:rPr>
      </w:pPr>
    </w:p>
    <w:p>
      <w:pPr>
        <w:jc w:val="both"/>
        <w:rPr>
          <w:b w:val="0"/>
          <w:sz w:val="44"/>
          <w:lang w:val="en-US" w:eastAsia="zh-CN"/>
          <w:bCs w:val="0"/>
          <w:szCs w:val="44"/>
          <w:rFonts w:hint="eastAsia"/>
        </w:rPr>
      </w:pPr>
    </w:p>
    <w:p>
      <w:pPr>
        <w:jc w:val="both"/>
        <w:ind w:firstLine="2811" w:firstLineChars="1000"/>
        <w:rPr>
          <w:b w:val="1"/>
          <w:sz w:val="28"/>
          <w:lang w:val="en-US" w:eastAsia="zh-CN"/>
          <w:bCs/>
          <w:szCs w:val="28"/>
          <w:rFonts w:hint="default" w:eastAsiaTheme="minorEastAsia"/>
        </w:rPr>
      </w:pPr>
      <w:r>
        <w:rPr>
          <w:b w:val="1"/>
          <w:sz w:val="28"/>
          <w:lang w:val="en-US" w:eastAsia="zh-CN"/>
          <w:bCs/>
          <w:szCs w:val="28"/>
          <w:rFonts w:hint="eastAsia"/>
        </w:rPr>
        <w:t>竞争性</w:t>
      </w:r>
      <w:r>
        <w:rPr>
          <w:b w:val="1"/>
          <w:sz w:val="28"/>
          <w:lang w:val="en-US" w:eastAsia="zh-CN"/>
          <w:bCs/>
          <w:szCs w:val="28"/>
          <w:rFonts w:hint="default" w:eastAsiaTheme="minorEastAsia"/>
        </w:rPr>
        <w:t>谈判采购程序</w:t>
      </w:r>
    </w:p>
    <w:p>
      <w:pPr>
        <w:jc w:val="both"/>
        <w:ind w:firstLine="1960" w:firstLineChars="700"/>
        <w:rPr>
          <w:b w:val="0"/>
          <w:sz w:val="28"/>
          <w:lang w:val="en-US" w:eastAsia="zh-CN"/>
          <w:bCs w:val="0"/>
          <w:szCs w:val="28"/>
          <w:rFonts w:hint="eastAsia"/>
        </w:rPr>
      </w:pPr>
      <w:r>
        <w:rPr>
          <w:b w:val="0"/>
          <w:sz w:val="28"/>
          <w:lang w:val="en-US" w:eastAsia="zh-CN"/>
          <w:bCs w:val="0"/>
          <w:szCs w:val="28"/>
          <w:rFonts w:hint="eastAsia"/>
        </w:rPr>
        <w:t>主持人：</w:t>
      </w:r>
      <w:r>
        <w:rPr>
          <w:b w:val="0"/>
          <w:sz w:val="28"/>
          <w:lang w:val="en-US" w:eastAsia="zh-CN"/>
          <w:bCs w:val="0"/>
          <w:szCs w:val="28"/>
          <w:rFonts w:hint="eastAsia"/>
        </w:rPr>
        <w:t xml:space="preserve">    张朋云     </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560" w:firstLineChars="200"/>
        <w:rPr>
          <w:b w:val="0"/>
          <w:sz w:val="28"/>
          <w:lang w:val="en-US" w:eastAsia="zh-CN"/>
          <w:bCs w:val="0"/>
          <w:szCs w:val="28"/>
          <w:rFonts w:ascii="仿宋" w:hAnsi="仿宋" w:eastAsia="仿宋" w:cs="仿宋" w:hint="eastAsia"/>
        </w:rPr>
      </w:pPr>
      <w:r>
        <w:rPr>
          <w:b w:val="0"/>
          <w:sz w:val="28"/>
          <w:lang w:val="en-US" w:eastAsia="zh-CN"/>
          <w:bCs w:val="0"/>
          <w:szCs w:val="28"/>
          <w:rFonts w:ascii="仿宋" w:hAnsi="仿宋" w:eastAsia="仿宋" w:cs="仿宋" w:hint="eastAsia"/>
        </w:rPr>
        <w:t>一、参会人员填写签到表。</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560" w:firstLineChars="200"/>
        <w:rPr>
          <w:b w:val="0"/>
          <w:sz w:val="28"/>
          <w:lang w:val="en-US" w:eastAsia="zh-CN"/>
          <w:bCs w:val="0"/>
          <w:szCs w:val="28"/>
          <w:rFonts w:ascii="仿宋" w:hAnsi="仿宋" w:eastAsia="仿宋" w:cs="仿宋" w:hint="eastAsia"/>
        </w:rPr>
      </w:pPr>
      <w:r>
        <w:rPr>
          <w:b w:val="0"/>
          <w:sz w:val="28"/>
          <w:lang w:val="en-US" w:eastAsia="zh-CN"/>
          <w:bCs w:val="0"/>
          <w:szCs w:val="28"/>
          <w:rFonts w:ascii="仿宋" w:hAnsi="仿宋" w:eastAsia="仿宋" w:cs="仿宋" w:hint="eastAsia"/>
        </w:rPr>
        <w:t>二、主持人宣布竞争性谈判会开始，介绍参会人员，对竞争性谈判企业点名。</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560" w:firstLineChars="200"/>
        <w:rPr>
          <w:b w:val="0"/>
          <w:sz w:val="28"/>
          <w:lang w:val="en-US" w:eastAsia="zh-CN"/>
          <w:bCs w:val="0"/>
          <w:szCs w:val="28"/>
          <w:rFonts w:ascii="仿宋" w:hAnsi="仿宋" w:eastAsia="仿宋" w:cs="仿宋" w:hint="eastAsia"/>
        </w:rPr>
      </w:pPr>
      <w:r>
        <w:rPr>
          <w:b w:val="0"/>
          <w:sz w:val="28"/>
          <w:lang w:val="en-US" w:eastAsia="zh-CN"/>
          <w:bCs w:val="0"/>
          <w:szCs w:val="28"/>
          <w:rFonts w:ascii="仿宋" w:hAnsi="仿宋" w:eastAsia="仿宋" w:cs="仿宋" w:hint="eastAsia"/>
        </w:rPr>
        <w:t>三、主持人介绍项目概况。</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560" w:firstLineChars="200"/>
        <w:rPr>
          <w:b w:val="0"/>
          <w:sz w:val="28"/>
          <w:lang w:val="en-US" w:eastAsia="zh-CN"/>
          <w:bCs w:val="0"/>
          <w:szCs w:val="28"/>
          <w:rFonts w:ascii="仿宋" w:hAnsi="仿宋" w:eastAsia="仿宋" w:cs="仿宋" w:hint="eastAsia"/>
        </w:rPr>
      </w:pPr>
      <w:r>
        <w:rPr>
          <w:b w:val="0"/>
          <w:sz w:val="28"/>
          <w:lang w:val="en-US" w:eastAsia="zh-CN"/>
          <w:bCs w:val="0"/>
          <w:szCs w:val="28"/>
          <w:rFonts w:ascii="仿宋" w:hAnsi="仿宋" w:eastAsia="仿宋" w:cs="仿宋" w:hint="eastAsia"/>
        </w:rPr>
        <w:t>四、主持人宣布竞争性谈判办法。</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560" w:firstLineChars="200"/>
        <w:rPr>
          <w:b w:val="0"/>
          <w:sz w:val="28"/>
          <w:lang w:val="en-US" w:eastAsia="zh-CN"/>
          <w:bCs w:val="0"/>
          <w:szCs w:val="28"/>
          <w:rFonts w:ascii="仿宋" w:hAnsi="仿宋" w:eastAsia="仿宋" w:cs="仿宋" w:hint="eastAsia"/>
        </w:rPr>
      </w:pPr>
      <w:r>
        <w:rPr>
          <w:b w:val="0"/>
          <w:sz w:val="28"/>
          <w:lang w:val="en-US" w:eastAsia="zh-CN"/>
          <w:bCs w:val="0"/>
          <w:szCs w:val="28"/>
          <w:rFonts w:ascii="仿宋" w:hAnsi="仿宋" w:eastAsia="仿宋" w:cs="仿宋" w:hint="eastAsia"/>
        </w:rPr>
        <w:t>五、评标人员由理事会、监事会、烟农代表、农业农村局组成。</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560" w:firstLineChars="200"/>
        <w:rPr>
          <w:b w:val="0"/>
          <w:sz w:val="28"/>
          <w:lang w:val="en-US" w:eastAsia="zh-CN"/>
          <w:bCs w:val="0"/>
          <w:szCs w:val="28"/>
          <w:rFonts w:ascii="仿宋" w:hAnsi="仿宋" w:eastAsia="仿宋" w:cs="仿宋" w:hint="eastAsia"/>
        </w:rPr>
      </w:pPr>
      <w:r>
        <w:rPr>
          <w:b w:val="0"/>
          <w:sz w:val="28"/>
          <w:lang w:val="en-US" w:eastAsia="zh-CN"/>
          <w:bCs w:val="0"/>
          <w:szCs w:val="28"/>
          <w:rFonts w:ascii="仿宋" w:hAnsi="仿宋" w:eastAsia="仿宋" w:cs="仿宋" w:hint="eastAsia"/>
        </w:rPr>
        <w:t>六、评标人员对谈判企业进行资格审查。</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560" w:firstLineChars="200"/>
        <w:rPr>
          <w:b w:val="0"/>
          <w:sz w:val="28"/>
          <w:lang w:val="en-US" w:eastAsia="zh-CN"/>
          <w:bCs w:val="0"/>
          <w:szCs w:val="28"/>
          <w:rFonts w:ascii="仿宋" w:hAnsi="仿宋" w:eastAsia="仿宋" w:cs="仿宋" w:hint="eastAsia"/>
        </w:rPr>
      </w:pPr>
      <w:r>
        <w:rPr>
          <w:b w:val="0"/>
          <w:sz w:val="28"/>
          <w:lang w:val="en-US" w:eastAsia="zh-CN"/>
          <w:bCs w:val="0"/>
          <w:szCs w:val="28"/>
          <w:rFonts w:ascii="仿宋" w:hAnsi="仿宋" w:eastAsia="仿宋" w:cs="仿宋" w:hint="eastAsia"/>
        </w:rPr>
        <w:t>七、竞争性谈判企业填报并提交《报价及承诺函》。</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560" w:firstLineChars="200"/>
        <w:rPr>
          <w:b w:val="0"/>
          <w:sz w:val="28"/>
          <w:lang w:val="en-US" w:eastAsia="zh-CN"/>
          <w:bCs w:val="0"/>
          <w:szCs w:val="28"/>
          <w:rFonts w:ascii="仿宋" w:hAnsi="仿宋" w:eastAsia="仿宋" w:cs="仿宋" w:hint="eastAsia"/>
        </w:rPr>
      </w:pPr>
      <w:r>
        <w:rPr>
          <w:b w:val="0"/>
          <w:sz w:val="28"/>
          <w:lang w:val="en-US" w:eastAsia="zh-CN"/>
          <w:bCs w:val="0"/>
          <w:szCs w:val="28"/>
          <w:rFonts w:ascii="仿宋" w:hAnsi="仿宋" w:eastAsia="仿宋" w:cs="仿宋" w:hint="eastAsia"/>
        </w:rPr>
        <w:t>八、评标。</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560" w:firstLineChars="200"/>
        <w:rPr>
          <w:b w:val="0"/>
          <w:sz w:val="28"/>
          <w:lang w:val="en-US" w:eastAsia="zh-CN"/>
          <w:bCs w:val="0"/>
          <w:szCs w:val="28"/>
          <w:rFonts w:ascii="仿宋" w:hAnsi="仿宋" w:eastAsia="仿宋" w:cs="仿宋" w:hint="eastAsia"/>
        </w:rPr>
      </w:pPr>
      <w:r>
        <w:rPr>
          <w:b w:val="0"/>
          <w:sz w:val="28"/>
          <w:lang w:val="en-US" w:eastAsia="zh-CN"/>
          <w:bCs w:val="0"/>
          <w:szCs w:val="28"/>
          <w:rFonts w:ascii="仿宋" w:hAnsi="仿宋" w:eastAsia="仿宋" w:cs="仿宋" w:hint="eastAsia"/>
        </w:rPr>
        <w:t>九、主持人宣布竞争性谈判结果。</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560" w:firstLineChars="200"/>
        <w:rPr>
          <w:b w:val="0"/>
          <w:sz w:val="28"/>
          <w:lang w:val="en-US" w:eastAsia="zh-CN"/>
          <w:bCs w:val="0"/>
          <w:szCs w:val="28"/>
          <w:rFonts w:ascii="仿宋" w:hAnsi="仿宋" w:eastAsia="仿宋" w:cs="仿宋" w:hint="eastAsia"/>
        </w:rPr>
      </w:pPr>
      <w:r>
        <w:rPr>
          <w:b w:val="0"/>
          <w:sz w:val="28"/>
          <w:lang w:val="en-US" w:eastAsia="zh-CN"/>
          <w:bCs w:val="0"/>
          <w:szCs w:val="28"/>
          <w:rFonts w:ascii="仿宋" w:hAnsi="仿宋" w:eastAsia="仿宋" w:cs="仿宋" w:hint="eastAsia"/>
        </w:rPr>
        <w:t>十、监督部门领导讲话。</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560" w:firstLineChars="200"/>
        <w:rPr>
          <w:b w:val="0"/>
          <w:sz w:val="28"/>
          <w:lang w:val="en-US" w:eastAsia="zh-CN"/>
          <w:bCs w:val="0"/>
          <w:szCs w:val="28"/>
          <w:rFonts w:ascii="仿宋" w:hAnsi="仿宋" w:eastAsia="仿宋" w:cs="仿宋" w:hint="eastAsia"/>
        </w:rPr>
      </w:pPr>
      <w:r>
        <w:rPr>
          <w:b w:val="0"/>
          <w:sz w:val="28"/>
          <w:lang w:val="en-US" w:eastAsia="zh-CN"/>
          <w:bCs w:val="0"/>
          <w:szCs w:val="28"/>
          <w:rFonts w:ascii="仿宋" w:hAnsi="仿宋" w:eastAsia="仿宋" w:cs="仿宋" w:hint="eastAsia"/>
        </w:rPr>
        <w:t>十一、主持人总结讲话。</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rPr>
          <w:b w:val="0"/>
          <w:sz w:val="28"/>
          <w:lang w:val="en-US" w:eastAsia="zh-CN"/>
          <w:bCs w:val="0"/>
          <w:szCs w:val="28"/>
          <w:rFonts w:ascii="仿宋" w:hAnsi="仿宋" w:eastAsia="仿宋" w:cs="仿宋" w:hint="eastAsia"/>
        </w:rPr>
      </w:pPr>
      <w:r>
        <w:rPr>
          <w:b w:val="0"/>
          <w:sz w:val="28"/>
          <w:lang w:val="en-US" w:eastAsia="zh-CN"/>
          <w:bCs w:val="0"/>
          <w:szCs w:val="28"/>
          <w:rFonts w:ascii="仿宋" w:hAnsi="仿宋" w:eastAsia="仿宋" w:cs="仿宋" w:hint="eastAsia"/>
        </w:rPr>
        <w:t>附：1.《树子洼烤烟生产农民专业合作社理事会、监事会会议纪要》</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560" w:firstLineChars="200"/>
        <w:rPr>
          <w:b w:val="0"/>
          <w:sz w:val="28"/>
          <w:lang w:val="en-US" w:eastAsia="zh-CN"/>
          <w:bCs w:val="0"/>
          <w:szCs w:val="28"/>
          <w:rFonts w:ascii="仿宋" w:hAnsi="仿宋" w:eastAsia="仿宋" w:cs="仿宋" w:hint="eastAsia"/>
        </w:rPr>
      </w:pPr>
      <w:r>
        <w:rPr>
          <w:b w:val="0"/>
          <w:sz w:val="28"/>
          <w:lang w:val="en-US" w:eastAsia="zh-CN"/>
          <w:bCs w:val="0"/>
          <w:szCs w:val="28"/>
          <w:rFonts w:ascii="仿宋" w:hAnsi="仿宋" w:eastAsia="仿宋" w:cs="仿宋" w:hint="eastAsia"/>
        </w:rPr>
        <w:t>2. 《盐源县树子洼烤烟生产农民专业合作社社员代表大会纪要》</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560" w:firstLineChars="200"/>
        <w:rPr>
          <w:b w:val="0"/>
          <w:sz w:val="28"/>
          <w:lang w:val="en-US" w:eastAsia="zh-CN"/>
          <w:bCs w:val="0"/>
          <w:szCs w:val="28"/>
          <w:rFonts w:ascii="仿宋" w:hAnsi="仿宋" w:eastAsia="仿宋" w:cs="仿宋" w:hint="eastAsia"/>
        </w:rPr>
      </w:pPr>
      <w:r>
        <w:rPr>
          <w:b w:val="0"/>
          <w:sz w:val="28"/>
          <w:lang w:val="en-US" w:eastAsia="zh-CN"/>
          <w:bCs w:val="0"/>
          <w:szCs w:val="28"/>
          <w:rFonts w:ascii="仿宋" w:hAnsi="仿宋" w:eastAsia="仿宋" w:cs="仿宋" w:hint="eastAsia"/>
        </w:rPr>
        <w:t>3. 《报价及承诺函》</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560" w:firstLineChars="200"/>
        <w:rPr>
          <w:b w:val="0"/>
          <w:sz w:val="28"/>
          <w:lang w:val="en-US" w:eastAsia="zh-CN"/>
          <w:bCs w:val="0"/>
          <w:szCs w:val="28"/>
          <w:rFonts w:ascii="仿宋" w:hAnsi="仿宋" w:eastAsia="仿宋" w:cs="仿宋" w:hint="eastAsia"/>
        </w:rPr>
      </w:pPr>
      <w:r>
        <w:rPr>
          <w:b w:val="0"/>
          <w:sz w:val="28"/>
          <w:lang w:val="en-US" w:eastAsia="zh-CN"/>
          <w:bCs w:val="0"/>
          <w:szCs w:val="28"/>
          <w:rFonts w:ascii="仿宋" w:hAnsi="仿宋" w:eastAsia="仿宋" w:cs="仿宋" w:hint="eastAsia"/>
        </w:rPr>
        <w:t>4. 《竞争性谈判方案》</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560" w:firstLineChars="200"/>
        <w:rPr>
          <w:b w:val="0"/>
          <w:sz w:val="28"/>
          <w:lang w:val="en-US" w:eastAsia="zh-CN"/>
          <w:bCs w:val="0"/>
          <w:szCs w:val="28"/>
          <w:rFonts w:ascii="仿宋" w:hAnsi="仿宋" w:eastAsia="仿宋" w:cs="仿宋" w:hint="eastAsia"/>
        </w:rPr>
      </w:pPr>
      <w:r>
        <w:rPr>
          <w:b w:val="0"/>
          <w:sz w:val="28"/>
          <w:lang w:val="en-US" w:eastAsia="zh-CN"/>
          <w:bCs w:val="0"/>
          <w:szCs w:val="28"/>
          <w:rFonts w:ascii="仿宋" w:hAnsi="仿宋" w:eastAsia="仿宋" w:cs="仿宋" w:hint="eastAsia"/>
        </w:rPr>
        <w:t>5. 《竞争性谈判签到表》</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560" w:firstLineChars="200"/>
        <w:rPr>
          <w:b w:val="0"/>
          <w:sz w:val="28"/>
          <w:lang w:val="en-US" w:eastAsia="zh-CN"/>
          <w:bCs w:val="0"/>
          <w:szCs w:val="28"/>
          <w:rFonts w:ascii="仿宋" w:hAnsi="仿宋" w:eastAsia="仿宋" w:cs="仿宋" w:hint="eastAsia"/>
        </w:rPr>
      </w:pPr>
      <w:r>
        <w:rPr>
          <w:b w:val="0"/>
          <w:sz w:val="28"/>
          <w:lang w:val="en-US" w:eastAsia="zh-CN"/>
          <w:bCs w:val="0"/>
          <w:szCs w:val="28"/>
          <w:rFonts w:ascii="仿宋" w:hAnsi="仿宋" w:eastAsia="仿宋" w:cs="仿宋" w:hint="eastAsia"/>
        </w:rPr>
        <w:t>6. 《企业资格审查表》</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560" w:firstLineChars="200"/>
        <w:rPr>
          <w:b w:val="0"/>
          <w:sz w:val="28"/>
          <w:lang w:val="en-US" w:eastAsia="zh-CN"/>
          <w:bCs w:val="0"/>
          <w:szCs w:val="28"/>
          <w:rFonts w:ascii="仿宋" w:hAnsi="仿宋" w:eastAsia="仿宋" w:cs="仿宋" w:hint="eastAsia"/>
        </w:rPr>
      </w:pPr>
      <w:r>
        <w:rPr>
          <w:b w:val="0"/>
          <w:sz w:val="28"/>
          <w:lang w:val="en-US" w:eastAsia="zh-CN"/>
          <w:bCs w:val="0"/>
          <w:szCs w:val="28"/>
          <w:rFonts w:ascii="仿宋" w:hAnsi="仿宋" w:eastAsia="仿宋" w:cs="仿宋" w:hint="eastAsia"/>
        </w:rPr>
        <w:t>7. 《竞争性谈判会议记录》</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560" w:firstLineChars="200"/>
        <w:rPr>
          <w:b w:val="0"/>
          <w:sz w:val="28"/>
          <w:lang w:val="en-US" w:eastAsia="zh-CN"/>
          <w:bCs w:val="0"/>
          <w:szCs w:val="28"/>
          <w:rFonts w:ascii="仿宋" w:hAnsi="仿宋" w:eastAsia="仿宋" w:cs="仿宋" w:hint="eastAsia"/>
        </w:rPr>
      </w:pPr>
      <w:r>
        <w:rPr>
          <w:b w:val="0"/>
          <w:sz w:val="28"/>
          <w:lang w:val="en-US" w:eastAsia="zh-CN"/>
          <w:bCs w:val="0"/>
          <w:szCs w:val="28"/>
          <w:rFonts w:ascii="仿宋" w:hAnsi="仿宋" w:eastAsia="仿宋" w:cs="仿宋" w:hint="eastAsia"/>
        </w:rPr>
        <w:t>8.《谈判事项及中标排序表》</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280" w:firstLineChars="100"/>
        <w:rPr>
          <w:b w:val="0"/>
          <w:sz w:val="28"/>
          <w:lang w:val="en-US" w:eastAsia="zh-CN"/>
          <w:bCs w:val="0"/>
          <w:szCs w:val="28"/>
          <w:rFonts w:ascii="仿宋" w:hAnsi="仿宋" w:eastAsia="仿宋" w:cs="仿宋" w:hint="eastAsia"/>
        </w:rPr>
      </w:pPr>
      <w:r>
        <w:rPr>
          <w:b w:val="0"/>
          <w:sz w:val="28"/>
          <w:lang w:val="en-US" w:eastAsia="zh-CN"/>
          <w:bCs w:val="0"/>
          <w:szCs w:val="28"/>
          <w:rFonts w:ascii="仿宋" w:hAnsi="仿宋" w:eastAsia="仿宋" w:cs="仿宋" w:hint="eastAsia"/>
        </w:rPr>
        <w:t xml:space="preserve">  9.《中标通知书》                  </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560" w:firstLineChars="200"/>
        <w:rPr>
          <w:b w:val="0"/>
          <w:sz w:val="28"/>
          <w:lang w:val="en-US" w:eastAsia="zh-CN"/>
          <w:bCs w:val="0"/>
          <w:szCs w:val="28"/>
          <w:rFonts w:ascii="仿宋" w:hAnsi="仿宋" w:eastAsia="仿宋" w:cs="仿宋" w:hint="default"/>
        </w:rPr>
      </w:pPr>
      <w:r>
        <w:rPr>
          <w:b w:val="0"/>
          <w:sz w:val="28"/>
          <w:lang w:val="en-US" w:eastAsia="zh-CN"/>
          <w:bCs w:val="0"/>
          <w:szCs w:val="28"/>
          <w:rFonts w:ascii="仿宋" w:hAnsi="仿宋" w:eastAsia="仿宋" w:cs="仿宋" w:hint="eastAsia"/>
        </w:rPr>
        <w:t xml:space="preserve">                                  </w:t>
      </w:r>
      <w:r>
        <w:rPr>
          <w:b w:val="0"/>
          <w:sz w:val="28"/>
          <w:lang w:val="en-US" w:eastAsia="zh-CN"/>
          <w:bCs w:val="0"/>
          <w:szCs w:val="28"/>
          <w:rFonts w:ascii="仿宋" w:hAnsi="仿宋" w:eastAsia="仿宋" w:cs="仿宋" w:hint="eastAsia"/>
        </w:rPr>
        <w:t xml:space="preserve"> 2023  </w:t>
      </w:r>
      <w:r>
        <w:rPr>
          <w:b w:val="0"/>
          <w:sz w:val="28"/>
          <w:lang w:val="en-US" w:eastAsia="zh-CN"/>
          <w:bCs w:val="0"/>
          <w:szCs w:val="28"/>
          <w:rFonts w:ascii="仿宋" w:hAnsi="仿宋" w:eastAsia="仿宋" w:cs="仿宋" w:hint="eastAsia"/>
        </w:rPr>
        <w:t>年</w:t>
      </w:r>
      <w:r>
        <w:rPr>
          <w:b w:val="0"/>
          <w:sz w:val="28"/>
          <w:lang w:val="en-US" w:eastAsia="zh-CN"/>
          <w:bCs w:val="0"/>
          <w:szCs w:val="28"/>
          <w:rFonts w:ascii="仿宋" w:hAnsi="仿宋" w:eastAsia="仿宋" w:cs="仿宋" w:hint="eastAsia"/>
        </w:rPr>
        <w:t xml:space="preserve">   </w:t>
      </w:r>
      <w:r>
        <w:rPr>
          <w:b w:val="0"/>
          <w:sz w:val="28"/>
          <w:lang w:val="en-US" w:eastAsia="zh-CN"/>
          <w:bCs w:val="0"/>
          <w:szCs w:val="28"/>
          <w:rFonts w:ascii="仿宋" w:hAnsi="仿宋" w:eastAsia="仿宋" w:cs="仿宋" w:hint="eastAsia"/>
        </w:rPr>
        <w:t>月</w:t>
      </w:r>
      <w:r>
        <w:rPr>
          <w:b w:val="0"/>
          <w:sz w:val="28"/>
          <w:lang w:val="en-US" w:eastAsia="zh-CN"/>
          <w:bCs w:val="0"/>
          <w:szCs w:val="28"/>
          <w:rFonts w:ascii="仿宋" w:hAnsi="仿宋" w:eastAsia="仿宋" w:cs="仿宋" w:hint="eastAsia"/>
        </w:rPr>
        <w:t xml:space="preserve">   </w:t>
      </w:r>
      <w:r>
        <w:rPr>
          <w:b w:val="0"/>
          <w:sz w:val="28"/>
          <w:lang w:val="en-US" w:eastAsia="zh-CN"/>
          <w:bCs w:val="0"/>
          <w:szCs w:val="28"/>
          <w:rFonts w:ascii="仿宋" w:hAnsi="仿宋" w:eastAsia="仿宋" w:cs="仿宋" w:hint="eastAsia"/>
        </w:rPr>
        <w:t>日</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560" w:firstLineChars="200"/>
        <w:rPr>
          <w:b w:val="0"/>
          <w:sz w:val="28"/>
          <w:lang w:val="en-US" w:eastAsia="zh-CN"/>
          <w:bCs w:val="0"/>
          <w:szCs w:val="28"/>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ind w:firstLine="562" w:firstLineChars="200"/>
        <w:rPr>
          <w:b w:val="1"/>
          <w:sz w:val="28"/>
          <w:lang w:val="en-US" w:eastAsia="zh-CN"/>
          <w:bCs/>
          <w:szCs w:val="28"/>
          <w:rFonts w:ascii="仿宋" w:hAnsi="仿宋" w:eastAsia="仿宋" w:cs="仿宋" w:hint="eastAsia"/>
        </w:rPr>
      </w:pPr>
      <w:r>
        <w:rPr>
          <w:b w:val="1"/>
          <w:sz w:val="28"/>
          <w:lang w:val="en-US" w:eastAsia="zh-CN"/>
          <w:bCs/>
          <w:szCs w:val="28"/>
          <w:rFonts w:ascii="仿宋" w:hAnsi="仿宋" w:eastAsia="仿宋" w:cs="仿宋" w:hint="eastAsia"/>
        </w:rPr>
        <w:t>盐源县树子洼烤烟生产农民专业合作社2023年滴灌材料釆购项目竞争性谈判方案</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560" w:firstLineChars="200"/>
        <w:rPr>
          <w:b w:val="0"/>
          <w:sz w:val="28"/>
          <w:lang w:val="en-US" w:eastAsia="zh-CN"/>
          <w:bCs w:val="0"/>
          <w:szCs w:val="28"/>
          <w:rFonts w:ascii="仿宋" w:hAnsi="仿宋" w:eastAsia="仿宋" w:cs="仿宋" w:hint="eastAsia"/>
        </w:rPr>
      </w:pPr>
      <w:r>
        <w:rPr>
          <w:b w:val="0"/>
          <w:sz w:val="28"/>
          <w:lang w:val="en-US" w:eastAsia="zh-CN"/>
          <w:bCs w:val="0"/>
          <w:szCs w:val="28"/>
          <w:rFonts w:ascii="仿宋" w:hAnsi="仿宋" w:eastAsia="仿宋" w:cs="仿宋" w:hint="eastAsia"/>
        </w:rPr>
        <w:t>为进一步保障我社2023年滴灌材料采购项目的顺利完成，根据物资采购的相关规定，经我社理事会、监事会、社员代表大会讨论通过，委托盐源县树子洼烤烟生产农民专业合作社，决定对2023年县城坝区采购滴灌材料预计65000万亩，特制定以下竞争性谈判方案：</w:t>
      </w:r>
    </w:p>
    <w:p>
      <w:pPr>
        <w:spacing w:afterAutospacing="false" w:beforeAutospacing="false" w:line="620" w:lineRule="exact"/>
        <w:ind w:firstLine="560" w:firstLineChars="200"/>
        <w:rPr>
          <w:sz w:val="32"/>
          <w:szCs w:val="32"/>
          <w:rFonts w:ascii="仿宋_GB2312" w:eastAsia="仿宋_GB2312" w:hint="eastAsia"/>
        </w:rPr>
      </w:pPr>
      <w:r>
        <w:rPr>
          <w:b w:val="0"/>
          <w:sz w:val="28"/>
          <w:lang w:val="en-US" w:eastAsia="zh-CN"/>
          <w:bCs w:val="0"/>
          <w:szCs w:val="28"/>
          <w:rFonts w:ascii="仿宋" w:hAnsi="仿宋" w:eastAsia="仿宋" w:cs="仿宋" w:hint="eastAsia"/>
        </w:rPr>
        <w:t>一、烟农委托盐源县</w:t>
      </w:r>
      <w:r>
        <w:rPr>
          <w:sz w:val="32"/>
          <w:szCs w:val="32"/>
          <w:rFonts w:ascii="仿宋_GB2312" w:eastAsia="仿宋_GB2312" w:hint="eastAsia"/>
        </w:rPr>
        <w:t>树子洼烤烟生产农民专业合作社</w:t>
      </w:r>
      <w:r>
        <w:rPr>
          <w:sz w:val="32"/>
          <w:lang w:eastAsia="zh-CN"/>
          <w:szCs w:val="32"/>
          <w:rFonts w:ascii="仿宋_GB2312" w:eastAsia="仿宋_GB2312" w:hint="eastAsia"/>
        </w:rPr>
        <w:t>采购</w:t>
      </w:r>
      <w:r>
        <w:rPr>
          <w:sz w:val="32"/>
          <w:szCs w:val="32"/>
          <w:rFonts w:ascii="仿宋_GB2312" w:eastAsia="仿宋_GB2312" w:hint="eastAsia"/>
        </w:rPr>
        <w:t>滴灌项目材料，概算采购资金</w:t>
      </w:r>
      <w:r>
        <w:rPr>
          <w:sz w:val="32"/>
          <w:szCs w:val="32"/>
          <w:rFonts w:ascii="仿宋_GB2312" w:eastAsia="仿宋_GB2312" w:hint="eastAsia"/>
        </w:rPr>
        <w:t>控制在</w:t>
      </w:r>
      <w:r>
        <w:rPr>
          <w:color w:val="0000FF"/>
          <w:sz w:val="32"/>
          <w:lang w:val="en-US" w:eastAsia="zh-CN"/>
          <w:szCs w:val="32"/>
          <w:rFonts w:ascii="仿宋_GB2312" w:eastAsia="仿宋_GB2312" w:hint="eastAsia"/>
        </w:rPr>
        <w:t>812.5</w:t>
      </w:r>
      <w:r>
        <w:rPr>
          <w:sz w:val="32"/>
          <w:szCs w:val="32"/>
          <w:rFonts w:ascii="仿宋_GB2312" w:eastAsia="仿宋_GB2312" w:hint="eastAsia"/>
        </w:rPr>
        <w:t>万元以内。</w:t>
      </w:r>
      <w:r>
        <w:rPr>
          <w:b w:val="0"/>
          <w:sz w:val="28"/>
          <w:lang w:val="en-US" w:eastAsia="zh-CN"/>
          <w:bCs w:val="0"/>
          <w:szCs w:val="28"/>
          <w:rFonts w:ascii="仿宋" w:hAnsi="仿宋" w:eastAsia="仿宋" w:cs="仿宋" w:hint="eastAsia"/>
        </w:rPr>
        <w:t>盐源县树子洼烤烟生产农民专业合作社2023年采购滴灌材料项目。</w:t>
      </w:r>
      <w:r>
        <w:rPr>
          <w:sz w:val="32"/>
          <w:szCs w:val="32"/>
          <w:rFonts w:ascii="仿宋_GB2312" w:eastAsia="仿宋_GB2312" w:hint="eastAsia"/>
        </w:rPr>
        <w:t>竞标企业必须认可业主的预算控制价</w:t>
      </w:r>
      <w:r>
        <w:rPr>
          <w:sz w:val="32"/>
          <w:lang w:val="en-US" w:eastAsia="zh-CN"/>
          <w:szCs w:val="32"/>
          <w:rFonts w:ascii="仿宋_GB2312" w:eastAsia="仿宋_GB2312" w:hint="eastAsia"/>
        </w:rPr>
        <w:t>,</w:t>
      </w:r>
      <w:r>
        <w:rPr>
          <w:sz w:val="32"/>
          <w:szCs w:val="32"/>
          <w:rFonts w:ascii="仿宋_GB2312" w:eastAsia="仿宋_GB2312" w:hint="eastAsia"/>
        </w:rPr>
        <w:t>与业主预算控制价比较，按（每亩</w:t>
      </w:r>
      <w:r>
        <w:rPr>
          <w:sz w:val="32"/>
          <w:lang w:eastAsia="zh-CN"/>
          <w:szCs w:val="32"/>
          <w:rFonts w:ascii="仿宋_GB2312" w:eastAsia="仿宋_GB2312" w:hint="eastAsia"/>
        </w:rPr>
        <w:t>需要材料</w:t>
      </w:r>
      <w:r>
        <w:rPr>
          <w:sz w:val="32"/>
          <w:szCs w:val="32"/>
          <w:rFonts w:ascii="仿宋_GB2312" w:eastAsia="仿宋_GB2312" w:hint="eastAsia"/>
        </w:rPr>
        <w:t>）价格低于</w:t>
      </w:r>
      <w:r>
        <w:rPr>
          <w:color w:val="0000FF"/>
          <w:sz w:val="32"/>
          <w:lang w:val="en-US" w:eastAsia="zh-CN"/>
          <w:szCs w:val="32"/>
          <w:rFonts w:ascii="仿宋_GB2312" w:eastAsia="仿宋_GB2312" w:hint="eastAsia"/>
        </w:rPr>
        <w:t>125</w:t>
      </w:r>
      <w:r>
        <w:rPr>
          <w:sz w:val="32"/>
          <w:szCs w:val="32"/>
          <w:rFonts w:ascii="仿宋_GB2312" w:eastAsia="仿宋_GB2312" w:hint="eastAsia"/>
        </w:rPr>
        <w:t>元(含税)的报价为有效报价，否则为无效报价。</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560" w:firstLineChars="200"/>
        <w:rPr>
          <w:b w:val="0"/>
          <w:sz w:val="28"/>
          <w:lang w:val="en-US" w:eastAsia="zh-CN"/>
          <w:bCs w:val="0"/>
          <w:szCs w:val="28"/>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560" w:firstLineChars="200"/>
        <w:rPr>
          <w:b w:val="0"/>
          <w:sz w:val="28"/>
          <w:lang w:val="en-US" w:eastAsia="zh-CN"/>
          <w:bCs w:val="0"/>
          <w:szCs w:val="28"/>
          <w:rFonts w:ascii="仿宋" w:hAnsi="仿宋" w:eastAsia="仿宋" w:cs="仿宋" w:hint="eastAsia"/>
        </w:rPr>
      </w:pPr>
      <w:r>
        <w:rPr>
          <w:b w:val="0"/>
          <w:sz w:val="28"/>
          <w:lang w:val="en-US" w:eastAsia="zh-CN"/>
          <w:bCs w:val="0"/>
          <w:szCs w:val="28"/>
          <w:rFonts w:ascii="仿宋" w:hAnsi="仿宋" w:eastAsia="仿宋" w:cs="仿宋" w:hint="eastAsia"/>
        </w:rPr>
        <w:t>二、该项目以挂网的方式、公开确定3家以上（含3家）企业进行竞争性谈判。参加竞争性谈判的企业必须充分了解该项目内容（参加竞争性谈判企业自行踏勘现场和调研市场，费用及风险自行承担）。</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560" w:firstLineChars="200"/>
        <w:rPr>
          <w:b w:val="0"/>
          <w:sz w:val="28"/>
          <w:lang w:val="en-US" w:eastAsia="zh-CN"/>
          <w:bCs w:val="0"/>
          <w:szCs w:val="28"/>
          <w:rFonts w:ascii="仿宋" w:hAnsi="仿宋" w:eastAsia="仿宋" w:cs="仿宋" w:hint="eastAsia"/>
        </w:rPr>
      </w:pPr>
      <w:r>
        <w:rPr>
          <w:b w:val="0"/>
          <w:sz w:val="28"/>
          <w:lang w:val="en-US" w:eastAsia="zh-CN"/>
          <w:bCs w:val="0"/>
          <w:szCs w:val="28"/>
          <w:rFonts w:ascii="仿宋" w:hAnsi="仿宋" w:eastAsia="仿宋" w:cs="仿宋" w:hint="eastAsia"/>
        </w:rPr>
        <w:t>三、竞争性谈判报价：谈判实行二次报价，以第二次报价作为成交价格（第二次报价必须低于第一次报价）。</w:t>
      </w:r>
    </w:p>
    <w:p>
      <w:pPr>
        <w:spacing w:afterAutospacing="false" w:beforeAutospacing="false" w:line="560" w:lineRule="exact"/>
        <w:ind w:firstLine="560" w:firstLineChars="200"/>
        <w:rPr>
          <w:b w:val="0"/>
          <w:sz w:val="32"/>
          <w:lang w:val="en-US" w:eastAsia="zh-CN"/>
          <w:bCs w:val="0"/>
          <w:szCs w:val="32"/>
          <w:rFonts w:ascii="仿宋" w:hAnsi="仿宋" w:eastAsia="仿宋" w:cs="仿宋" w:hint="eastAsia"/>
        </w:rPr>
      </w:pPr>
      <w:r>
        <w:rPr>
          <w:b w:val="0"/>
          <w:sz w:val="28"/>
          <w:lang w:val="en-US" w:eastAsia="zh-CN"/>
          <w:bCs w:val="0"/>
          <w:szCs w:val="28"/>
          <w:rFonts w:ascii="仿宋" w:hAnsi="仿宋" w:eastAsia="仿宋" w:cs="仿宋" w:hint="eastAsia"/>
        </w:rPr>
        <w:t>四、</w:t>
      </w:r>
      <w:r>
        <w:rPr>
          <w:sz w:val="28"/>
          <w:szCs w:val="28"/>
          <w:rFonts w:hint="eastAsia"/>
        </w:rPr>
        <w:t>竞争性谈判企业资质要求:具备</w:t>
      </w:r>
      <w:r>
        <w:rPr>
          <w:b w:val="1"/>
          <w:sz w:val="28"/>
          <w:bCs/>
          <w:szCs w:val="28"/>
          <w:rFonts w:hint="eastAsia"/>
        </w:rPr>
        <w:t>销售节水滴灌材料</w:t>
      </w:r>
      <w:r>
        <w:rPr>
          <w:sz w:val="28"/>
          <w:szCs w:val="28"/>
          <w:rFonts w:hint="eastAsia"/>
        </w:rPr>
        <w:t>资质或相应资质的企业。</w:t>
      </w:r>
      <w:r>
        <w:rPr>
          <w:b w:val="0"/>
          <w:sz w:val="28"/>
          <w:lang w:val="en-US" w:eastAsia="zh-CN"/>
          <w:bCs w:val="0"/>
          <w:szCs w:val="28"/>
          <w:rFonts w:ascii="仿宋" w:hAnsi="仿宋" w:eastAsia="仿宋" w:cs="仿宋" w:hint="eastAsia"/>
        </w:rPr>
        <w:t>竞争性谈判时，参与竞争性谈判的企业必须岀示并提交以下证件原件或复印件进行资格审查：法人授权委托书原件、被授权人身份证，企业须具有由工商部门颁发加载统一社会信用代码的营业执照。投标文件以上证件须出示原件或提交</w:t>
      </w:r>
      <w:r>
        <w:rPr>
          <w:b w:val="0"/>
          <w:sz w:val="32"/>
          <w:lang w:val="en-US" w:eastAsia="zh-CN"/>
          <w:bCs w:val="0"/>
          <w:szCs w:val="32"/>
          <w:rFonts w:ascii="仿宋" w:hAnsi="仿宋" w:eastAsia="仿宋" w:cs="仿宋" w:hint="eastAsia"/>
        </w:rPr>
        <w:t>加盖竞标企业鲜章的复印件。资审不合格的不能参加下一步竞争性谈判。若资审合格的竞标企业少于两家时，则重新挂网报名参加进行竞争性谈判。</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640" w:firstLineChars="200"/>
        <w:rPr>
          <w:b w:val="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eastAsia"/>
        </w:rPr>
        <w:t>五、竞争性谈判的主要内容</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640" w:firstLineChars="200"/>
        <w:rPr>
          <w:b w:val="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eastAsia"/>
        </w:rPr>
        <w:t>（1）参加竞争性谈判企业需带滴灌材料实物样品到竞争性谈判现场进行展示。</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640" w:firstLineChars="200"/>
        <w:rPr>
          <w:b w:val="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eastAsia"/>
        </w:rPr>
        <w:t>（2）商务报价及构成。竞争性谈判企业报价应根据提供样品分别报单价（含税），业主方根据竞争性谈判企业提供样品及含税报价选择其中适宜的样品进行商务谈判，竞争性谈判成交方式按照“保证滴灌技术标准及正常使用的前提下”“低价中标”的原则成交。</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640" w:firstLineChars="200"/>
        <w:rPr>
          <w:b w:val="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eastAsia"/>
        </w:rPr>
        <w:t>（3）供货运输完成时间</w:t>
      </w:r>
      <w:r>
        <w:rPr>
          <w:b w:val="0"/>
          <w:color w:val="000000" w:themeColor="text1"/>
          <w:sz w:val="32"/>
          <w:lang w:val="en-US" w:eastAsia="zh-CN"/>
          <w:bCs w:val="0"/>
          <w:szCs w:val="32"/>
          <w14:textFill>
            <w14:solidFill>
              <w14:schemeClr w14:val="tx1"/>
            </w14:solidFill>
          </w14:textFill>
          <w:rFonts w:ascii="仿宋" w:hAnsi="仿宋" w:eastAsia="仿宋" w:cs="仿宋" w:hint="eastAsia"/>
        </w:rPr>
        <w:t>、2023年4月15日</w:t>
      </w:r>
      <w:r>
        <w:rPr>
          <w:b w:val="0"/>
          <w:sz w:val="32"/>
          <w:lang w:val="en-US" w:eastAsia="zh-CN"/>
          <w:bCs w:val="0"/>
          <w:szCs w:val="32"/>
          <w:rFonts w:ascii="仿宋" w:hAnsi="仿宋" w:eastAsia="仿宋" w:cs="仿宋" w:hint="eastAsia"/>
        </w:rPr>
        <w:t>，地点城关、干海、双河、下海、梅雨、黄草、盐塘、前所烟叶收购站。</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640" w:firstLineChars="200"/>
        <w:rPr>
          <w:b w:val="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eastAsia"/>
        </w:rPr>
        <w:t>（4）收货时根据评审样标进行验收，随机抽查10%。</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640" w:firstLineChars="200"/>
        <w:rPr>
          <w:b w:val="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eastAsia"/>
        </w:rPr>
        <w:t>（5）保质期从收货日起</w:t>
      </w:r>
      <w:r>
        <w:rPr>
          <w:b w:val="0"/>
          <w:color w:val="000000" w:themeColor="text1"/>
          <w:sz w:val="32"/>
          <w:lang w:val="en-US" w:eastAsia="zh-CN"/>
          <w:bCs w:val="0"/>
          <w:szCs w:val="32"/>
          <w14:textFill>
            <w14:solidFill>
              <w14:schemeClr w14:val="tx1"/>
            </w14:solidFill>
          </w14:textFill>
          <w:rFonts w:ascii="仿宋" w:hAnsi="仿宋" w:eastAsia="仿宋" w:cs="仿宋" w:hint="eastAsia"/>
        </w:rPr>
        <w:t>至8月份完成（2023年8月</w:t>
      </w:r>
      <w:r>
        <w:rPr>
          <w:b w:val="0"/>
          <w:sz w:val="32"/>
          <w:lang w:val="en-US" w:eastAsia="zh-CN"/>
          <w:bCs w:val="0"/>
          <w:szCs w:val="32"/>
          <w:rFonts w:ascii="仿宋" w:hAnsi="仿宋" w:eastAsia="仿宋" w:cs="仿宋" w:hint="eastAsia"/>
        </w:rPr>
        <w:t>31日），在这期间出现质量差、尺寸不达标、断裂都全部退货更换（与谈判时提供样品一致）。</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640" w:firstLineChars="200"/>
        <w:rPr>
          <w:b w:val="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eastAsia"/>
        </w:rPr>
        <w:t>（6）造成烟农损失的，供货方按照评估方的金额损失赔偿。</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640" w:firstLineChars="200"/>
        <w:rPr>
          <w:b w:val="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eastAsia"/>
        </w:rPr>
        <w:t>（7）合同保证金按照采购总金额的10%缴纳。</w:t>
      </w:r>
    </w:p>
    <w:p>
      <w:pPr>
        <w:tabs>
          <w:tab w:val="left" w:pos="720"/>
        </w:tabs>
        <w:spacing w:afterAutospacing="false" w:beforeAutospacing="false" w:line="620" w:lineRule="exact"/>
        <w:ind w:firstLine="640" w:firstLineChars="200"/>
        <w:rPr>
          <w:b w:val="1"/>
          <w:sz w:val="32"/>
          <w:bCs/>
          <w:szCs w:val="32"/>
          <w:rFonts w:ascii="仿宋_GB2312" w:hint="eastAsia"/>
        </w:rPr>
      </w:pPr>
      <w:r>
        <w:rPr>
          <w:b w:val="0"/>
          <w:sz w:val="32"/>
          <w:lang w:val="en-US" w:eastAsia="zh-CN"/>
          <w:bCs w:val="0"/>
          <w:szCs w:val="32"/>
          <w:rFonts w:ascii="仿宋" w:hAnsi="仿宋" w:eastAsia="仿宋" w:cs="仿宋" w:hint="eastAsia"/>
        </w:rPr>
        <w:t>（8）</w:t>
      </w:r>
      <w:r>
        <w:rPr>
          <w:b w:val="1"/>
          <w:sz w:val="32"/>
          <w:bCs/>
          <w:szCs w:val="32"/>
          <w:rFonts w:ascii="宋体" w:hAnsi="宋体" w:hint="eastAsia"/>
        </w:rPr>
        <w:t>竞标企业滴灌设施技术参数（参照）：</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640" w:firstLineChars="200"/>
        <w:rPr>
          <w:b w:val="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eastAsia"/>
        </w:rPr>
        <w:t>产品参数1.滴灌带技术参数: 采用内镶贴片式PE滴灌带，管径直径16mm,壁厚不低于0.2mm,工作压力0.05-0.20Mpa,孔口设计出流量1.3-2Lh,最大铺设长度50-100m;滴水距离不超过30公分；</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640" w:firstLineChars="200"/>
        <w:rPr>
          <w:b w:val="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eastAsia"/>
        </w:rPr>
        <w:t>2.过滤器：采用碟片式过滤器，20亩/个；</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640" w:firstLineChars="200"/>
        <w:rPr>
          <w:b w:val="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eastAsia"/>
        </w:rPr>
        <w:t>3.合理布置主管、支管，必须选用不低于滴灌带使用标准的管材进行配套，壁厚0.6mm以上，管径50mm，主管不低于25m/亩、支管不低于600m/亩；</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640" w:firstLineChars="200"/>
        <w:rPr>
          <w:b w:val="0"/>
          <w:sz w:val="32"/>
          <w:lang w:val="en-US" w:eastAsia="zh-CN"/>
          <w:bCs w:val="0"/>
          <w:szCs w:val="32"/>
          <w:rFonts w:ascii="仿宋" w:hAnsi="仿宋" w:eastAsia="仿宋" w:cs="仿宋" w:hint="default"/>
        </w:rPr>
      </w:pPr>
      <w:r>
        <w:rPr>
          <w:b w:val="0"/>
          <w:sz w:val="32"/>
          <w:lang w:val="en-US" w:eastAsia="zh-CN"/>
          <w:bCs w:val="0"/>
          <w:szCs w:val="32"/>
          <w:rFonts w:ascii="仿宋" w:hAnsi="仿宋" w:eastAsia="仿宋" w:cs="仿宋" w:hint="eastAsia"/>
        </w:rPr>
        <w:t>4.滴灌材料每亩配置：主带每亩25米、主带接头每2亩1个；支带每亩600米、支带接头每2亩1个；过滤器20亩配1个、开孔器每户烟农1个、旁通阀每亩20个。</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640" w:firstLineChars="200"/>
        <w:rPr>
          <w:b w:val="0"/>
          <w:sz w:val="32"/>
          <w:lang w:val="en-US" w:eastAsia="zh-CN"/>
          <w:bCs w:val="0"/>
          <w:szCs w:val="32"/>
          <w:rFonts w:ascii="仿宋" w:hAnsi="仿宋" w:eastAsia="仿宋" w:cs="仿宋" w:hint="default"/>
        </w:rPr>
      </w:pPr>
      <w:r>
        <w:rPr>
          <w:b w:val="0"/>
          <w:sz w:val="32"/>
          <w:lang w:val="en-US" w:eastAsia="zh-CN"/>
          <w:bCs w:val="0"/>
          <w:szCs w:val="32"/>
          <w:rFonts w:ascii="仿宋" w:hAnsi="仿宋" w:eastAsia="仿宋" w:cs="仿宋" w:hint="eastAsia"/>
        </w:rPr>
        <w:t>5.其他动力设备、土建等要符合现行国家相关规范要求。其中开孔器1户/个，施肥阀1户/个，旁通阀20个/亩。</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640" w:firstLineChars="200"/>
        <w:rPr>
          <w:b w:val="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eastAsia"/>
        </w:rPr>
        <w:t>（9）付款方式。乙方供货完毕，由甲乙双方共同验收合格并在全县烟农物资款交清后，乙方按实际供货数量，提供由国税部门开具的增值税发票给甲方，甲方按成交单价及实际釆购数量以转账方式支付项目总额的90%货款，剩余10%货款，在2023年烟田滴灌使用过程中作为更换、补发服务保证金，如产品未出现质量问题无息退还保证金和剩余10%货款。</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640" w:firstLineChars="200"/>
        <w:rPr>
          <w:b w:val="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eastAsia"/>
        </w:rPr>
        <w:t>（10）竞争性谈判形成最终谈判记录。</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640" w:firstLineChars="200"/>
        <w:rPr>
          <w:b w:val="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eastAsia"/>
        </w:rPr>
        <w:t>六、 竞争性谈判小组的组建：竞争性谈判小组由盐源县树子洼烤烟生产农民专业合作社理事长、监事长、农业农村局、社员代表组成。</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640" w:firstLineChars="200"/>
        <w:rPr>
          <w:b w:val="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eastAsia"/>
        </w:rPr>
        <w:t>七、竞标保证金：竞标企业参加谈判时，需向业主方缴纳10000元竞标保证金（现金），未中标企业在竞标结束后，无息退还竞标保证金。</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640" w:firstLineChars="200"/>
        <w:rPr>
          <w:b w:val="0"/>
          <w:color w:val="FF000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eastAsia"/>
        </w:rPr>
        <w:t>八、报名时间及地点：</w:t>
      </w:r>
      <w:r>
        <w:rPr>
          <w:b w:val="0"/>
          <w:color w:val="FF0000"/>
          <w:sz w:val="32"/>
          <w:lang w:val="en-US" w:eastAsia="zh-CN"/>
          <w:bCs w:val="0"/>
          <w:szCs w:val="32"/>
          <w:rFonts w:ascii="仿宋" w:hAnsi="仿宋" w:eastAsia="仿宋" w:cs="仿宋" w:hint="eastAsia"/>
        </w:rPr>
        <w:t>2023年3月14日至2023年3月16日结束，在中国招标网上报名，报名时间为三个工作日。</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640" w:firstLineChars="200"/>
        <w:rPr>
          <w:b w:val="0"/>
          <w:sz w:val="32"/>
          <w:lang w:val="en-US" w:eastAsia="zh-CN"/>
          <w:bCs w:val="0"/>
          <w:szCs w:val="32"/>
          <w:rFonts w:ascii="仿宋" w:hAnsi="仿宋" w:eastAsia="仿宋" w:cs="仿宋" w:hint="eastAsia"/>
        </w:rPr>
      </w:pPr>
      <w:bookmarkStart w:id="0" w:name="_GoBack"/>
      <w:bookmarkEnd w:id="0"/>
      <w:r>
        <w:rPr>
          <w:b w:val="0"/>
          <w:color w:val="FF0000"/>
          <w:sz w:val="32"/>
          <w:lang w:val="en-US" w:eastAsia="zh-CN"/>
          <w:bCs w:val="0"/>
          <w:szCs w:val="32"/>
          <w:rFonts w:ascii="仿宋" w:hAnsi="仿宋" w:eastAsia="仿宋" w:cs="仿宋" w:hint="eastAsia"/>
        </w:rPr>
        <w:t>九、竞争性谈判时间及地点：2023年3月17</w:t>
      </w:r>
      <w:r>
        <w:rPr>
          <w:b w:val="0"/>
          <w:color w:val="FF0000"/>
          <w:sz w:val="32"/>
          <w:lang w:val="en-US" w:eastAsia="zh-CN"/>
          <w:bCs w:val="0"/>
          <w:szCs w:val="32"/>
          <w:rFonts w:ascii="仿宋" w:hAnsi="仿宋" w:eastAsia="仿宋" w:cs="仿宋" w:hint="eastAsia"/>
        </w:rPr>
        <w:t>日10:00时</w:t>
      </w:r>
      <w:r>
        <w:rPr>
          <w:b w:val="0"/>
          <w:sz w:val="32"/>
          <w:lang w:val="en-US" w:eastAsia="zh-CN"/>
          <w:bCs w:val="0"/>
          <w:szCs w:val="32"/>
          <w:rFonts w:ascii="仿宋" w:hAnsi="仿宋" w:eastAsia="仿宋" w:cs="仿宋" w:hint="eastAsia"/>
        </w:rPr>
        <w:t>在盐源县城关烟叶收购站二楼会议室进行谈判，如报标迟到的，视为报标人自动放弃竞标。</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640" w:firstLineChars="200"/>
        <w:rPr>
          <w:b w:val="0"/>
          <w:sz w:val="32"/>
          <w:lang w:val="en-US" w:eastAsia="zh-CN"/>
          <w:bCs w:val="0"/>
          <w:szCs w:val="32"/>
          <w:rFonts w:ascii="仿宋" w:hAnsi="仿宋" w:eastAsia="仿宋" w:cs="仿宋" w:hint="default"/>
        </w:rPr>
      </w:pPr>
      <w:r>
        <w:rPr>
          <w:b w:val="0"/>
          <w:sz w:val="32"/>
          <w:lang w:val="en-US" w:eastAsia="zh-CN"/>
          <w:bCs w:val="0"/>
          <w:szCs w:val="32"/>
          <w:rFonts w:ascii="仿宋" w:hAnsi="仿宋" w:eastAsia="仿宋" w:cs="仿宋" w:hint="eastAsia"/>
        </w:rPr>
        <w:t>十、其他未尽事宜在合同中进一步完善。</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7360" w:firstLineChars="2300"/>
        <w:rPr>
          <w:b w:val="0"/>
          <w:sz w:val="32"/>
          <w:lang w:val="en-US" w:eastAsia="zh-CN"/>
          <w:bCs w:val="0"/>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7360" w:firstLineChars="2300"/>
        <w:rPr>
          <w:b w:val="0"/>
          <w:sz w:val="32"/>
          <w:lang w:val="en-US" w:eastAsia="zh-CN"/>
          <w:bCs w:val="0"/>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7360" w:firstLineChars="2300"/>
        <w:rPr>
          <w:b w:val="0"/>
          <w:sz w:val="32"/>
          <w:lang w:val="en-US" w:eastAsia="zh-CN"/>
          <w:bCs w:val="0"/>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7360" w:firstLineChars="2300"/>
        <w:rPr>
          <w:b w:val="0"/>
          <w:sz w:val="32"/>
          <w:lang w:val="en-US" w:eastAsia="zh-CN"/>
          <w:bCs w:val="0"/>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7360" w:firstLineChars="2300"/>
        <w:rPr>
          <w:b w:val="0"/>
          <w:sz w:val="32"/>
          <w:lang w:val="en-US" w:eastAsia="zh-CN"/>
          <w:bCs w:val="0"/>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7360" w:firstLineChars="2300"/>
        <w:rPr>
          <w:b w:val="0"/>
          <w:sz w:val="32"/>
          <w:lang w:val="en-US" w:eastAsia="zh-CN"/>
          <w:bCs w:val="0"/>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2240" w:firstLineChars="700"/>
        <w:rPr>
          <w:b w:val="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eastAsia"/>
        </w:rPr>
        <w:t>盐源县树子洼烤烟生产农民专业合作社</w:t>
      </w:r>
    </w:p>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ind w:firstLine="640" w:firstLineChars="200"/>
        <w:rPr>
          <w:b w:val="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eastAsia"/>
        </w:rPr>
        <w:t xml:space="preserve">                       年   月  日</w:t>
      </w:r>
    </w:p>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b w:val="1"/>
          <w:sz w:val="44"/>
          <w:lang w:val="en-US" w:eastAsia="zh-CN"/>
          <w:bCs/>
          <w:szCs w:val="44"/>
          <w:rFonts w:ascii="仿宋" w:hAnsi="仿宋" w:eastAsia="仿宋" w:cs="仿宋" w:hint="eastAsia"/>
        </w:rPr>
      </w:pPr>
      <w:r>
        <w:rPr>
          <w:b w:val="1"/>
          <w:sz w:val="44"/>
          <w:lang w:val="en-US" w:eastAsia="zh-CN"/>
          <w:bCs/>
          <w:szCs w:val="44"/>
          <w:rFonts w:ascii="仿宋" w:hAnsi="仿宋" w:eastAsia="仿宋" w:cs="仿宋" w:hint="eastAsia"/>
        </w:rPr>
        <w:t xml:space="preserve"> </w:t>
      </w:r>
    </w:p>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b w:val="1"/>
          <w:sz w:val="44"/>
          <w:lang w:val="en-US" w:eastAsia="zh-CN"/>
          <w:bCs/>
          <w:szCs w:val="44"/>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b w:val="1"/>
          <w:sz w:val="44"/>
          <w:lang w:val="en-US" w:eastAsia="zh-CN"/>
          <w:bCs/>
          <w:szCs w:val="44"/>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b w:val="1"/>
          <w:sz w:val="44"/>
          <w:lang w:val="en-US" w:eastAsia="zh-CN"/>
          <w:bCs/>
          <w:szCs w:val="44"/>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b w:val="1"/>
          <w:sz w:val="44"/>
          <w:lang w:val="en-US" w:eastAsia="zh-CN"/>
          <w:bCs/>
          <w:szCs w:val="44"/>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b w:val="1"/>
          <w:sz w:val="44"/>
          <w:lang w:val="en-US" w:eastAsia="zh-CN"/>
          <w:bCs/>
          <w:szCs w:val="44"/>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b w:val="1"/>
          <w:sz w:val="44"/>
          <w:lang w:val="en-US" w:eastAsia="zh-CN"/>
          <w:bCs/>
          <w:szCs w:val="44"/>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b w:val="1"/>
          <w:sz w:val="44"/>
          <w:lang w:val="en-US" w:eastAsia="zh-CN"/>
          <w:bCs/>
          <w:szCs w:val="44"/>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b w:val="1"/>
          <w:sz w:val="44"/>
          <w:lang w:val="en-US" w:eastAsia="zh-CN"/>
          <w:bCs/>
          <w:szCs w:val="44"/>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b w:val="1"/>
          <w:sz w:val="44"/>
          <w:lang w:val="en-US" w:eastAsia="zh-CN"/>
          <w:bCs/>
          <w:szCs w:val="44"/>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b w:val="1"/>
          <w:sz w:val="44"/>
          <w:lang w:val="en-US" w:eastAsia="zh-CN"/>
          <w:bCs/>
          <w:szCs w:val="44"/>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b w:val="1"/>
          <w:sz w:val="44"/>
          <w:lang w:val="en-US" w:eastAsia="zh-CN"/>
          <w:bCs/>
          <w:szCs w:val="44"/>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b w:val="1"/>
          <w:sz w:val="44"/>
          <w:lang w:val="en-US" w:eastAsia="zh-CN"/>
          <w:bCs/>
          <w:szCs w:val="44"/>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b w:val="1"/>
          <w:sz w:val="44"/>
          <w:lang w:val="en-US" w:eastAsia="zh-CN"/>
          <w:bCs/>
          <w:szCs w:val="44"/>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rPr>
          <w:b w:val="1"/>
          <w:sz w:val="44"/>
          <w:lang w:val="en-US" w:eastAsia="zh-CN"/>
          <w:bCs/>
          <w:szCs w:val="44"/>
          <w:rFonts w:ascii="仿宋" w:hAnsi="仿宋" w:eastAsia="仿宋" w:cs="仿宋" w:hint="default"/>
        </w:rPr>
      </w:pPr>
      <w:r>
        <w:rPr>
          <w:b w:val="1"/>
          <w:sz w:val="44"/>
          <w:lang w:val="en-US" w:eastAsia="zh-CN"/>
          <w:bCs/>
          <w:szCs w:val="44"/>
          <w:rFonts w:ascii="仿宋" w:hAnsi="仿宋" w:eastAsia="仿宋" w:cs="仿宋" w:hint="default"/>
        </w:rPr>
        <w:t>盐源县树子洼烤烟生产农民专业合作</w:t>
      </w:r>
      <w:r>
        <w:rPr>
          <w:b w:val="1"/>
          <w:sz w:val="44"/>
          <w:lang w:val="en-US" w:eastAsia="zh-CN"/>
          <w:bCs/>
          <w:szCs w:val="44"/>
          <w:rFonts w:ascii="仿宋" w:hAnsi="仿宋" w:eastAsia="仿宋" w:cs="仿宋" w:hint="eastAsia"/>
        </w:rPr>
        <w:t>2023</w:t>
      </w:r>
      <w:r>
        <w:rPr>
          <w:b w:val="1"/>
          <w:sz w:val="44"/>
          <w:lang w:val="en-US" w:eastAsia="zh-CN"/>
          <w:bCs/>
          <w:szCs w:val="44"/>
          <w:rFonts w:ascii="仿宋" w:hAnsi="仿宋" w:eastAsia="仿宋" w:cs="仿宋" w:hint="default"/>
        </w:rPr>
        <w:t>年</w:t>
      </w:r>
      <w:r>
        <w:rPr>
          <w:b w:val="1"/>
          <w:sz w:val="44"/>
          <w:lang w:val="en-US" w:eastAsia="zh-CN"/>
          <w:bCs/>
          <w:szCs w:val="44"/>
          <w:rFonts w:ascii="仿宋" w:hAnsi="仿宋" w:eastAsia="仿宋" w:cs="仿宋" w:hint="eastAsia"/>
        </w:rPr>
        <w:t>滴灌材料</w:t>
      </w:r>
      <w:r>
        <w:rPr>
          <w:b w:val="1"/>
          <w:sz w:val="44"/>
          <w:lang w:val="en-US" w:eastAsia="zh-CN"/>
          <w:bCs/>
          <w:szCs w:val="44"/>
          <w:rFonts w:ascii="仿宋" w:hAnsi="仿宋" w:eastAsia="仿宋" w:cs="仿宋" w:hint="default"/>
        </w:rPr>
        <w:t>采购项目报价及承诺函</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rPr>
          <w:b w:val="0"/>
          <w:sz w:val="32"/>
          <w:lang w:val="en-US" w:eastAsia="zh-CN"/>
          <w:bCs w:val="0"/>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rPr>
          <w:b w:val="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eastAsia"/>
        </w:rPr>
        <w:t>盐源县树子洼烤烟生产农民专业合作社</w:t>
      </w:r>
      <w:r>
        <w:rPr>
          <w:b w:val="0"/>
          <w:sz w:val="32"/>
          <w:lang w:val="en-US" w:eastAsia="zh-CN"/>
          <w:bCs w:val="0"/>
          <w:szCs w:val="32"/>
          <w:rFonts w:ascii="仿宋" w:hAnsi="仿宋" w:eastAsia="仿宋" w:cs="仿宋" w:hint="eastAsia"/>
        </w:rPr>
        <w:t>：</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640" w:firstLineChars="200"/>
        <w:rPr>
          <w:b w:val="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default"/>
        </w:rPr>
        <w:t>我单位作为被</w:t>
      </w:r>
      <w:r>
        <w:rPr>
          <w:b w:val="0"/>
          <w:sz w:val="32"/>
          <w:lang w:val="en-US" w:eastAsia="zh-CN"/>
          <w:bCs w:val="0"/>
          <w:szCs w:val="32"/>
          <w:rFonts w:ascii="仿宋" w:hAnsi="仿宋" w:eastAsia="仿宋" w:cs="仿宋" w:hint="eastAsia"/>
        </w:rPr>
        <w:t>竞争性谈判</w:t>
      </w:r>
      <w:r>
        <w:rPr>
          <w:b w:val="0"/>
          <w:sz w:val="32"/>
          <w:lang w:val="en-US" w:eastAsia="zh-CN"/>
          <w:bCs w:val="0"/>
          <w:szCs w:val="32"/>
          <w:rFonts w:ascii="仿宋" w:hAnsi="仿宋" w:eastAsia="仿宋" w:cs="仿宋" w:hint="default"/>
        </w:rPr>
        <w:t>参与</w:t>
      </w:r>
      <w:r>
        <w:rPr>
          <w:b w:val="0"/>
          <w:sz w:val="32"/>
          <w:lang w:val="en-US" w:eastAsia="zh-CN"/>
          <w:bCs w:val="0"/>
          <w:szCs w:val="32"/>
          <w:rFonts w:ascii="仿宋" w:hAnsi="仿宋" w:eastAsia="仿宋" w:cs="仿宋" w:hint="default"/>
        </w:rPr>
        <w:t>盐源县树子洼烤烟生产农民专业合作社</w:t>
      </w:r>
      <w:r>
        <w:rPr>
          <w:b w:val="0"/>
          <w:sz w:val="32"/>
          <w:lang w:val="en-US" w:eastAsia="zh-CN"/>
          <w:bCs w:val="0"/>
          <w:szCs w:val="32"/>
          <w:rFonts w:ascii="仿宋" w:hAnsi="仿宋" w:eastAsia="仿宋" w:cs="仿宋" w:hint="eastAsia"/>
        </w:rPr>
        <w:t>2023</w:t>
      </w:r>
      <w:r>
        <w:rPr>
          <w:b w:val="0"/>
          <w:sz w:val="32"/>
          <w:lang w:val="en-US" w:eastAsia="zh-CN"/>
          <w:bCs w:val="0"/>
          <w:szCs w:val="32"/>
          <w:rFonts w:ascii="仿宋" w:hAnsi="仿宋" w:eastAsia="仿宋" w:cs="仿宋" w:hint="default"/>
        </w:rPr>
        <w:t>年</w:t>
      </w:r>
      <w:r>
        <w:rPr>
          <w:b w:val="0"/>
          <w:sz w:val="32"/>
          <w:lang w:val="en-US" w:eastAsia="zh-CN"/>
          <w:bCs w:val="0"/>
          <w:szCs w:val="32"/>
          <w:rFonts w:ascii="仿宋" w:hAnsi="仿宋" w:eastAsia="仿宋" w:cs="仿宋" w:hint="eastAsia"/>
        </w:rPr>
        <w:t>滴灌材料</w:t>
      </w:r>
      <w:r>
        <w:rPr>
          <w:b w:val="0"/>
          <w:sz w:val="32"/>
          <w:lang w:val="en-US" w:eastAsia="zh-CN"/>
          <w:bCs w:val="0"/>
          <w:szCs w:val="32"/>
          <w:rFonts w:ascii="仿宋" w:hAnsi="仿宋" w:eastAsia="仿宋" w:cs="仿宋" w:hint="default"/>
        </w:rPr>
        <w:t>釆购项目</w:t>
      </w:r>
      <w:r>
        <w:rPr>
          <w:b w:val="0"/>
          <w:sz w:val="32"/>
          <w:lang w:val="en-US" w:eastAsia="zh-CN"/>
          <w:bCs w:val="0"/>
          <w:szCs w:val="32"/>
          <w:rFonts w:ascii="仿宋" w:hAnsi="仿宋" w:eastAsia="仿宋" w:cs="仿宋" w:hint="eastAsia"/>
        </w:rPr>
        <w:t>竞争性</w:t>
      </w:r>
      <w:r>
        <w:rPr>
          <w:b w:val="0"/>
          <w:sz w:val="32"/>
          <w:lang w:val="en-US" w:eastAsia="zh-CN"/>
          <w:bCs w:val="0"/>
          <w:szCs w:val="32"/>
          <w:rFonts w:ascii="仿宋" w:hAnsi="仿宋" w:eastAsia="仿宋" w:cs="仿宋" w:hint="default"/>
        </w:rPr>
        <w:t>谈判企业（</w:t>
      </w:r>
      <w:r>
        <w:rPr>
          <w:b w:val="0"/>
          <w:sz w:val="32"/>
          <w:lang w:val="en-US" w:eastAsia="zh-CN"/>
          <w:bCs w:val="0"/>
          <w:szCs w:val="32"/>
          <w:rFonts w:ascii="仿宋" w:hAnsi="仿宋" w:eastAsia="仿宋" w:cs="仿宋" w:hint="eastAsia"/>
        </w:rPr>
        <w:t>报名人</w:t>
      </w:r>
      <w:r>
        <w:rPr>
          <w:b w:val="0"/>
          <w:sz w:val="32"/>
          <w:lang w:val="en-US" w:eastAsia="zh-CN"/>
          <w:bCs w:val="0"/>
          <w:szCs w:val="32"/>
          <w:rFonts w:ascii="仿宋" w:hAnsi="仿宋" w:eastAsia="仿宋" w:cs="仿宋" w:hint="default"/>
        </w:rPr>
        <w:t>）,对</w:t>
      </w:r>
      <w:r>
        <w:rPr>
          <w:b w:val="0"/>
          <w:sz w:val="32"/>
          <w:lang w:val="en-US" w:eastAsia="zh-CN"/>
          <w:bCs w:val="0"/>
          <w:szCs w:val="32"/>
          <w:rFonts w:ascii="仿宋" w:hAnsi="仿宋" w:eastAsia="仿宋" w:cs="仿宋" w:hint="eastAsia"/>
        </w:rPr>
        <w:t>竞争性</w:t>
      </w:r>
      <w:r>
        <w:rPr>
          <w:b w:val="0"/>
          <w:sz w:val="32"/>
          <w:lang w:val="en-US" w:eastAsia="zh-CN"/>
          <w:bCs w:val="0"/>
          <w:szCs w:val="32"/>
          <w:rFonts w:ascii="仿宋" w:hAnsi="仿宋" w:eastAsia="仿宋" w:cs="仿宋" w:hint="default"/>
        </w:rPr>
        <w:t>谈判活动中我方所承诺的条款已经完全明确，也深知所承诺的事项和做出的报价可能给我方带来的风险和后果。如果我方在</w:t>
      </w:r>
      <w:r>
        <w:rPr>
          <w:b w:val="0"/>
          <w:sz w:val="32"/>
          <w:lang w:val="en-US" w:eastAsia="zh-CN"/>
          <w:bCs w:val="0"/>
          <w:szCs w:val="32"/>
          <w:rFonts w:ascii="仿宋" w:hAnsi="仿宋" w:eastAsia="仿宋" w:cs="仿宋" w:hint="eastAsia"/>
        </w:rPr>
        <w:t>竞争性</w:t>
      </w:r>
      <w:r>
        <w:rPr>
          <w:b w:val="0"/>
          <w:sz w:val="32"/>
          <w:lang w:val="en-US" w:eastAsia="zh-CN"/>
          <w:bCs w:val="0"/>
          <w:szCs w:val="32"/>
          <w:rFonts w:ascii="仿宋" w:hAnsi="仿宋" w:eastAsia="仿宋" w:cs="仿宋" w:hint="default"/>
        </w:rPr>
        <w:t>谈判活动中有违法违规行为，以及谈判成交后因报价过低或不执行承诺条款而不履约等，本单位愿承担一切责任（包括通报批评、行政处罚、市场禁入、赔偿损失、取消成交资格等）</w:t>
      </w:r>
      <w:r>
        <w:rPr>
          <w:b w:val="0"/>
          <w:sz w:val="32"/>
          <w:lang w:val="en-US" w:eastAsia="zh-CN"/>
          <w:bCs w:val="0"/>
          <w:szCs w:val="32"/>
          <w:rFonts w:ascii="仿宋" w:hAnsi="仿宋" w:eastAsia="仿宋" w:cs="仿宋" w:hint="eastAsia"/>
        </w:rPr>
        <w:t>。</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640" w:firstLineChars="200"/>
        <w:rPr>
          <w:b w:val="0"/>
          <w:sz w:val="32"/>
          <w:lang w:val="en-US" w:eastAsia="zh-CN"/>
          <w:bCs w:val="0"/>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640" w:firstLineChars="200"/>
        <w:rPr>
          <w:b w:val="0"/>
          <w:sz w:val="32"/>
          <w:lang w:val="en-US" w:eastAsia="zh-CN"/>
          <w:bCs w:val="0"/>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rPr>
          <w:b w:val="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eastAsia"/>
        </w:rPr>
        <w:t>报价：</w:t>
      </w:r>
      <w:r>
        <w:rPr>
          <w:b w:val="0"/>
          <w:sz w:val="32"/>
          <w:lang w:val="en-US" w:eastAsia="zh-CN"/>
          <w:bCs w:val="0"/>
          <w:szCs w:val="32"/>
          <w:rFonts w:ascii="仿宋" w:hAnsi="仿宋" w:eastAsia="仿宋" w:cs="仿宋" w:hint="eastAsia"/>
        </w:rPr>
        <w:t xml:space="preserve">                     元/亩（含税）</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rPr>
          <w:b w:val="0"/>
          <w:sz w:val="32"/>
          <w:lang w:val="en-US" w:eastAsia="zh-CN"/>
          <w:bCs w:val="0"/>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rPr>
          <w:b w:val="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eastAsia"/>
        </w:rPr>
        <w:t>谈判企业（报名人）：</w:t>
      </w:r>
      <w:r>
        <w:rPr>
          <w:b w:val="0"/>
          <w:sz w:val="32"/>
          <w:lang w:val="en-US" w:eastAsia="zh-CN"/>
          <w:bCs w:val="0"/>
          <w:szCs w:val="32"/>
          <w:rFonts w:ascii="仿宋" w:hAnsi="仿宋" w:eastAsia="仿宋" w:cs="仿宋" w:hint="eastAsia"/>
        </w:rPr>
        <w:t xml:space="preserve">                  </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rPr>
          <w:b w:val="0"/>
          <w:sz w:val="32"/>
          <w:lang w:val="en-US" w:eastAsia="zh-CN"/>
          <w:bCs w:val="0"/>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rPr>
          <w:b w:val="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eastAsia"/>
        </w:rPr>
        <w:t>法定代表人（或委托代理人）：</w:t>
      </w:r>
      <w:r>
        <w:rPr>
          <w:b w:val="0"/>
          <w:sz w:val="32"/>
          <w:lang w:val="en-US" w:eastAsia="zh-CN"/>
          <w:bCs w:val="0"/>
          <w:szCs w:val="32"/>
          <w:rFonts w:ascii="仿宋" w:hAnsi="仿宋" w:eastAsia="仿宋" w:cs="仿宋" w:hint="eastAsia"/>
        </w:rPr>
        <w:t xml:space="preserve">           </w:t>
      </w:r>
      <w:r>
        <w:rPr>
          <w:b w:val="0"/>
          <w:sz w:val="32"/>
          <w:lang w:val="en-US" w:eastAsia="zh-CN"/>
          <w:bCs w:val="0"/>
          <w:szCs w:val="32"/>
          <w:rFonts w:ascii="仿宋" w:hAnsi="仿宋" w:eastAsia="仿宋" w:cs="仿宋" w:hint="eastAsia"/>
        </w:rPr>
        <w:t>（签字或盖章）</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rPr>
          <w:b w:val="0"/>
          <w:sz w:val="32"/>
          <w:lang w:val="en-US" w:eastAsia="zh-CN"/>
          <w:bCs w:val="0"/>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4800" w:firstLineChars="1500"/>
        <w:rPr>
          <w:b w:val="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eastAsia"/>
        </w:rPr>
        <w:t>年    月   日</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ind w:firstLine="4800" w:firstLineChars="1500"/>
        <w:rPr>
          <w:b w:val="0"/>
          <w:sz w:val="32"/>
          <w:lang w:val="en-US" w:eastAsia="zh-CN"/>
          <w:bCs w:val="0"/>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b w:val="1"/>
          <w:sz w:val="44"/>
          <w:lang w:val="en-US" w:eastAsia="zh-CN"/>
          <w:bCs/>
          <w:szCs w:val="44"/>
          <w:rFonts w:ascii="仿宋" w:hAnsi="仿宋" w:eastAsia="仿宋" w:cs="仿宋" w:hint="default"/>
        </w:rPr>
      </w:pPr>
    </w:p>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b w:val="1"/>
          <w:sz w:val="44"/>
          <w:lang w:val="en-US" w:eastAsia="zh-CN"/>
          <w:bCs/>
          <w:szCs w:val="44"/>
          <w:rFonts w:ascii="仿宋" w:hAnsi="仿宋" w:eastAsia="仿宋" w:cs="仿宋" w:hint="default"/>
        </w:rPr>
      </w:pPr>
    </w:p>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b w:val="1"/>
          <w:sz w:val="44"/>
          <w:lang w:val="en-US" w:eastAsia="zh-CN"/>
          <w:bCs/>
          <w:szCs w:val="44"/>
          <w:rFonts w:ascii="仿宋" w:hAnsi="仿宋" w:eastAsia="仿宋" w:cs="仿宋" w:hint="default"/>
        </w:rPr>
      </w:pPr>
    </w:p>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b w:val="1"/>
          <w:sz w:val="44"/>
          <w:lang w:val="en-US" w:eastAsia="zh-CN"/>
          <w:bCs/>
          <w:szCs w:val="44"/>
          <w:rFonts w:ascii="仿宋" w:hAnsi="仿宋" w:eastAsia="仿宋" w:cs="仿宋" w:hint="default"/>
        </w:rPr>
      </w:pPr>
      <w:r>
        <w:rPr>
          <w:b w:val="1"/>
          <w:sz w:val="44"/>
          <w:lang w:val="en-US" w:eastAsia="zh-CN"/>
          <w:bCs/>
          <w:szCs w:val="44"/>
          <w:rFonts w:ascii="仿宋" w:hAnsi="仿宋" w:eastAsia="仿宋" w:cs="仿宋" w:hint="default"/>
        </w:rPr>
        <w:t>盐源县树子洼烤烟生产农民专业合作社</w:t>
      </w:r>
      <w:r>
        <w:rPr>
          <w:b w:val="1"/>
          <w:sz w:val="44"/>
          <w:lang w:val="en-US" w:eastAsia="zh-CN"/>
          <w:bCs/>
          <w:szCs w:val="44"/>
          <w:rFonts w:ascii="仿宋" w:hAnsi="仿宋" w:eastAsia="仿宋" w:cs="仿宋" w:hint="eastAsia"/>
        </w:rPr>
        <w:t>2023</w:t>
      </w:r>
      <w:r>
        <w:rPr>
          <w:b w:val="1"/>
          <w:sz w:val="44"/>
          <w:lang w:val="en-US" w:eastAsia="zh-CN"/>
          <w:bCs/>
          <w:szCs w:val="44"/>
          <w:rFonts w:ascii="仿宋" w:hAnsi="仿宋" w:eastAsia="仿宋" w:cs="仿宋" w:hint="default"/>
        </w:rPr>
        <w:t>年</w:t>
      </w:r>
      <w:r>
        <w:rPr>
          <w:b w:val="1"/>
          <w:sz w:val="44"/>
          <w:lang w:val="en-US" w:eastAsia="zh-CN"/>
          <w:bCs/>
          <w:szCs w:val="44"/>
          <w:rFonts w:ascii="仿宋" w:hAnsi="仿宋" w:eastAsia="仿宋" w:cs="仿宋" w:hint="eastAsia"/>
        </w:rPr>
        <w:t>滴灌材料</w:t>
      </w:r>
      <w:r>
        <w:rPr>
          <w:b w:val="1"/>
          <w:sz w:val="44"/>
          <w:lang w:val="en-US" w:eastAsia="zh-CN"/>
          <w:bCs/>
          <w:szCs w:val="44"/>
          <w:rFonts w:ascii="仿宋" w:hAnsi="仿宋" w:eastAsia="仿宋" w:cs="仿宋" w:hint="default"/>
        </w:rPr>
        <w:t>釆购项目</w:t>
      </w:r>
      <w:r>
        <w:rPr>
          <w:b w:val="1"/>
          <w:sz w:val="44"/>
          <w:lang w:val="en-US" w:eastAsia="zh-CN"/>
          <w:bCs/>
          <w:szCs w:val="44"/>
          <w:rFonts w:ascii="仿宋" w:hAnsi="仿宋" w:eastAsia="仿宋" w:cs="仿宋" w:hint="eastAsia"/>
        </w:rPr>
        <w:t>竞争性</w:t>
      </w:r>
      <w:r>
        <w:rPr>
          <w:b w:val="1"/>
          <w:sz w:val="44"/>
          <w:lang w:val="en-US" w:eastAsia="zh-CN"/>
          <w:bCs/>
          <w:szCs w:val="44"/>
          <w:rFonts w:ascii="仿宋" w:hAnsi="仿宋" w:eastAsia="仿宋" w:cs="仿宋" w:hint="default"/>
        </w:rPr>
        <w:t>谈判</w:t>
      </w:r>
      <w:r>
        <w:rPr>
          <w:b w:val="1"/>
          <w:sz w:val="44"/>
          <w:lang w:val="en-US" w:eastAsia="zh-CN"/>
          <w:bCs/>
          <w:szCs w:val="44"/>
          <w:rFonts w:ascii="仿宋" w:hAnsi="仿宋" w:eastAsia="仿宋" w:cs="仿宋" w:hint="eastAsia"/>
        </w:rPr>
        <w:t xml:space="preserve">               </w:t>
      </w:r>
      <w:r>
        <w:rPr>
          <w:b w:val="1"/>
          <w:sz w:val="44"/>
          <w:lang w:val="en-US" w:eastAsia="zh-CN"/>
          <w:bCs/>
          <w:szCs w:val="44"/>
          <w:rFonts w:ascii="仿宋" w:hAnsi="仿宋" w:eastAsia="仿宋" w:cs="仿宋" w:hint="default"/>
        </w:rPr>
        <w:t>企业报名表</w:t>
      </w:r>
    </w:p>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b w:val="1"/>
          <w:sz w:val="44"/>
          <w:lang w:val="en-US" w:eastAsia="zh-CN"/>
          <w:bCs/>
          <w:szCs w:val="44"/>
          <w:rFonts w:ascii="仿宋" w:hAnsi="仿宋" w:eastAsia="仿宋" w:cs="仿宋" w:hint="default"/>
        </w:rPr>
      </w:pPr>
    </w:p>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b w:val="1"/>
          <w:sz w:val="44"/>
          <w:lang w:val="en-US" w:eastAsia="zh-CN"/>
          <w:bCs/>
          <w:szCs w:val="44"/>
          <w:rFonts w:ascii="仿宋" w:hAnsi="仿宋" w:eastAsia="仿宋" w:cs="仿宋" w:hint="default"/>
        </w:rPr>
      </w:pPr>
    </w:p>
    <w:tbl>
      <w:tblPr>
        <w:tblStyle w:val="5"/>
        <w:tblW w:w="0" w:type="auto"/>
        <w:tblInd w:type="dxa" w:w="0"/>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Layout w:type="autofit"/>
      </w:tblPr>
      <w:tblGrid>
        <w:gridCol w:w="917"/>
        <w:gridCol w:w="3209"/>
        <w:gridCol w:w="2566"/>
        <w:gridCol w:w="1830"/>
      </w:tblGrid>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1055" w:hRule="atLeast"/>
        </w:trPr>
        <w:tc>
          <w:tcPr>
            <w:tcW w:w="917"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40"/>
                <w:lang w:val="en-US" w:eastAsia="zh-CN"/>
                <w:bCs w:val="0"/>
                <w:szCs w:val="40"/>
                <w:rFonts w:ascii="仿宋" w:hAnsi="仿宋" w:eastAsia="仿宋" w:cs="仿宋" w:hint="default"/>
              </w:rPr>
            </w:pPr>
            <w:r>
              <w:rPr>
                <w:vertAlign w:val="baseline"/>
                <w:b w:val="0"/>
                <w:sz w:val="40"/>
                <w:lang w:val="en-US" w:eastAsia="zh-CN"/>
                <w:bCs w:val="0"/>
                <w:szCs w:val="40"/>
                <w:rFonts w:ascii="仿宋" w:hAnsi="仿宋" w:eastAsia="仿宋" w:cs="仿宋" w:hint="eastAsia"/>
              </w:rPr>
              <w:t>序号</w:t>
            </w:r>
          </w:p>
        </w:tc>
        <w:tc>
          <w:tcPr>
            <w:tcW w:w="3209"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40"/>
                <w:lang w:val="en-US" w:eastAsia="zh-CN"/>
                <w:bCs w:val="0"/>
                <w:szCs w:val="40"/>
                <w:rFonts w:ascii="仿宋" w:hAnsi="仿宋" w:eastAsia="仿宋" w:cs="仿宋" w:hint="default"/>
              </w:rPr>
            </w:pPr>
            <w:r>
              <w:rPr>
                <w:vertAlign w:val="baseline"/>
                <w:b w:val="0"/>
                <w:sz w:val="40"/>
                <w:lang w:val="en-US" w:eastAsia="zh-CN"/>
                <w:bCs w:val="0"/>
                <w:szCs w:val="40"/>
                <w:rFonts w:ascii="仿宋" w:hAnsi="仿宋" w:eastAsia="仿宋" w:cs="仿宋" w:hint="eastAsia"/>
              </w:rPr>
              <w:t>企业名称</w:t>
            </w:r>
          </w:p>
        </w:tc>
        <w:tc>
          <w:tcPr>
            <w:tcW w:w="2566"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40"/>
                <w:lang w:val="en-US" w:eastAsia="zh-CN"/>
                <w:bCs w:val="0"/>
                <w:szCs w:val="40"/>
                <w:rFonts w:ascii="仿宋" w:hAnsi="仿宋" w:eastAsia="仿宋" w:cs="仿宋" w:hint="default"/>
              </w:rPr>
            </w:pPr>
            <w:r>
              <w:rPr>
                <w:vertAlign w:val="baseline"/>
                <w:b w:val="0"/>
                <w:sz w:val="40"/>
                <w:lang w:val="en-US" w:eastAsia="zh-CN"/>
                <w:bCs w:val="0"/>
                <w:szCs w:val="40"/>
                <w:rFonts w:ascii="仿宋" w:hAnsi="仿宋" w:eastAsia="仿宋" w:cs="仿宋" w:hint="eastAsia"/>
              </w:rPr>
              <w:t>授权委托人</w:t>
            </w:r>
          </w:p>
        </w:tc>
        <w:tc>
          <w:tcPr>
            <w:tcW w:w="1830"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40"/>
                <w:lang w:val="en-US" w:eastAsia="zh-CN"/>
                <w:bCs w:val="0"/>
                <w:szCs w:val="40"/>
                <w:rFonts w:ascii="仿宋" w:hAnsi="仿宋" w:eastAsia="仿宋" w:cs="仿宋" w:hint="default"/>
              </w:rPr>
            </w:pPr>
            <w:r>
              <w:rPr>
                <w:vertAlign w:val="baseline"/>
                <w:b w:val="0"/>
                <w:sz w:val="40"/>
                <w:lang w:val="en-US" w:eastAsia="zh-CN"/>
                <w:bCs w:val="0"/>
                <w:szCs w:val="40"/>
                <w:rFonts w:ascii="仿宋" w:hAnsi="仿宋" w:eastAsia="仿宋" w:cs="仿宋" w:hint="eastAsia"/>
              </w:rPr>
              <w:t>联系电话</w:t>
            </w: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515" w:hRule="atLeast"/>
        </w:trPr>
        <w:tc>
          <w:tcPr>
            <w:tcW w:w="917"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1</w:t>
            </w:r>
          </w:p>
        </w:tc>
        <w:tc>
          <w:tcPr>
            <w:tcW w:w="3209"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2566"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830"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17"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2</w:t>
            </w:r>
          </w:p>
        </w:tc>
        <w:tc>
          <w:tcPr>
            <w:tcW w:w="3209"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2566"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830"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17"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3</w:t>
            </w:r>
          </w:p>
        </w:tc>
        <w:tc>
          <w:tcPr>
            <w:tcW w:w="3209"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2566"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830"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17"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4</w:t>
            </w:r>
          </w:p>
        </w:tc>
        <w:tc>
          <w:tcPr>
            <w:tcW w:w="3209"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2566"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830"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17"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5</w:t>
            </w:r>
          </w:p>
        </w:tc>
        <w:tc>
          <w:tcPr>
            <w:tcW w:w="3209"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2566"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830"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17"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6</w:t>
            </w:r>
          </w:p>
        </w:tc>
        <w:tc>
          <w:tcPr>
            <w:tcW w:w="3209"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2566"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830"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17"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7</w:t>
            </w:r>
          </w:p>
        </w:tc>
        <w:tc>
          <w:tcPr>
            <w:tcW w:w="3209"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2566"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830"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17"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8</w:t>
            </w:r>
          </w:p>
        </w:tc>
        <w:tc>
          <w:tcPr>
            <w:tcW w:w="3209"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2566"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830"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17"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9</w:t>
            </w:r>
          </w:p>
        </w:tc>
        <w:tc>
          <w:tcPr>
            <w:tcW w:w="3209"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2566"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830"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17"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10</w:t>
            </w:r>
          </w:p>
        </w:tc>
        <w:tc>
          <w:tcPr>
            <w:tcW w:w="3209"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2566"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830"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17"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11</w:t>
            </w:r>
          </w:p>
        </w:tc>
        <w:tc>
          <w:tcPr>
            <w:tcW w:w="3209"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2566"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830"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17"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12</w:t>
            </w:r>
          </w:p>
        </w:tc>
        <w:tc>
          <w:tcPr>
            <w:tcW w:w="3209"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2566"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830"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17"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13</w:t>
            </w:r>
          </w:p>
        </w:tc>
        <w:tc>
          <w:tcPr>
            <w:tcW w:w="3209"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2566"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830"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17"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14</w:t>
            </w:r>
          </w:p>
        </w:tc>
        <w:tc>
          <w:tcPr>
            <w:tcW w:w="3209"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2566"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830"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17"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15</w:t>
            </w:r>
          </w:p>
        </w:tc>
        <w:tc>
          <w:tcPr>
            <w:tcW w:w="3209"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2566"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830"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17"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16</w:t>
            </w:r>
          </w:p>
        </w:tc>
        <w:tc>
          <w:tcPr>
            <w:tcW w:w="3209"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2566"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830" w:type="dxa"/>
          </w:tcPr>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vertAlign w:val="baseline"/>
                <w:b w:val="0"/>
                <w:sz w:val="32"/>
                <w:lang w:val="en-US" w:eastAsia="zh-CN"/>
                <w:bCs w:val="0"/>
                <w:szCs w:val="32"/>
                <w:rFonts w:ascii="仿宋" w:hAnsi="仿宋" w:eastAsia="仿宋" w:cs="仿宋" w:hint="default"/>
              </w:rPr>
            </w:pPr>
          </w:p>
        </w:tc>
      </w:tr>
    </w:tbl>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b w:val="1"/>
          <w:sz w:val="28"/>
          <w:lang w:val="en-US" w:eastAsia="zh-CN"/>
          <w:bCs/>
          <w:szCs w:val="28"/>
          <w:rFonts w:ascii="仿宋" w:hAnsi="仿宋" w:eastAsia="仿宋" w:cs="仿宋" w:hint="eastAsia"/>
        </w:rPr>
      </w:pPr>
      <w:r>
        <w:rPr>
          <w:b w:val="1"/>
          <w:sz w:val="44"/>
          <w:lang w:val="en-US" w:eastAsia="zh-CN"/>
          <w:bCs/>
          <w:szCs w:val="44"/>
          <w:rFonts w:ascii="仿宋" w:hAnsi="仿宋" w:eastAsia="仿宋" w:cs="仿宋" w:hint="eastAsia"/>
        </w:rPr>
        <w:t xml:space="preserve">         </w:t>
      </w:r>
      <w:r>
        <w:rPr>
          <w:b w:val="1"/>
          <w:sz w:val="28"/>
          <w:lang w:val="en-US" w:eastAsia="zh-CN"/>
          <w:bCs/>
          <w:szCs w:val="28"/>
          <w:rFonts w:ascii="仿宋" w:hAnsi="仿宋" w:eastAsia="仿宋" w:cs="仿宋" w:hint="eastAsia"/>
        </w:rPr>
        <w:t xml:space="preserve">               年  月  日</w:t>
      </w:r>
    </w:p>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b w:val="1"/>
          <w:sz w:val="44"/>
          <w:lang w:val="en-US" w:eastAsia="zh-CN"/>
          <w:bCs/>
          <w:szCs w:val="44"/>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b w:val="1"/>
          <w:sz w:val="44"/>
          <w:lang w:val="en-US" w:eastAsia="zh-CN"/>
          <w:bCs/>
          <w:szCs w:val="44"/>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b w:val="1"/>
          <w:sz w:val="44"/>
          <w:lang w:val="en-US" w:eastAsia="zh-CN"/>
          <w:bCs/>
          <w:szCs w:val="44"/>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b w:val="1"/>
          <w:sz w:val="44"/>
          <w:lang w:val="en-US" w:eastAsia="zh-CN"/>
          <w:bCs/>
          <w:szCs w:val="44"/>
          <w:rFonts w:ascii="仿宋" w:hAnsi="仿宋" w:eastAsia="仿宋" w:cs="仿宋" w:hint="default"/>
        </w:rPr>
      </w:pPr>
      <w:r>
        <w:rPr>
          <w:b w:val="1"/>
          <w:sz w:val="44"/>
          <w:lang w:val="en-US" w:eastAsia="zh-CN"/>
          <w:bCs/>
          <w:szCs w:val="44"/>
          <w:rFonts w:ascii="仿宋" w:hAnsi="仿宋" w:eastAsia="仿宋" w:cs="仿宋" w:hint="default"/>
        </w:rPr>
        <w:t>盐源县树子洼烤烟生产农民专业合作社</w:t>
      </w:r>
    </w:p>
    <w:p>
      <w:pPr>
        <w:keepNext w:val="0"/>
        <w:keepLines w:val="0"/>
        <w:pageBreakBefore w:val="0"/>
        <w:wordWrap w:val="1"/>
        <w:overflowPunct w:val="1"/>
        <w:topLinePunct w:val="0"/>
        <w:autoSpaceDE w:val="1"/>
        <w:autoSpaceDN w:val="1"/>
        <w:bidi w:val="0"/>
        <w:adjustRightInd w:val="1"/>
        <w:snapToGrid w:val="1"/>
        <w:jc w:val="center"/>
        <w:widowControl w:val="0"/>
        <w:kinsoku/>
        <w:spacing w:afterAutospacing="false" w:beforeAutospacing="false" w:line="540" w:lineRule="exact"/>
        <w:rPr>
          <w:b w:val="1"/>
          <w:sz w:val="44"/>
          <w:lang w:val="en-US" w:eastAsia="zh-CN"/>
          <w:bCs/>
          <w:szCs w:val="44"/>
          <w:rFonts w:ascii="仿宋" w:hAnsi="仿宋" w:eastAsia="仿宋" w:cs="仿宋" w:hint="default"/>
        </w:rPr>
      </w:pPr>
      <w:r>
        <w:rPr>
          <w:b w:val="1"/>
          <w:sz w:val="44"/>
          <w:lang w:val="en-US" w:eastAsia="zh-CN"/>
          <w:bCs/>
          <w:szCs w:val="44"/>
          <w:rFonts w:ascii="仿宋" w:hAnsi="仿宋" w:eastAsia="仿宋" w:cs="仿宋" w:hint="eastAsia"/>
        </w:rPr>
        <w:t>2023</w:t>
      </w:r>
      <w:r>
        <w:rPr>
          <w:b w:val="1"/>
          <w:sz w:val="44"/>
          <w:lang w:val="en-US" w:eastAsia="zh-CN"/>
          <w:bCs/>
          <w:szCs w:val="44"/>
          <w:rFonts w:ascii="仿宋" w:hAnsi="仿宋" w:eastAsia="仿宋" w:cs="仿宋" w:hint="default"/>
        </w:rPr>
        <w:t>年</w:t>
      </w:r>
      <w:r>
        <w:rPr>
          <w:b w:val="1"/>
          <w:sz w:val="44"/>
          <w:lang w:val="en-US" w:eastAsia="zh-CN"/>
          <w:bCs/>
          <w:szCs w:val="44"/>
          <w:rFonts w:ascii="仿宋" w:hAnsi="仿宋" w:eastAsia="仿宋" w:cs="仿宋" w:hint="eastAsia"/>
        </w:rPr>
        <w:t>滴灌材料</w:t>
      </w:r>
      <w:r>
        <w:rPr>
          <w:b w:val="1"/>
          <w:sz w:val="44"/>
          <w:lang w:val="en-US" w:eastAsia="zh-CN"/>
          <w:bCs/>
          <w:szCs w:val="44"/>
          <w:rFonts w:ascii="仿宋" w:hAnsi="仿宋" w:eastAsia="仿宋" w:cs="仿宋" w:hint="default"/>
        </w:rPr>
        <w:t>釆购项目</w:t>
      </w:r>
      <w:r>
        <w:rPr>
          <w:b w:val="1"/>
          <w:sz w:val="44"/>
          <w:lang w:val="en-US" w:eastAsia="zh-CN"/>
          <w:bCs/>
          <w:szCs w:val="44"/>
          <w:rFonts w:ascii="仿宋" w:hAnsi="仿宋" w:eastAsia="仿宋" w:cs="仿宋" w:hint="eastAsia"/>
        </w:rPr>
        <w:t>竞争性</w:t>
      </w:r>
      <w:r>
        <w:rPr>
          <w:b w:val="1"/>
          <w:sz w:val="44"/>
          <w:lang w:val="en-US" w:eastAsia="zh-CN"/>
          <w:bCs/>
          <w:szCs w:val="44"/>
          <w:rFonts w:ascii="仿宋" w:hAnsi="仿宋" w:eastAsia="仿宋" w:cs="仿宋" w:hint="default"/>
        </w:rPr>
        <w:t>谈判会签到表</w:t>
      </w:r>
    </w:p>
    <w:p>
      <w:pPr>
        <w:keepNext w:val="0"/>
        <w:keepLines w:val="0"/>
        <w:pageBreakBefore w:val="0"/>
        <w:wordWrap w:val="1"/>
        <w:overflowPunct w:val="1"/>
        <w:topLinePunct w:val="0"/>
        <w:autoSpaceDE w:val="1"/>
        <w:autoSpaceDN w:val="1"/>
        <w:bidi w:val="0"/>
        <w:adjustRightInd w:val="1"/>
        <w:snapToGrid w:val="1"/>
        <w:jc w:val="both"/>
        <w:widowControl w:val="0"/>
        <w:kinsoku/>
        <w:spacing w:afterAutospacing="false" w:beforeAutospacing="false" w:line="540" w:lineRule="exact"/>
        <w:rPr>
          <w:b w:val="0"/>
          <w:sz w:val="32"/>
          <w:lang w:val="en-US" w:eastAsia="zh-CN"/>
          <w:bCs w:val="0"/>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1"/>
        </w:numPr>
        <w:spacing w:afterAutospacing="false" w:beforeAutospacing="false" w:line="540" w:lineRule="exact"/>
        <w:rPr>
          <w:b w:val="1"/>
          <w:sz w:val="32"/>
          <w:lang w:val="en-US" w:eastAsia="zh-CN"/>
          <w:bCs/>
          <w:szCs w:val="32"/>
          <w:rFonts w:ascii="仿宋" w:hAnsi="仿宋" w:eastAsia="仿宋" w:cs="仿宋" w:hint="eastAsia"/>
        </w:rPr>
      </w:pPr>
      <w:r>
        <w:rPr>
          <w:b w:val="1"/>
          <w:sz w:val="32"/>
          <w:lang w:val="en-US" w:eastAsia="zh-CN"/>
          <w:bCs/>
          <w:szCs w:val="32"/>
          <w:rFonts w:ascii="仿宋" w:hAnsi="仿宋" w:eastAsia="仿宋" w:cs="仿宋" w:hint="eastAsia"/>
        </w:rPr>
        <w:t>业主监督部门参会人员</w:t>
      </w:r>
    </w:p>
    <w:tbl>
      <w:tblPr>
        <w:tblStyle w:val="5"/>
        <w:tblW w:w="8743" w:type="dxa"/>
        <w:tblInd w:type="dxa" w:w="0"/>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Layout w:type="autofit"/>
      </w:tblPr>
      <w:tblGrid>
        <w:gridCol w:w="913"/>
        <w:gridCol w:w="1395"/>
        <w:gridCol w:w="3075"/>
        <w:gridCol w:w="1434"/>
        <w:gridCol w:w="1926"/>
      </w:tblGrid>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13"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序号</w:t>
            </w:r>
          </w:p>
        </w:tc>
        <w:tc>
          <w:tcPr>
            <w:tcW w:w="1395"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姓名</w:t>
            </w:r>
          </w:p>
        </w:tc>
        <w:tc>
          <w:tcPr>
            <w:tcW w:w="3075"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单位</w:t>
            </w:r>
          </w:p>
        </w:tc>
        <w:tc>
          <w:tcPr>
            <w:tcW w:w="1434"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职务</w:t>
            </w:r>
          </w:p>
        </w:tc>
        <w:tc>
          <w:tcPr>
            <w:tcW w:w="1926"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联系电话</w:t>
            </w: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13"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1</w:t>
            </w:r>
          </w:p>
        </w:tc>
        <w:tc>
          <w:tcPr>
            <w:tcW w:w="139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307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434"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92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13"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2</w:t>
            </w:r>
          </w:p>
        </w:tc>
        <w:tc>
          <w:tcPr>
            <w:tcW w:w="139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307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434"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92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13"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3</w:t>
            </w:r>
          </w:p>
        </w:tc>
        <w:tc>
          <w:tcPr>
            <w:tcW w:w="139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307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434"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92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13"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4</w:t>
            </w:r>
          </w:p>
        </w:tc>
        <w:tc>
          <w:tcPr>
            <w:tcW w:w="139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307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434"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92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13"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5</w:t>
            </w:r>
          </w:p>
        </w:tc>
        <w:tc>
          <w:tcPr>
            <w:tcW w:w="139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307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434"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92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13"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6</w:t>
            </w:r>
          </w:p>
        </w:tc>
        <w:tc>
          <w:tcPr>
            <w:tcW w:w="139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307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434"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92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13"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7</w:t>
            </w:r>
          </w:p>
        </w:tc>
        <w:tc>
          <w:tcPr>
            <w:tcW w:w="139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307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434"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92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13"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8</w:t>
            </w:r>
          </w:p>
        </w:tc>
        <w:tc>
          <w:tcPr>
            <w:tcW w:w="139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307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434"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92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13"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9</w:t>
            </w:r>
          </w:p>
        </w:tc>
        <w:tc>
          <w:tcPr>
            <w:tcW w:w="139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307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434"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92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13"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10</w:t>
            </w:r>
          </w:p>
        </w:tc>
        <w:tc>
          <w:tcPr>
            <w:tcW w:w="139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307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434"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92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13"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11</w:t>
            </w:r>
          </w:p>
        </w:tc>
        <w:tc>
          <w:tcPr>
            <w:tcW w:w="139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307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434"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92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13"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12</w:t>
            </w:r>
          </w:p>
        </w:tc>
        <w:tc>
          <w:tcPr>
            <w:tcW w:w="139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307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434"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92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13"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13</w:t>
            </w:r>
          </w:p>
        </w:tc>
        <w:tc>
          <w:tcPr>
            <w:tcW w:w="139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307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434"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92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13"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14</w:t>
            </w:r>
          </w:p>
        </w:tc>
        <w:tc>
          <w:tcPr>
            <w:tcW w:w="139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307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434"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92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13"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15</w:t>
            </w:r>
          </w:p>
        </w:tc>
        <w:tc>
          <w:tcPr>
            <w:tcW w:w="139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3075" w:type="dxa"/>
            <w:vAlign w:val="top"/>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firstLine="0" w:firstLineChars="0" w:left="0" w:leftChars="0"/>
              <w:rPr>
                <w:vertAlign w:val="baseline"/>
                <w:b w:val="0"/>
                <w:sz w:val="32"/>
                <w:lang w:val="en-US" w:eastAsia="zh-CN" w:bidi="ar-SA"/>
                <w:bCs w:val="0"/>
                <w:kern w:val="2"/>
                <w:szCs w:val="32"/>
                <w:rFonts w:ascii="仿宋" w:hAnsi="仿宋" w:eastAsia="仿宋" w:cs="仿宋" w:hint="default"/>
              </w:rPr>
            </w:pPr>
          </w:p>
        </w:tc>
        <w:tc>
          <w:tcPr>
            <w:tcW w:w="1434"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92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r>
    </w:tbl>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firstLine="6104" w:firstLineChars="1900" w:leftChars="0"/>
        <w:rPr>
          <w:b w:val="1"/>
          <w:sz w:val="32"/>
          <w:lang w:val="en-US" w:eastAsia="zh-CN"/>
          <w:bCs/>
          <w:szCs w:val="32"/>
          <w:rFonts w:ascii="仿宋" w:hAnsi="仿宋" w:eastAsia="仿宋" w:cs="仿宋" w:hint="default"/>
        </w:rPr>
      </w:pPr>
      <w:r>
        <w:rPr>
          <w:b w:val="1"/>
          <w:sz w:val="32"/>
          <w:lang w:val="en-US" w:eastAsia="zh-CN"/>
          <w:bCs/>
          <w:szCs w:val="32"/>
          <w:rFonts w:ascii="仿宋" w:hAnsi="仿宋" w:eastAsia="仿宋" w:cs="仿宋" w:hint="eastAsia"/>
        </w:rPr>
        <w:t xml:space="preserve">年    月   日 </w:t>
      </w: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leftChars="0"/>
        <w:rPr>
          <w:b w:val="1"/>
          <w:sz w:val="32"/>
          <w:lang w:val="en-US" w:eastAsia="zh-CN"/>
          <w:bCs/>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leftChars="0"/>
        <w:rPr>
          <w:b w:val="1"/>
          <w:sz w:val="32"/>
          <w:lang w:val="en-US" w:eastAsia="zh-CN"/>
          <w:bCs/>
          <w:szCs w:val="32"/>
          <w:rFonts w:ascii="仿宋" w:hAnsi="仿宋" w:eastAsia="仿宋" w:cs="仿宋" w:hint="eastAsia"/>
        </w:rPr>
      </w:pPr>
      <w:r>
        <w:rPr>
          <w:b w:val="1"/>
          <w:sz w:val="32"/>
          <w:lang w:val="en-US" w:eastAsia="zh-CN"/>
          <w:bCs/>
          <w:szCs w:val="32"/>
          <w:rFonts w:ascii="仿宋" w:hAnsi="仿宋" w:eastAsia="仿宋" w:cs="仿宋" w:hint="eastAsia"/>
        </w:rPr>
        <w:t>二、谈判企业参会人员</w:t>
      </w:r>
    </w:p>
    <w:tbl>
      <w:tblPr>
        <w:tblStyle w:val="5"/>
        <w:tblW w:w="8728" w:type="dxa"/>
        <w:tblInd w:type="dxa" w:w="0"/>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Layout w:type="autofit"/>
      </w:tblPr>
      <w:tblGrid>
        <w:gridCol w:w="973"/>
        <w:gridCol w:w="1350"/>
        <w:gridCol w:w="3060"/>
        <w:gridCol w:w="1434"/>
        <w:gridCol w:w="1911"/>
      </w:tblGrid>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73"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序号</w:t>
            </w:r>
          </w:p>
        </w:tc>
        <w:tc>
          <w:tcPr>
            <w:tcW w:w="1350"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姓名</w:t>
            </w:r>
          </w:p>
        </w:tc>
        <w:tc>
          <w:tcPr>
            <w:tcW w:w="3060"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单位</w:t>
            </w:r>
          </w:p>
        </w:tc>
        <w:tc>
          <w:tcPr>
            <w:tcW w:w="1434"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职务</w:t>
            </w:r>
          </w:p>
        </w:tc>
        <w:tc>
          <w:tcPr>
            <w:tcW w:w="1911"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联系电话</w:t>
            </w: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73"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1</w:t>
            </w:r>
          </w:p>
        </w:tc>
        <w:tc>
          <w:tcPr>
            <w:tcW w:w="135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306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434"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91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73"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2</w:t>
            </w:r>
          </w:p>
        </w:tc>
        <w:tc>
          <w:tcPr>
            <w:tcW w:w="135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306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434"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91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73"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3</w:t>
            </w:r>
          </w:p>
        </w:tc>
        <w:tc>
          <w:tcPr>
            <w:tcW w:w="135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306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434"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91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73"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4</w:t>
            </w:r>
          </w:p>
        </w:tc>
        <w:tc>
          <w:tcPr>
            <w:tcW w:w="135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306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434"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91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73"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5</w:t>
            </w:r>
          </w:p>
        </w:tc>
        <w:tc>
          <w:tcPr>
            <w:tcW w:w="135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306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434"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91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73"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6</w:t>
            </w:r>
          </w:p>
        </w:tc>
        <w:tc>
          <w:tcPr>
            <w:tcW w:w="135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306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434"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91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73"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7</w:t>
            </w:r>
          </w:p>
        </w:tc>
        <w:tc>
          <w:tcPr>
            <w:tcW w:w="135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306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434"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91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73"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8</w:t>
            </w:r>
          </w:p>
        </w:tc>
        <w:tc>
          <w:tcPr>
            <w:tcW w:w="135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306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434"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91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73"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9</w:t>
            </w:r>
          </w:p>
        </w:tc>
        <w:tc>
          <w:tcPr>
            <w:tcW w:w="135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306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434"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91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73"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10</w:t>
            </w:r>
          </w:p>
        </w:tc>
        <w:tc>
          <w:tcPr>
            <w:tcW w:w="135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306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434"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91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73"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11</w:t>
            </w:r>
          </w:p>
        </w:tc>
        <w:tc>
          <w:tcPr>
            <w:tcW w:w="135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306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434"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91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73"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12</w:t>
            </w:r>
          </w:p>
        </w:tc>
        <w:tc>
          <w:tcPr>
            <w:tcW w:w="135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306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434"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91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73"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13</w:t>
            </w:r>
          </w:p>
        </w:tc>
        <w:tc>
          <w:tcPr>
            <w:tcW w:w="135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306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434"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91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73"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14</w:t>
            </w:r>
          </w:p>
        </w:tc>
        <w:tc>
          <w:tcPr>
            <w:tcW w:w="135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306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434"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91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73"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15</w:t>
            </w:r>
          </w:p>
        </w:tc>
        <w:tc>
          <w:tcPr>
            <w:tcW w:w="135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306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434"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91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73"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16</w:t>
            </w:r>
          </w:p>
        </w:tc>
        <w:tc>
          <w:tcPr>
            <w:tcW w:w="135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3060" w:type="dxa"/>
            <w:tcBorders>
              <w:bottom w:val="single" w:color="auto" w:sz="4" w:space="0" w:shadow="off" w:frame="off"/>
            </w:tcBorders>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434" w:type="dxa"/>
            <w:tcBorders>
              <w:bottom w:val="single" w:color="auto" w:sz="4" w:space="0" w:shadow="off" w:frame="off"/>
            </w:tcBorders>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91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973"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17</w:t>
            </w:r>
          </w:p>
        </w:tc>
        <w:tc>
          <w:tcPr>
            <w:tcW w:w="1350" w:type="dxa"/>
            <w:tcBorders>
              <w:right w:val="single" w:color="auto" w:sz="4" w:space="0" w:shadow="off" w:frame="off"/>
            </w:tcBorders>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3060" w:type="dxa"/>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434" w:type="dxa"/>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c>
          <w:tcPr>
            <w:tcW w:w="1911" w:type="dxa"/>
            <w:tcBorders>
              <w:left w:val="single" w:color="auto" w:sz="4" w:space="0" w:shadow="off" w:frame="off"/>
            </w:tcBorders>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p>
        </w:tc>
      </w:tr>
    </w:tbl>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ind w:leftChars="0"/>
        <w:rPr>
          <w:b w:val="1"/>
          <w:sz w:val="44"/>
          <w:lang w:val="en-US" w:eastAsia="zh-CN"/>
          <w:bCs/>
          <w:szCs w:val="44"/>
          <w:rFonts w:ascii="仿宋" w:hAnsi="仿宋" w:eastAsia="仿宋" w:cs="仿宋" w:hint="default"/>
        </w:rPr>
      </w:pPr>
    </w:p>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ind w:leftChars="0"/>
        <w:rPr>
          <w:b w:val="1"/>
          <w:sz w:val="28"/>
          <w:lang w:val="en-US" w:eastAsia="zh-CN"/>
          <w:bCs/>
          <w:szCs w:val="28"/>
          <w:rFonts w:ascii="仿宋" w:hAnsi="仿宋" w:eastAsia="仿宋" w:cs="仿宋" w:hint="default"/>
        </w:rPr>
      </w:pPr>
      <w:r>
        <w:rPr>
          <w:b w:val="1"/>
          <w:sz w:val="28"/>
          <w:lang w:val="en-US" w:eastAsia="zh-CN"/>
          <w:bCs/>
          <w:szCs w:val="28"/>
          <w:rFonts w:ascii="仿宋" w:hAnsi="仿宋" w:eastAsia="仿宋" w:cs="仿宋" w:hint="eastAsia"/>
        </w:rPr>
        <w:t xml:space="preserve">                     年    月  日</w:t>
      </w:r>
    </w:p>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ind w:leftChars="0"/>
        <w:rPr>
          <w:b w:val="1"/>
          <w:sz w:val="44"/>
          <w:lang w:val="en-US" w:eastAsia="zh-CN"/>
          <w:bCs/>
          <w:szCs w:val="44"/>
          <w:rFonts w:ascii="仿宋" w:hAnsi="仿宋" w:eastAsia="仿宋" w:cs="仿宋" w:hint="default"/>
        </w:rPr>
      </w:pPr>
    </w:p>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ind w:leftChars="0"/>
        <w:rPr>
          <w:b w:val="1"/>
          <w:sz w:val="44"/>
          <w:lang w:val="en-US" w:eastAsia="zh-CN"/>
          <w:bCs/>
          <w:szCs w:val="44"/>
          <w:rFonts w:ascii="仿宋" w:hAnsi="仿宋" w:eastAsia="仿宋" w:cs="仿宋" w:hint="default"/>
        </w:rPr>
      </w:pPr>
    </w:p>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ind w:leftChars="0"/>
        <w:rPr>
          <w:b w:val="1"/>
          <w:sz w:val="44"/>
          <w:lang w:val="en-US" w:eastAsia="zh-CN"/>
          <w:bCs/>
          <w:szCs w:val="44"/>
          <w:rFonts w:ascii="仿宋" w:hAnsi="仿宋" w:eastAsia="仿宋" w:cs="仿宋" w:hint="default"/>
        </w:rPr>
      </w:pPr>
    </w:p>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ind w:leftChars="0"/>
        <w:rPr>
          <w:b w:val="1"/>
          <w:sz w:val="44"/>
          <w:lang w:val="en-US" w:eastAsia="zh-CN"/>
          <w:bCs/>
          <w:szCs w:val="44"/>
          <w:rFonts w:ascii="仿宋" w:hAnsi="仿宋" w:eastAsia="仿宋" w:cs="仿宋" w:hint="default"/>
        </w:rPr>
      </w:pPr>
    </w:p>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ind w:leftChars="0"/>
        <w:rPr>
          <w:b w:val="1"/>
          <w:sz w:val="44"/>
          <w:lang w:val="en-US" w:eastAsia="zh-CN"/>
          <w:bCs/>
          <w:szCs w:val="44"/>
          <w:rFonts w:ascii="仿宋" w:hAnsi="仿宋" w:eastAsia="仿宋" w:cs="仿宋" w:hint="default"/>
        </w:rPr>
      </w:pPr>
      <w:r>
        <w:rPr>
          <w:b w:val="1"/>
          <w:sz w:val="44"/>
          <w:lang w:val="en-US" w:eastAsia="zh-CN"/>
          <w:bCs/>
          <w:szCs w:val="44"/>
          <w:rFonts w:ascii="仿宋" w:hAnsi="仿宋" w:eastAsia="仿宋" w:cs="仿宋" w:hint="default"/>
        </w:rPr>
        <w:t>盐源县树子洼烤烟生产农民专业合作社</w:t>
      </w:r>
    </w:p>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ind w:leftChars="0"/>
        <w:rPr>
          <w:b w:val="1"/>
          <w:sz w:val="44"/>
          <w:lang w:val="en-US" w:eastAsia="zh-CN"/>
          <w:bCs/>
          <w:szCs w:val="44"/>
          <w:rFonts w:ascii="仿宋" w:hAnsi="仿宋" w:eastAsia="仿宋" w:cs="仿宋" w:hint="default"/>
        </w:rPr>
      </w:pPr>
      <w:r>
        <w:rPr>
          <w:b w:val="1"/>
          <w:sz w:val="44"/>
          <w:lang w:val="en-US" w:eastAsia="zh-CN"/>
          <w:bCs/>
          <w:szCs w:val="44"/>
          <w:rFonts w:ascii="仿宋" w:hAnsi="仿宋" w:eastAsia="仿宋" w:cs="仿宋" w:hint="eastAsia"/>
        </w:rPr>
        <w:t>2023</w:t>
      </w:r>
      <w:r>
        <w:rPr>
          <w:b w:val="1"/>
          <w:sz w:val="44"/>
          <w:lang w:val="en-US" w:eastAsia="zh-CN"/>
          <w:bCs/>
          <w:szCs w:val="44"/>
          <w:rFonts w:ascii="仿宋" w:hAnsi="仿宋" w:eastAsia="仿宋" w:cs="仿宋" w:hint="default"/>
        </w:rPr>
        <w:t>年</w:t>
      </w:r>
      <w:r>
        <w:rPr>
          <w:b w:val="1"/>
          <w:sz w:val="44"/>
          <w:lang w:val="en-US" w:eastAsia="zh-CN"/>
          <w:bCs/>
          <w:szCs w:val="44"/>
          <w:rFonts w:ascii="仿宋" w:hAnsi="仿宋" w:eastAsia="仿宋" w:cs="仿宋" w:hint="eastAsia"/>
        </w:rPr>
        <w:t>滴灌材料</w:t>
      </w:r>
      <w:r>
        <w:rPr>
          <w:b w:val="1"/>
          <w:sz w:val="44"/>
          <w:lang w:val="en-US" w:eastAsia="zh-CN"/>
          <w:bCs/>
          <w:szCs w:val="44"/>
          <w:rFonts w:ascii="仿宋" w:hAnsi="仿宋" w:eastAsia="仿宋" w:cs="仿宋" w:hint="default"/>
        </w:rPr>
        <w:t>釆购项目</w:t>
      </w:r>
      <w:r>
        <w:rPr>
          <w:b w:val="1"/>
          <w:sz w:val="44"/>
          <w:lang w:val="en-US" w:eastAsia="zh-CN"/>
          <w:bCs/>
          <w:szCs w:val="44"/>
          <w:rFonts w:ascii="仿宋" w:hAnsi="仿宋" w:eastAsia="仿宋" w:cs="仿宋" w:hint="eastAsia"/>
        </w:rPr>
        <w:t>竞争性</w:t>
      </w:r>
      <w:r>
        <w:rPr>
          <w:b w:val="1"/>
          <w:sz w:val="44"/>
          <w:lang w:val="en-US" w:eastAsia="zh-CN"/>
          <w:bCs/>
          <w:szCs w:val="44"/>
          <w:rFonts w:ascii="仿宋" w:hAnsi="仿宋" w:eastAsia="仿宋" w:cs="仿宋" w:hint="default"/>
        </w:rPr>
        <w:t>谈判企业资格审查表</w:t>
      </w: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leftChars="0"/>
        <w:rPr>
          <w:b w:val="0"/>
          <w:sz w:val="32"/>
          <w:lang w:val="en-US" w:eastAsia="zh-CN"/>
          <w:bCs w:val="0"/>
          <w:szCs w:val="32"/>
          <w:rFonts w:ascii="仿宋" w:hAnsi="仿宋" w:eastAsia="仿宋" w:cs="仿宋" w:hint="default"/>
        </w:rPr>
      </w:pP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leftChars="0"/>
        <w:rPr>
          <w:b w:val="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default"/>
        </w:rPr>
        <w:t>谈判时间：</w:t>
      </w:r>
      <w:r>
        <w:rPr>
          <w:b w:val="0"/>
          <w:sz w:val="32"/>
          <w:lang w:val="en-US" w:eastAsia="zh-CN"/>
          <w:bCs w:val="0"/>
          <w:szCs w:val="32"/>
          <w:rFonts w:ascii="仿宋" w:hAnsi="仿宋" w:eastAsia="仿宋" w:cs="仿宋" w:hint="eastAsia"/>
        </w:rPr>
        <w:t xml:space="preserve">      </w:t>
      </w:r>
      <w:r>
        <w:rPr>
          <w:b w:val="0"/>
          <w:sz w:val="32"/>
          <w:lang w:val="en-US" w:eastAsia="zh-CN"/>
          <w:bCs w:val="0"/>
          <w:szCs w:val="32"/>
          <w:rFonts w:ascii="仿宋" w:hAnsi="仿宋" w:eastAsia="仿宋" w:cs="仿宋" w:hint="eastAsia"/>
        </w:rPr>
        <w:t>年</w:t>
      </w:r>
      <w:r>
        <w:rPr>
          <w:b w:val="0"/>
          <w:sz w:val="32"/>
          <w:lang w:val="en-US" w:eastAsia="zh-CN"/>
          <w:bCs w:val="0"/>
          <w:szCs w:val="32"/>
          <w:rFonts w:ascii="仿宋" w:hAnsi="仿宋" w:eastAsia="仿宋" w:cs="仿宋" w:hint="eastAsia"/>
        </w:rPr>
        <w:t xml:space="preserve">     </w:t>
      </w:r>
      <w:r>
        <w:rPr>
          <w:b w:val="0"/>
          <w:sz w:val="32"/>
          <w:lang w:val="en-US" w:eastAsia="zh-CN"/>
          <w:bCs w:val="0"/>
          <w:szCs w:val="32"/>
          <w:rFonts w:ascii="仿宋" w:hAnsi="仿宋" w:eastAsia="仿宋" w:cs="仿宋" w:hint="eastAsia"/>
        </w:rPr>
        <w:t>月</w:t>
      </w:r>
      <w:r>
        <w:rPr>
          <w:b w:val="0"/>
          <w:sz w:val="32"/>
          <w:lang w:val="en-US" w:eastAsia="zh-CN"/>
          <w:bCs w:val="0"/>
          <w:szCs w:val="32"/>
          <w:rFonts w:ascii="仿宋" w:hAnsi="仿宋" w:eastAsia="仿宋" w:cs="仿宋" w:hint="eastAsia"/>
        </w:rPr>
        <w:t xml:space="preserve">     </w:t>
      </w:r>
      <w:r>
        <w:rPr>
          <w:b w:val="0"/>
          <w:sz w:val="32"/>
          <w:lang w:val="en-US" w:eastAsia="zh-CN"/>
          <w:bCs w:val="0"/>
          <w:szCs w:val="32"/>
          <w:rFonts w:ascii="仿宋" w:hAnsi="仿宋" w:eastAsia="仿宋" w:cs="仿宋" w:hint="eastAsia"/>
        </w:rPr>
        <w:t xml:space="preserve">日；    </w:t>
      </w:r>
      <w:r>
        <w:rPr>
          <w:b w:val="0"/>
          <w:sz w:val="32"/>
          <w:lang w:val="en-US" w:eastAsia="zh-CN"/>
          <w:bCs w:val="0"/>
          <w:szCs w:val="32"/>
          <w:rFonts w:ascii="仿宋" w:hAnsi="仿宋" w:eastAsia="仿宋" w:cs="仿宋" w:hint="eastAsia"/>
        </w:rPr>
        <w:t xml:space="preserve">     </w:t>
      </w:r>
      <w:r>
        <w:rPr>
          <w:b w:val="0"/>
          <w:sz w:val="32"/>
          <w:lang w:val="en-US" w:eastAsia="zh-CN"/>
          <w:bCs w:val="0"/>
          <w:szCs w:val="32"/>
          <w:rFonts w:ascii="仿宋" w:hAnsi="仿宋" w:eastAsia="仿宋" w:cs="仿宋" w:hint="eastAsia"/>
        </w:rPr>
        <w:t>时</w:t>
      </w:r>
      <w:r>
        <w:rPr>
          <w:b w:val="0"/>
          <w:sz w:val="32"/>
          <w:lang w:val="en-US" w:eastAsia="zh-CN"/>
          <w:bCs w:val="0"/>
          <w:szCs w:val="32"/>
          <w:rFonts w:ascii="仿宋" w:hAnsi="仿宋" w:eastAsia="仿宋" w:cs="仿宋" w:hint="eastAsia"/>
        </w:rPr>
        <w:t xml:space="preserve">      </w:t>
      </w:r>
      <w:r>
        <w:rPr>
          <w:b w:val="0"/>
          <w:sz w:val="32"/>
          <w:lang w:val="en-US" w:eastAsia="zh-CN"/>
          <w:bCs w:val="0"/>
          <w:szCs w:val="32"/>
          <w:rFonts w:ascii="仿宋" w:hAnsi="仿宋" w:eastAsia="仿宋" w:cs="仿宋" w:hint="eastAsia"/>
        </w:rPr>
        <w:t>分</w:t>
      </w: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leftChars="0"/>
        <w:rPr>
          <w:b w:val="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default"/>
        </w:rPr>
        <w:t>谈判地点</w:t>
      </w:r>
      <w:r>
        <w:rPr>
          <w:b w:val="0"/>
          <w:sz w:val="32"/>
          <w:lang w:val="en-US" w:eastAsia="zh-CN"/>
          <w:bCs w:val="0"/>
          <w:szCs w:val="32"/>
          <w:rFonts w:ascii="仿宋" w:hAnsi="仿宋" w:eastAsia="仿宋" w:cs="仿宋" w:hint="eastAsia"/>
        </w:rPr>
        <w:t>：</w:t>
      </w:r>
      <w:r>
        <w:rPr>
          <w:b w:val="0"/>
          <w:sz w:val="32"/>
          <w:lang w:val="en-US" w:eastAsia="zh-CN"/>
          <w:bCs w:val="0"/>
          <w:szCs w:val="32"/>
          <w:rFonts w:ascii="仿宋" w:hAnsi="仿宋" w:eastAsia="仿宋" w:cs="仿宋" w:hint="eastAsia"/>
        </w:rPr>
        <w:t xml:space="preserve">                                         </w:t>
      </w: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b w:val="1"/>
          <w:sz w:val="32"/>
          <w:lang w:val="en-US" w:eastAsia="zh-CN"/>
          <w:bCs/>
          <w:szCs w:val="32"/>
          <w:rFonts w:ascii="仿宋" w:hAnsi="仿宋" w:eastAsia="仿宋" w:cs="仿宋" w:hint="default"/>
        </w:rPr>
      </w:pPr>
      <w:r>
        <w:rPr>
          <w:b w:val="1"/>
          <w:sz w:val="32"/>
          <w:lang w:val="en-US" w:eastAsia="zh-CN"/>
          <w:bCs/>
          <w:szCs w:val="32"/>
          <w:rFonts w:ascii="仿宋" w:hAnsi="仿宋" w:eastAsia="仿宋" w:cs="仿宋" w:hint="default"/>
        </w:rPr>
        <w:t>一、谈判企业资格审查情况</w:t>
      </w: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firstLine="643" w:firstLineChars="200"/>
        <w:rPr>
          <w:vertAlign w:val="baseline"/>
          <w:b w:val="1"/>
          <w:sz w:val="32"/>
          <w:lang w:val="en-US" w:eastAsia="zh-CN"/>
          <w:bCs/>
          <w:szCs w:val="32"/>
          <w:rFonts w:ascii="仿宋" w:hAnsi="仿宋" w:eastAsia="仿宋" w:cs="仿宋" w:hint="default"/>
        </w:rPr>
      </w:pPr>
    </w:p>
    <w:tbl>
      <w:tblPr>
        <w:tblStyle w:val="5"/>
        <w:tblW w:w="0" w:type="auto"/>
        <w:tblInd w:type="dxa" w:w="0"/>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Layout w:type="autofit"/>
      </w:tblPr>
      <w:tblGrid>
        <w:gridCol w:w="1704"/>
        <w:gridCol w:w="2107"/>
        <w:gridCol w:w="1772"/>
        <w:gridCol w:w="1557"/>
        <w:gridCol w:w="1382"/>
      </w:tblGrid>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350" w:hRule="atLeast"/>
        </w:trPr>
        <w:tc>
          <w:tcPr>
            <w:tcW w:w="1704" w:type="dxa"/>
            <w:vMerge w:val="restart"/>
            <w:tcBorders>
              <w:right w:val="single" w:color="auto" w:sz="4" w:space="0" w:shadow="off" w:frame="off"/>
            </w:tcBorders>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1"/>
                <w:sz w:val="22"/>
                <w:lang w:val="en-US" w:eastAsia="zh-CN"/>
                <w:bCs/>
                <w:szCs w:val="22"/>
                <w:rFonts w:ascii="仿宋" w:hAnsi="仿宋" w:eastAsia="仿宋" w:cs="仿宋" w:hint="default"/>
              </w:rPr>
            </w:pPr>
            <w:r>
              <w:rPr>
                <w:vertAlign w:val="baseline"/>
                <w:b w:val="1"/>
                <w:sz w:val="22"/>
                <w:lang w:val="en-US" w:eastAsia="zh-CN"/>
                <w:bCs/>
                <w:szCs w:val="22"/>
                <w:rFonts w:ascii="仿宋" w:hAnsi="仿宋" w:eastAsia="仿宋" w:cs="仿宋" w:hint="eastAsia"/>
              </w:rPr>
              <w:t>资质材料</w:t>
            </w:r>
          </w:p>
        </w:tc>
        <w:tc>
          <w:tcPr>
            <w:tcW w:w="5436" w:type="dxa"/>
            <w:gridSpan w:val="3"/>
            <w:tcBorders>
              <w:top w:val="single" w:color="auto" w:sz="4" w:space="0" w:shadow="off" w:frame="off"/>
              <w:left w:val="single" w:color="auto" w:sz="4" w:space="0" w:shadow="off" w:frame="off"/>
              <w:bottom w:val="single" w:color="auto" w:sz="4" w:space="0" w:shadow="off" w:frame="off"/>
              <w:right w:val="single" w:color="auto" w:sz="4" w:space="0" w:shadow="off" w:frame="off"/>
            </w:tcBorders>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r>
              <w:rPr>
                <w:vertAlign w:val="baseline"/>
                <w:b w:val="1"/>
                <w:sz w:val="22"/>
                <w:lang w:val="en-US" w:eastAsia="zh-CN"/>
                <w:bCs/>
                <w:szCs w:val="22"/>
                <w:rFonts w:ascii="仿宋" w:hAnsi="仿宋" w:eastAsia="仿宋" w:cs="仿宋" w:hint="eastAsia"/>
              </w:rPr>
              <w:t>资格审查结论是否符合（报名序）</w:t>
            </w:r>
          </w:p>
        </w:tc>
        <w:tc>
          <w:tcPr>
            <w:tcW w:w="1382" w:type="dxa"/>
            <w:vMerge w:val="restart"/>
            <w:tcBorders>
              <w:left w:val="single" w:color="auto" w:sz="4" w:space="0" w:shadow="off" w:frame="off"/>
            </w:tcBorders>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r>
              <w:rPr>
                <w:vertAlign w:val="baseline"/>
                <w:b w:val="1"/>
                <w:sz w:val="22"/>
                <w:lang w:val="en-US" w:eastAsia="zh-CN"/>
                <w:bCs/>
                <w:szCs w:val="22"/>
                <w:rFonts w:ascii="仿宋" w:hAnsi="仿宋" w:eastAsia="仿宋" w:cs="仿宋" w:hint="eastAsia"/>
              </w:rPr>
              <w:t>备注</w:t>
            </w: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1084" w:hRule="atLeast"/>
        </w:trPr>
        <w:tc>
          <w:tcPr>
            <w:tcW w:w="1704" w:type="dxa"/>
            <w:vMerge w:val="continue"/>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2107" w:type="dxa"/>
            <w:vAlign w:val="top"/>
            <w:tcBorders>
              <w:top w:val="single" w:color="auto" w:sz="4" w:space="0" w:shadow="off" w:frame="off"/>
            </w:tcBorders>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ind w:firstLine="0" w:firstLineChars="0" w:left="0" w:leftChars="0"/>
              <w:rPr>
                <w:vertAlign w:val="baseline"/>
                <w:b w:val="1"/>
                <w:sz w:val="32"/>
                <w:lang w:val="en-US" w:eastAsia="zh-CN" w:bidi="ar-SA"/>
                <w:bCs/>
                <w:kern w:val="2"/>
                <w:szCs w:val="32"/>
                <w:rFonts w:ascii="仿宋" w:hAnsi="仿宋" w:eastAsia="仿宋" w:cs="仿宋" w:hint="default"/>
              </w:rPr>
            </w:pPr>
            <w:r>
              <w:rPr>
                <w:vertAlign w:val="baseline"/>
                <w:b w:val="1"/>
                <w:sz w:val="22"/>
                <w:lang w:val="en-US" w:eastAsia="zh-CN"/>
                <w:bCs/>
                <w:szCs w:val="22"/>
                <w:rFonts w:ascii="仿宋" w:hAnsi="仿宋" w:eastAsia="仿宋" w:cs="仿宋" w:hint="eastAsia"/>
              </w:rPr>
              <w:t>竞标申请人1</w:t>
            </w:r>
          </w:p>
        </w:tc>
        <w:tc>
          <w:tcPr>
            <w:tcW w:w="1772" w:type="dxa"/>
            <w:vAlign w:val="top"/>
            <w:tcBorders>
              <w:top w:val="single" w:color="auto" w:sz="4" w:space="0" w:shadow="off" w:frame="off"/>
            </w:tcBorders>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firstLine="0" w:firstLineChars="0" w:left="0" w:leftChars="0"/>
              <w:rPr>
                <w:vertAlign w:val="baseline"/>
                <w:b w:val="1"/>
                <w:sz w:val="32"/>
                <w:lang w:val="en-US" w:eastAsia="zh-CN" w:bidi="ar-SA"/>
                <w:bCs/>
                <w:kern w:val="2"/>
                <w:szCs w:val="32"/>
                <w:rFonts w:ascii="仿宋" w:hAnsi="仿宋" w:eastAsia="仿宋" w:cs="仿宋" w:hint="default"/>
              </w:rPr>
            </w:pPr>
            <w:r>
              <w:rPr>
                <w:vertAlign w:val="baseline"/>
                <w:b w:val="1"/>
                <w:sz w:val="22"/>
                <w:lang w:val="en-US" w:eastAsia="zh-CN"/>
                <w:bCs/>
                <w:szCs w:val="22"/>
                <w:rFonts w:ascii="仿宋" w:hAnsi="仿宋" w:eastAsia="仿宋" w:cs="仿宋" w:hint="eastAsia"/>
              </w:rPr>
              <w:t>竞标申请人2</w:t>
            </w:r>
          </w:p>
        </w:tc>
        <w:tc>
          <w:tcPr>
            <w:tcW w:w="1557" w:type="dxa"/>
            <w:vAlign w:val="top"/>
            <w:tcBorders>
              <w:top w:val="single" w:color="auto" w:sz="4" w:space="0" w:shadow="off" w:frame="off"/>
            </w:tcBorders>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firstLine="0" w:firstLineChars="0" w:left="0" w:leftChars="0"/>
              <w:rPr>
                <w:vertAlign w:val="baseline"/>
                <w:b w:val="1"/>
                <w:sz w:val="32"/>
                <w:lang w:val="en-US" w:eastAsia="zh-CN" w:bidi="ar-SA"/>
                <w:bCs/>
                <w:kern w:val="2"/>
                <w:szCs w:val="32"/>
                <w:rFonts w:ascii="仿宋" w:hAnsi="仿宋" w:eastAsia="仿宋" w:cs="仿宋" w:hint="default"/>
              </w:rPr>
            </w:pPr>
            <w:r>
              <w:rPr>
                <w:vertAlign w:val="baseline"/>
                <w:b w:val="1"/>
                <w:sz w:val="22"/>
                <w:lang w:val="en-US" w:eastAsia="zh-CN"/>
                <w:bCs/>
                <w:szCs w:val="22"/>
                <w:rFonts w:ascii="仿宋" w:hAnsi="仿宋" w:eastAsia="仿宋" w:cs="仿宋" w:hint="eastAsia"/>
              </w:rPr>
              <w:t>竞标申请人3</w:t>
            </w:r>
          </w:p>
        </w:tc>
        <w:tc>
          <w:tcPr>
            <w:tcW w:w="1382" w:type="dxa"/>
            <w:vMerge w:val="continue"/>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770" w:hRule="atLeast"/>
        </w:trPr>
        <w:tc>
          <w:tcPr>
            <w:tcW w:w="1704"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r>
              <w:rPr>
                <w:vertAlign w:val="baseline"/>
                <w:b w:val="1"/>
                <w:sz w:val="22"/>
                <w:lang w:val="en-US" w:eastAsia="zh-CN"/>
                <w:bCs/>
                <w:szCs w:val="22"/>
                <w:rFonts w:ascii="仿宋" w:hAnsi="仿宋" w:eastAsia="仿宋" w:cs="仿宋" w:hint="eastAsia"/>
              </w:rPr>
              <w:t>企业营业执照原件或复印件</w:t>
            </w:r>
          </w:p>
        </w:tc>
        <w:tc>
          <w:tcPr>
            <w:tcW w:w="2107"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1772"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1557"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1382"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1704"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r>
              <w:rPr>
                <w:vertAlign w:val="baseline"/>
                <w:b w:val="1"/>
                <w:sz w:val="22"/>
                <w:lang w:val="en-US" w:eastAsia="zh-CN"/>
                <w:bCs/>
                <w:szCs w:val="22"/>
                <w:rFonts w:ascii="仿宋" w:hAnsi="仿宋" w:eastAsia="仿宋" w:cs="仿宋" w:hint="eastAsia"/>
              </w:rPr>
              <w:t>税务登记证原件或复印件</w:t>
            </w:r>
          </w:p>
        </w:tc>
        <w:tc>
          <w:tcPr>
            <w:tcW w:w="2107"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1772"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1557"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1382"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1704"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r>
              <w:rPr>
                <w:vertAlign w:val="baseline"/>
                <w:b w:val="1"/>
                <w:sz w:val="22"/>
                <w:lang w:val="en-US" w:eastAsia="zh-CN"/>
                <w:bCs/>
                <w:szCs w:val="22"/>
                <w:rFonts w:ascii="仿宋" w:hAnsi="仿宋" w:eastAsia="仿宋" w:cs="仿宋" w:hint="eastAsia"/>
              </w:rPr>
              <w:t>法人身份证</w:t>
            </w:r>
          </w:p>
        </w:tc>
        <w:tc>
          <w:tcPr>
            <w:tcW w:w="2107"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1772"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1557"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1382"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1704"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1"/>
                <w:sz w:val="22"/>
                <w:lang w:val="en-US" w:eastAsia="zh-CN"/>
                <w:bCs/>
                <w:szCs w:val="22"/>
                <w:rFonts w:ascii="仿宋" w:hAnsi="仿宋" w:eastAsia="仿宋" w:cs="仿宋" w:hint="default"/>
              </w:rPr>
            </w:pPr>
            <w:r>
              <w:rPr>
                <w:vertAlign w:val="baseline"/>
                <w:b w:val="1"/>
                <w:sz w:val="22"/>
                <w:lang w:val="en-US" w:eastAsia="zh-CN"/>
                <w:bCs/>
                <w:szCs w:val="22"/>
                <w:rFonts w:ascii="仿宋" w:hAnsi="仿宋" w:eastAsia="仿宋" w:cs="仿宋" w:hint="eastAsia"/>
              </w:rPr>
              <w:t>专利证书原件或复印件</w:t>
            </w:r>
          </w:p>
        </w:tc>
        <w:tc>
          <w:tcPr>
            <w:tcW w:w="2107"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1772"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1557"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1382"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1704"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r>
              <w:rPr>
                <w:vertAlign w:val="baseline"/>
                <w:b w:val="1"/>
                <w:sz w:val="22"/>
                <w:lang w:val="en-US" w:eastAsia="zh-CN"/>
                <w:bCs/>
                <w:szCs w:val="22"/>
                <w:rFonts w:ascii="仿宋" w:hAnsi="仿宋" w:eastAsia="仿宋" w:cs="仿宋" w:hint="eastAsia"/>
              </w:rPr>
              <w:t>资审是否合格</w:t>
            </w:r>
          </w:p>
        </w:tc>
        <w:tc>
          <w:tcPr>
            <w:tcW w:w="2107"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1772"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1557"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1382"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1704"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r>
              <w:rPr>
                <w:vertAlign w:val="baseline"/>
                <w:b w:val="1"/>
                <w:sz w:val="22"/>
                <w:lang w:val="en-US" w:eastAsia="zh-CN"/>
                <w:bCs/>
                <w:szCs w:val="22"/>
                <w:rFonts w:ascii="仿宋" w:hAnsi="仿宋" w:eastAsia="仿宋" w:cs="仿宋" w:hint="eastAsia"/>
              </w:rPr>
              <w:t>谈判企业代表签字确认</w:t>
            </w:r>
          </w:p>
        </w:tc>
        <w:tc>
          <w:tcPr>
            <w:tcW w:w="2107"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1772"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1557"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1382"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1704"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0"/>
                <w:sz w:val="22"/>
                <w:lang w:val="en-US" w:eastAsia="zh-CN"/>
                <w:bCs w:val="0"/>
                <w:szCs w:val="22"/>
                <w:rFonts w:ascii="仿宋" w:hAnsi="仿宋" w:eastAsia="仿宋" w:cs="仿宋" w:hint="eastAsia"/>
              </w:rPr>
            </w:pPr>
          </w:p>
        </w:tc>
        <w:tc>
          <w:tcPr>
            <w:tcW w:w="2107"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1772"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1557"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1382"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r>
    </w:tbl>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b w:val="1"/>
          <w:sz w:val="32"/>
          <w:lang w:val="en-US" w:eastAsia="zh-CN"/>
          <w:bCs/>
          <w:szCs w:val="32"/>
          <w:rFonts w:ascii="仿宋" w:hAnsi="仿宋" w:eastAsia="仿宋" w:cs="仿宋" w:hint="default"/>
        </w:rPr>
      </w:pPr>
      <w:r>
        <w:rPr>
          <w:b w:val="1"/>
          <w:sz w:val="32"/>
          <w:lang w:val="en-US" w:eastAsia="zh-CN"/>
          <w:bCs/>
          <w:szCs w:val="32"/>
          <w:rFonts w:ascii="仿宋" w:hAnsi="仿宋" w:eastAsia="仿宋" w:cs="仿宋" w:hint="eastAsia"/>
        </w:rPr>
        <w:t>审查人员签字：</w:t>
      </w:r>
      <w:r>
        <w:rPr>
          <w:b w:val="1"/>
          <w:sz w:val="32"/>
          <w:lang w:val="en-US" w:eastAsia="zh-CN"/>
          <w:bCs/>
          <w:szCs w:val="32"/>
          <w:rFonts w:ascii="仿宋" w:hAnsi="仿宋" w:eastAsia="仿宋" w:cs="仿宋" w:hint="eastAsia"/>
        </w:rPr>
        <w:t xml:space="preserve">                                   </w:t>
      </w: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b w:val="1"/>
          <w:sz w:val="32"/>
          <w:lang w:val="en-US" w:eastAsia="zh-CN"/>
          <w:bCs/>
          <w:szCs w:val="32"/>
          <w:rFonts w:ascii="仿宋" w:hAnsi="仿宋" w:eastAsia="仿宋" w:cs="仿宋" w:hint="eastAsia"/>
        </w:rPr>
      </w:pPr>
      <w:r>
        <w:rPr>
          <w:b w:val="1"/>
          <w:sz w:val="32"/>
          <w:lang w:val="en-US" w:eastAsia="zh-CN"/>
          <w:bCs/>
          <w:szCs w:val="32"/>
          <w:rFonts w:ascii="仿宋" w:hAnsi="仿宋" w:eastAsia="仿宋" w:cs="仿宋" w:hint="eastAsia"/>
        </w:rPr>
        <w:t>监督人员签字：</w:t>
      </w:r>
      <w:r>
        <w:rPr>
          <w:b w:val="1"/>
          <w:sz w:val="32"/>
          <w:lang w:val="en-US" w:eastAsia="zh-CN"/>
          <w:bCs/>
          <w:szCs w:val="32"/>
          <w:rFonts w:ascii="仿宋" w:hAnsi="仿宋" w:eastAsia="仿宋" w:cs="仿宋" w:hint="eastAsia"/>
        </w:rPr>
        <w:t xml:space="preserve">                                   </w:t>
      </w: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b w:val="1"/>
          <w:sz w:val="32"/>
          <w:lang w:val="en-US" w:eastAsia="zh-CN"/>
          <w:bCs/>
          <w:szCs w:val="32"/>
          <w:rFonts w:ascii="仿宋" w:hAnsi="仿宋" w:eastAsia="仿宋" w:cs="仿宋" w:hint="eastAsia"/>
        </w:rPr>
      </w:pPr>
      <w:r>
        <w:rPr>
          <w:b w:val="1"/>
          <w:sz w:val="32"/>
          <w:lang w:val="en-US" w:eastAsia="zh-CN"/>
          <w:bCs/>
          <w:szCs w:val="32"/>
          <w:rFonts w:ascii="仿宋" w:hAnsi="仿宋" w:eastAsia="仿宋" w:cs="仿宋" w:hint="eastAsia"/>
        </w:rPr>
        <w:t>业主代表签字：</w:t>
      </w:r>
      <w:r>
        <w:rPr>
          <w:b w:val="1"/>
          <w:sz w:val="32"/>
          <w:lang w:val="en-US" w:eastAsia="zh-CN"/>
          <w:bCs/>
          <w:szCs w:val="32"/>
          <w:rFonts w:ascii="仿宋" w:hAnsi="仿宋" w:eastAsia="仿宋" w:cs="仿宋" w:hint="eastAsia"/>
        </w:rPr>
        <w:t xml:space="preserve">                                      </w:t>
      </w: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firstLine="964" w:firstLineChars="300"/>
        <w:rPr>
          <w:b w:val="1"/>
          <w:sz w:val="32"/>
          <w:lang w:val="en-US" w:eastAsia="zh-CN"/>
          <w:bCs/>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ind w:firstLine="964" w:firstLineChars="300"/>
        <w:rPr>
          <w:b w:val="1"/>
          <w:sz w:val="32"/>
          <w:lang w:val="en-US" w:eastAsia="zh-CN"/>
          <w:bCs/>
          <w:szCs w:val="32"/>
          <w:rFonts w:ascii="仿宋" w:hAnsi="仿宋" w:eastAsia="仿宋" w:cs="仿宋" w:hint="eastAsia"/>
        </w:rPr>
      </w:pPr>
      <w:r>
        <w:rPr>
          <w:b w:val="1"/>
          <w:sz w:val="32"/>
          <w:lang w:val="en-US" w:eastAsia="zh-CN"/>
          <w:bCs/>
          <w:szCs w:val="32"/>
          <w:rFonts w:ascii="仿宋" w:hAnsi="仿宋" w:eastAsia="仿宋" w:cs="仿宋" w:hint="eastAsia"/>
        </w:rPr>
        <w:t>盐源县树子洼烤烟生产农民专业合作社</w:t>
      </w:r>
      <w:r>
        <w:rPr>
          <w:b w:val="1"/>
          <w:sz w:val="32"/>
          <w:lang w:val="en-US" w:eastAsia="zh-CN"/>
          <w:bCs/>
          <w:szCs w:val="32"/>
          <w:rFonts w:ascii="仿宋" w:hAnsi="仿宋" w:eastAsia="仿宋" w:cs="仿宋" w:hint="eastAsia"/>
        </w:rPr>
        <w:t>滴灌材料</w:t>
      </w:r>
      <w:r>
        <w:rPr>
          <w:b w:val="1"/>
          <w:sz w:val="32"/>
          <w:lang w:val="en-US" w:eastAsia="zh-CN"/>
          <w:bCs/>
          <w:szCs w:val="32"/>
          <w:rFonts w:ascii="仿宋" w:hAnsi="仿宋" w:eastAsia="仿宋" w:cs="仿宋" w:hint="eastAsia"/>
        </w:rPr>
        <w:t>项目竞争性谈判中标排序表</w:t>
      </w: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b w:val="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eastAsia"/>
        </w:rPr>
        <w:t>竞争性谈判时间：</w:t>
      </w:r>
      <w:r>
        <w:rPr>
          <w:b w:val="0"/>
          <w:sz w:val="32"/>
          <w:lang w:val="en-US" w:eastAsia="zh-CN"/>
          <w:bCs w:val="0"/>
          <w:szCs w:val="32"/>
          <w:rFonts w:ascii="仿宋" w:hAnsi="仿宋" w:eastAsia="仿宋" w:cs="仿宋" w:hint="eastAsia"/>
        </w:rPr>
        <w:t xml:space="preserve">   </w:t>
      </w:r>
      <w:r>
        <w:rPr>
          <w:b w:val="0"/>
          <w:sz w:val="32"/>
          <w:lang w:val="en-US" w:eastAsia="zh-CN"/>
          <w:bCs w:val="0"/>
          <w:szCs w:val="32"/>
          <w:rFonts w:ascii="仿宋" w:hAnsi="仿宋" w:eastAsia="仿宋" w:cs="仿宋" w:hint="eastAsia"/>
        </w:rPr>
        <w:t xml:space="preserve"> 年 </w:t>
      </w:r>
      <w:r>
        <w:rPr>
          <w:b w:val="0"/>
          <w:sz w:val="32"/>
          <w:lang w:val="en-US" w:eastAsia="zh-CN"/>
          <w:bCs w:val="0"/>
          <w:szCs w:val="32"/>
          <w:rFonts w:ascii="仿宋" w:hAnsi="仿宋" w:eastAsia="仿宋" w:cs="仿宋" w:hint="eastAsia"/>
        </w:rPr>
        <w:t xml:space="preserve">   </w:t>
      </w:r>
      <w:r>
        <w:rPr>
          <w:b w:val="0"/>
          <w:sz w:val="32"/>
          <w:lang w:val="en-US" w:eastAsia="zh-CN"/>
          <w:bCs w:val="0"/>
          <w:szCs w:val="32"/>
          <w:rFonts w:ascii="仿宋" w:hAnsi="仿宋" w:eastAsia="仿宋" w:cs="仿宋" w:hint="eastAsia"/>
        </w:rPr>
        <w:t>月</w:t>
      </w:r>
      <w:r>
        <w:rPr>
          <w:b w:val="0"/>
          <w:sz w:val="32"/>
          <w:lang w:val="en-US" w:eastAsia="zh-CN"/>
          <w:bCs w:val="0"/>
          <w:szCs w:val="32"/>
          <w:rFonts w:ascii="仿宋" w:hAnsi="仿宋" w:eastAsia="仿宋" w:cs="仿宋" w:hint="eastAsia"/>
        </w:rPr>
        <w:t xml:space="preserve">   </w:t>
      </w:r>
      <w:r>
        <w:rPr>
          <w:b w:val="0"/>
          <w:sz w:val="32"/>
          <w:lang w:val="en-US" w:eastAsia="zh-CN"/>
          <w:bCs w:val="0"/>
          <w:szCs w:val="32"/>
          <w:rFonts w:ascii="仿宋" w:hAnsi="仿宋" w:eastAsia="仿宋" w:cs="仿宋" w:hint="eastAsia"/>
        </w:rPr>
        <w:t>日</w:t>
      </w: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b w:val="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eastAsia"/>
        </w:rPr>
        <w:t>竞争性谈判地点：</w:t>
      </w:r>
      <w:r>
        <w:rPr>
          <w:b w:val="0"/>
          <w:sz w:val="32"/>
          <w:lang w:val="en-US" w:eastAsia="zh-CN"/>
          <w:bCs w:val="0"/>
          <w:szCs w:val="32"/>
          <w:rFonts w:ascii="仿宋" w:hAnsi="仿宋" w:eastAsia="仿宋" w:cs="仿宋" w:hint="eastAsia"/>
        </w:rPr>
        <w:t xml:space="preserve">                </w:t>
      </w:r>
      <w:r>
        <w:rPr>
          <w:b w:val="0"/>
          <w:sz w:val="32"/>
          <w:lang w:val="en-US" w:eastAsia="zh-CN"/>
          <w:bCs w:val="0"/>
          <w:szCs w:val="32"/>
          <w:rFonts w:ascii="仿宋" w:hAnsi="仿宋" w:eastAsia="仿宋" w:cs="仿宋" w:hint="eastAsia"/>
        </w:rPr>
        <w:t xml:space="preserve"> </w:t>
      </w: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b w:val="1"/>
          <w:sz w:val="32"/>
          <w:lang w:val="en-US" w:eastAsia="zh-CN"/>
          <w:bCs/>
          <w:szCs w:val="32"/>
          <w:rFonts w:ascii="仿宋" w:hAnsi="仿宋" w:eastAsia="仿宋" w:cs="仿宋" w:hint="eastAsia"/>
        </w:rPr>
      </w:pPr>
      <w:r>
        <w:rPr>
          <w:b w:val="1"/>
          <w:sz w:val="32"/>
          <w:lang w:val="en-US" w:eastAsia="zh-CN"/>
          <w:bCs/>
          <w:szCs w:val="32"/>
          <w:rFonts w:ascii="仿宋" w:hAnsi="仿宋" w:eastAsia="仿宋" w:cs="仿宋" w:hint="eastAsia"/>
        </w:rPr>
        <w:t>二、报价及中标排序情况</w:t>
      </w:r>
    </w:p>
    <w:tbl>
      <w:tblPr>
        <w:tblStyle w:val="5"/>
        <w:tblW w:w="0" w:type="auto"/>
        <w:tblInd w:type="dxa" w:w="0"/>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Layout w:type="autofit"/>
      </w:tblPr>
      <w:tblGrid>
        <w:gridCol w:w="2840"/>
        <w:gridCol w:w="2841"/>
        <w:gridCol w:w="2841"/>
      </w:tblGrid>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284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企业名称</w:t>
            </w:r>
          </w:p>
        </w:tc>
        <w:tc>
          <w:tcPr>
            <w:tcW w:w="284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firstLine="960" w:firstLineChars="300"/>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报价</w:t>
            </w:r>
          </w:p>
        </w:tc>
        <w:tc>
          <w:tcPr>
            <w:tcW w:w="284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32"/>
                <w:lang w:val="en-US" w:eastAsia="zh-CN"/>
                <w:bCs w:val="0"/>
                <w:szCs w:val="32"/>
                <w:rFonts w:ascii="仿宋" w:hAnsi="仿宋" w:eastAsia="仿宋" w:cs="仿宋" w:hint="default"/>
              </w:rPr>
            </w:pPr>
            <w:r>
              <w:rPr>
                <w:vertAlign w:val="baseline"/>
                <w:b w:val="0"/>
                <w:sz w:val="32"/>
                <w:lang w:val="en-US" w:eastAsia="zh-CN"/>
                <w:bCs w:val="0"/>
                <w:szCs w:val="32"/>
                <w:rFonts w:ascii="仿宋" w:hAnsi="仿宋" w:eastAsia="仿宋" w:cs="仿宋" w:hint="eastAsia"/>
              </w:rPr>
              <w:t>中标排序</w:t>
            </w: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284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284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284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284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284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284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284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284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284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284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284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284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284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284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284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284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284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284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284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284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284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284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284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284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284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284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284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284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284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284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284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284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284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284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284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284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284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284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284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2840"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284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c>
          <w:tcPr>
            <w:tcW w:w="284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1"/>
                <w:sz w:val="32"/>
                <w:lang w:val="en-US" w:eastAsia="zh-CN"/>
                <w:bCs/>
                <w:szCs w:val="32"/>
                <w:rFonts w:ascii="仿宋" w:hAnsi="仿宋" w:eastAsia="仿宋" w:cs="仿宋" w:hint="default"/>
              </w:rPr>
            </w:pPr>
          </w:p>
        </w:tc>
      </w:tr>
    </w:tbl>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leftChars="0"/>
        <w:rPr>
          <w:b w:val="1"/>
          <w:sz w:val="32"/>
          <w:lang w:val="en-US" w:eastAsia="zh-CN"/>
          <w:bCs/>
          <w:szCs w:val="32"/>
          <w:rFonts w:ascii="仿宋" w:hAnsi="仿宋" w:eastAsia="仿宋" w:cs="仿宋" w:hint="eastAsia"/>
        </w:rPr>
      </w:pPr>
      <w:r>
        <w:rPr>
          <w:b w:val="1"/>
          <w:sz w:val="32"/>
          <w:lang w:val="en-US" w:eastAsia="zh-CN"/>
          <w:bCs/>
          <w:szCs w:val="32"/>
          <w:rFonts w:ascii="仿宋" w:hAnsi="仿宋" w:eastAsia="仿宋" w:cs="仿宋" w:hint="eastAsia"/>
        </w:rPr>
        <w:t xml:space="preserve">评标人员签字： </w:t>
      </w:r>
      <w:r>
        <w:rPr>
          <w:b w:val="1"/>
          <w:sz w:val="32"/>
          <w:lang w:val="en-US" w:eastAsia="zh-CN"/>
          <w:bCs/>
          <w:szCs w:val="32"/>
          <w:rFonts w:ascii="仿宋" w:hAnsi="仿宋" w:eastAsia="仿宋" w:cs="仿宋" w:hint="eastAsia"/>
        </w:rPr>
        <w:t xml:space="preserve">                      </w:t>
      </w: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leftChars="0"/>
        <w:rPr>
          <w:b w:val="1"/>
          <w:sz w:val="32"/>
          <w:lang w:val="en-US" w:eastAsia="zh-CN"/>
          <w:bCs/>
          <w:szCs w:val="32"/>
          <w:rFonts w:ascii="仿宋" w:hAnsi="仿宋" w:eastAsia="仿宋" w:cs="仿宋" w:hint="eastAsia"/>
        </w:rPr>
      </w:pPr>
      <w:r>
        <w:rPr>
          <w:b w:val="1"/>
          <w:sz w:val="32"/>
          <w:lang w:val="en-US" w:eastAsia="zh-CN"/>
          <w:bCs/>
          <w:szCs w:val="32"/>
          <w:rFonts w:ascii="仿宋" w:hAnsi="仿宋" w:eastAsia="仿宋" w:cs="仿宋" w:hint="eastAsia"/>
        </w:rPr>
        <w:t>监督人员签字：</w:t>
      </w:r>
      <w:r>
        <w:rPr>
          <w:b w:val="1"/>
          <w:sz w:val="32"/>
          <w:lang w:val="en-US" w:eastAsia="zh-CN"/>
          <w:bCs/>
          <w:szCs w:val="32"/>
          <w:rFonts w:ascii="仿宋" w:hAnsi="仿宋" w:eastAsia="仿宋" w:cs="仿宋" w:hint="eastAsia"/>
        </w:rPr>
        <w:t xml:space="preserve">                       </w:t>
      </w: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leftChars="0"/>
        <w:rPr>
          <w:b w:val="1"/>
          <w:sz w:val="32"/>
          <w:lang w:val="en-US" w:eastAsia="zh-CN"/>
          <w:bCs/>
          <w:szCs w:val="32"/>
          <w:rFonts w:ascii="仿宋" w:hAnsi="仿宋" w:eastAsia="仿宋" w:cs="仿宋" w:hint="eastAsia"/>
        </w:rPr>
      </w:pPr>
      <w:r>
        <w:rPr>
          <w:b w:val="1"/>
          <w:sz w:val="32"/>
          <w:lang w:val="en-US" w:eastAsia="zh-CN"/>
          <w:bCs/>
          <w:szCs w:val="32"/>
          <w:rFonts w:ascii="仿宋" w:hAnsi="仿宋" w:eastAsia="仿宋" w:cs="仿宋" w:hint="eastAsia"/>
        </w:rPr>
        <w:t>业主代表签字：</w:t>
      </w:r>
      <w:r>
        <w:rPr>
          <w:b w:val="1"/>
          <w:sz w:val="32"/>
          <w:lang w:val="en-US" w:eastAsia="zh-CN"/>
          <w:bCs/>
          <w:szCs w:val="32"/>
          <w:rFonts w:ascii="仿宋" w:hAnsi="仿宋" w:eastAsia="仿宋" w:cs="仿宋" w:hint="eastAsia"/>
        </w:rPr>
        <w:t xml:space="preserve">                      </w:t>
      </w: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leftChars="0"/>
        <w:rPr>
          <w:b w:val="1"/>
          <w:sz w:val="32"/>
          <w:lang w:val="en-US" w:eastAsia="zh-CN"/>
          <w:bCs/>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leftChars="0"/>
        <w:rPr>
          <w:b w:val="1"/>
          <w:sz w:val="32"/>
          <w:lang w:val="en-US" w:eastAsia="zh-CN"/>
          <w:bCs/>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leftChars="0"/>
        <w:rPr>
          <w:b w:val="1"/>
          <w:sz w:val="32"/>
          <w:lang w:val="en-US" w:eastAsia="zh-CN"/>
          <w:bCs/>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hanging="2891" w:hangingChars="900" w:left="2891" w:leftChars="0"/>
        <w:rPr>
          <w:b w:val="1"/>
          <w:sz w:val="32"/>
          <w:lang w:val="en-US" w:eastAsia="zh-CN"/>
          <w:bCs/>
          <w:szCs w:val="32"/>
          <w:rFonts w:ascii="仿宋" w:hAnsi="仿宋" w:eastAsia="仿宋" w:cs="仿宋" w:hint="eastAsia"/>
        </w:rPr>
      </w:pPr>
      <w:r>
        <w:rPr>
          <w:b w:val="1"/>
          <w:sz w:val="32"/>
          <w:lang w:val="en-US" w:eastAsia="zh-CN"/>
          <w:bCs/>
          <w:szCs w:val="32"/>
          <w:rFonts w:ascii="仿宋" w:hAnsi="仿宋" w:eastAsia="仿宋" w:cs="仿宋" w:hint="eastAsia"/>
        </w:rPr>
        <w:t>盐源县树子洼烤烟生产农民专业合作社</w:t>
      </w:r>
      <w:r>
        <w:rPr>
          <w:b w:val="1"/>
          <w:sz w:val="32"/>
          <w:lang w:val="en-US" w:eastAsia="zh-CN"/>
          <w:bCs/>
          <w:szCs w:val="32"/>
          <w:rFonts w:ascii="仿宋" w:hAnsi="仿宋" w:eastAsia="仿宋" w:cs="仿宋" w:hint="eastAsia"/>
        </w:rPr>
        <w:t>滴灌材料项目</w:t>
      </w:r>
      <w:r>
        <w:rPr>
          <w:b w:val="1"/>
          <w:sz w:val="32"/>
          <w:lang w:val="en-US" w:eastAsia="zh-CN"/>
          <w:bCs/>
          <w:szCs w:val="32"/>
          <w:rFonts w:ascii="仿宋" w:hAnsi="仿宋" w:eastAsia="仿宋" w:cs="仿宋" w:hint="eastAsia"/>
        </w:rPr>
        <w:t>最高限价表</w:t>
      </w:r>
    </w:p>
    <w:tbl>
      <w:tblPr>
        <w:tblStyle w:val="5"/>
        <w:tblW w:w="0" w:type="auto"/>
        <w:tblInd w:type="dxa" w:w="-117"/>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Layout w:type="autofit"/>
      </w:tblPr>
      <w:tblGrid>
        <w:gridCol w:w="1182"/>
        <w:gridCol w:w="1065"/>
        <w:gridCol w:w="1065"/>
        <w:gridCol w:w="1065"/>
        <w:gridCol w:w="1065"/>
        <w:gridCol w:w="1066"/>
        <w:gridCol w:w="1906"/>
      </w:tblGrid>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1182"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r>
              <w:rPr>
                <w:vertAlign w:val="baseline"/>
                <w:b w:val="0"/>
                <w:sz w:val="28"/>
                <w:lang w:val="en-US" w:eastAsia="zh-CN"/>
                <w:bCs w:val="0"/>
                <w:szCs w:val="28"/>
                <w:rFonts w:ascii="仿宋" w:hAnsi="仿宋" w:eastAsia="仿宋" w:cs="仿宋" w:hint="eastAsia"/>
              </w:rPr>
              <w:t>地址</w:t>
            </w:r>
          </w:p>
        </w:tc>
        <w:tc>
          <w:tcPr>
            <w:tcW w:w="106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r>
              <w:rPr>
                <w:vertAlign w:val="baseline"/>
                <w:b w:val="0"/>
                <w:sz w:val="28"/>
                <w:lang w:val="en-US" w:eastAsia="zh-CN"/>
                <w:bCs w:val="0"/>
                <w:szCs w:val="28"/>
                <w:rFonts w:ascii="仿宋" w:hAnsi="仿宋" w:eastAsia="仿宋" w:cs="仿宋" w:hint="eastAsia"/>
              </w:rPr>
              <w:t>商品名</w:t>
            </w:r>
          </w:p>
        </w:tc>
        <w:tc>
          <w:tcPr>
            <w:tcW w:w="106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r>
              <w:rPr>
                <w:vertAlign w:val="baseline"/>
                <w:b w:val="0"/>
                <w:sz w:val="28"/>
                <w:lang w:val="en-US" w:eastAsia="zh-CN"/>
                <w:bCs w:val="0"/>
                <w:szCs w:val="28"/>
                <w:rFonts w:ascii="仿宋" w:hAnsi="仿宋" w:eastAsia="仿宋" w:cs="仿宋" w:hint="eastAsia"/>
              </w:rPr>
              <w:t>数量</w:t>
            </w:r>
          </w:p>
        </w:tc>
        <w:tc>
          <w:tcPr>
            <w:tcW w:w="106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default"/>
              </w:rPr>
            </w:pPr>
            <w:r>
              <w:rPr>
                <w:vertAlign w:val="baseline"/>
                <w:b w:val="0"/>
                <w:sz w:val="28"/>
                <w:lang w:val="en-US" w:eastAsia="zh-CN"/>
                <w:bCs w:val="0"/>
                <w:szCs w:val="28"/>
                <w:rFonts w:ascii="仿宋" w:hAnsi="仿宋" w:eastAsia="仿宋" w:cs="仿宋" w:hint="eastAsia"/>
              </w:rPr>
              <w:t>单位</w:t>
            </w:r>
          </w:p>
        </w:tc>
        <w:tc>
          <w:tcPr>
            <w:tcW w:w="1065" w:type="dxa"/>
            <w:vAlign w:val="top"/>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firstLine="0" w:firstLineChars="0" w:left="0" w:leftChars="0"/>
              <w:rPr>
                <w:vertAlign w:val="baseline"/>
                <w:b w:val="0"/>
                <w:sz w:val="28"/>
                <w:lang w:val="en-US" w:eastAsia="zh-CN" w:bidi="ar-SA"/>
                <w:bCs w:val="0"/>
                <w:kern w:val="2"/>
                <w:szCs w:val="28"/>
                <w:rFonts w:ascii="仿宋" w:hAnsi="仿宋" w:eastAsia="仿宋" w:cs="仿宋" w:hint="eastAsia"/>
              </w:rPr>
            </w:pPr>
            <w:r>
              <w:rPr>
                <w:vertAlign w:val="baseline"/>
                <w:b w:val="0"/>
                <w:sz w:val="28"/>
                <w:lang w:val="en-US" w:eastAsia="zh-CN"/>
                <w:bCs w:val="0"/>
                <w:szCs w:val="28"/>
                <w:rFonts w:ascii="仿宋" w:hAnsi="仿宋" w:eastAsia="仿宋" w:cs="仿宋" w:hint="eastAsia"/>
              </w:rPr>
              <w:t>含税单价（元）</w:t>
            </w:r>
          </w:p>
        </w:tc>
        <w:tc>
          <w:tcPr>
            <w:tcW w:w="1066" w:type="dxa"/>
            <w:vAlign w:val="top"/>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firstLine="0" w:firstLineChars="0" w:left="0" w:leftChars="0"/>
              <w:rPr>
                <w:vertAlign w:val="baseline"/>
                <w:b w:val="0"/>
                <w:sz w:val="28"/>
                <w:lang w:val="en-US" w:eastAsia="zh-CN" w:bidi="ar-SA"/>
                <w:bCs w:val="0"/>
                <w:kern w:val="2"/>
                <w:szCs w:val="28"/>
                <w:rFonts w:ascii="仿宋" w:hAnsi="仿宋" w:eastAsia="仿宋" w:cs="仿宋" w:hint="eastAsia"/>
              </w:rPr>
            </w:pPr>
            <w:r>
              <w:rPr>
                <w:vertAlign w:val="baseline"/>
                <w:b w:val="0"/>
                <w:sz w:val="28"/>
                <w:lang w:val="en-US" w:eastAsia="zh-CN"/>
                <w:bCs w:val="0"/>
                <w:szCs w:val="28"/>
                <w:rFonts w:ascii="仿宋" w:hAnsi="仿宋" w:eastAsia="仿宋" w:cs="仿宋" w:hint="eastAsia"/>
              </w:rPr>
              <w:t>含税金额（元）</w:t>
            </w:r>
          </w:p>
        </w:tc>
        <w:tc>
          <w:tcPr>
            <w:tcW w:w="190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firstLine="560" w:firstLineChars="200"/>
              <w:rPr>
                <w:vertAlign w:val="baseline"/>
                <w:b w:val="0"/>
                <w:sz w:val="28"/>
                <w:lang w:val="en-US" w:eastAsia="zh-CN"/>
                <w:bCs w:val="0"/>
                <w:szCs w:val="28"/>
                <w:rFonts w:ascii="仿宋" w:hAnsi="仿宋" w:eastAsia="仿宋" w:cs="仿宋" w:hint="eastAsia"/>
              </w:rPr>
            </w:pPr>
            <w:r>
              <w:rPr>
                <w:vertAlign w:val="baseline"/>
                <w:b w:val="0"/>
                <w:sz w:val="28"/>
                <w:lang w:val="en-US" w:eastAsia="zh-CN"/>
                <w:bCs w:val="0"/>
                <w:szCs w:val="28"/>
                <w:rFonts w:ascii="仿宋" w:hAnsi="仿宋" w:eastAsia="仿宋" w:cs="仿宋" w:hint="eastAsia"/>
              </w:rPr>
              <w:t>备注</w:t>
            </w: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1182" w:type="dxa"/>
            <w:vMerge w:val="restart"/>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r>
              <w:rPr>
                <w:vertAlign w:val="baseline"/>
                <w:b w:val="0"/>
                <w:sz w:val="28"/>
                <w:lang w:val="en-US" w:eastAsia="zh-CN"/>
                <w:bCs w:val="0"/>
                <w:szCs w:val="28"/>
                <w:rFonts w:ascii="仿宋" w:hAnsi="仿宋" w:eastAsia="仿宋" w:cs="仿宋" w:hint="eastAsia"/>
              </w:rPr>
              <w:t>县城坝区各烟站</w:t>
            </w:r>
          </w:p>
        </w:tc>
        <w:tc>
          <w:tcPr>
            <w:tcW w:w="106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r>
              <w:rPr>
                <w:vertAlign w:val="baseline"/>
                <w:b w:val="0"/>
                <w:sz w:val="28"/>
                <w:lang w:val="en-US" w:eastAsia="zh-CN"/>
                <w:bCs w:val="0"/>
                <w:szCs w:val="28"/>
                <w:rFonts w:ascii="仿宋" w:hAnsi="仿宋" w:eastAsia="仿宋" w:cs="仿宋" w:hint="eastAsia"/>
              </w:rPr>
              <w:t>主管带</w:t>
            </w:r>
          </w:p>
        </w:tc>
        <w:tc>
          <w:tcPr>
            <w:tcW w:w="1065"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default"/>
              </w:rPr>
            </w:pPr>
            <w:r>
              <w:rPr>
                <w:vertAlign w:val="baseline"/>
                <w:b w:val="0"/>
                <w:sz w:val="28"/>
                <w:lang w:val="en-US" w:eastAsia="zh-CN"/>
                <w:bCs w:val="0"/>
                <w:szCs w:val="28"/>
                <w:rFonts w:ascii="仿宋" w:hAnsi="仿宋" w:eastAsia="仿宋" w:cs="仿宋" w:hint="eastAsia"/>
              </w:rPr>
              <w:t>25</w:t>
            </w:r>
          </w:p>
        </w:tc>
        <w:tc>
          <w:tcPr>
            <w:tcW w:w="1065"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r>
              <w:rPr>
                <w:vertAlign w:val="baseline"/>
                <w:b w:val="0"/>
                <w:sz w:val="28"/>
                <w:lang w:val="en-US" w:eastAsia="zh-CN"/>
                <w:bCs w:val="0"/>
                <w:szCs w:val="28"/>
                <w:rFonts w:ascii="仿宋" w:hAnsi="仿宋" w:eastAsia="仿宋" w:cs="仿宋" w:hint="eastAsia"/>
              </w:rPr>
              <w:t>米</w:t>
            </w:r>
          </w:p>
        </w:tc>
        <w:tc>
          <w:tcPr>
            <w:tcW w:w="106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c>
          <w:tcPr>
            <w:tcW w:w="106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c>
          <w:tcPr>
            <w:tcW w:w="190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1182" w:type="dxa"/>
            <w:vMerge w:val="continue"/>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c>
          <w:tcPr>
            <w:tcW w:w="106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r>
              <w:rPr>
                <w:vertAlign w:val="baseline"/>
                <w:b w:val="0"/>
                <w:sz w:val="28"/>
                <w:lang w:val="en-US" w:eastAsia="zh-CN"/>
                <w:bCs w:val="0"/>
                <w:szCs w:val="28"/>
                <w:rFonts w:ascii="仿宋" w:hAnsi="仿宋" w:eastAsia="仿宋" w:cs="仿宋" w:hint="eastAsia"/>
              </w:rPr>
              <w:t>支带</w:t>
            </w:r>
          </w:p>
        </w:tc>
        <w:tc>
          <w:tcPr>
            <w:tcW w:w="1065"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default"/>
              </w:rPr>
            </w:pPr>
            <w:r>
              <w:rPr>
                <w:vertAlign w:val="baseline"/>
                <w:b w:val="0"/>
                <w:sz w:val="28"/>
                <w:lang w:val="en-US" w:eastAsia="zh-CN"/>
                <w:bCs w:val="0"/>
                <w:szCs w:val="28"/>
                <w:rFonts w:ascii="仿宋" w:hAnsi="仿宋" w:eastAsia="仿宋" w:cs="仿宋" w:hint="eastAsia"/>
              </w:rPr>
              <w:t>600</w:t>
            </w:r>
          </w:p>
        </w:tc>
        <w:tc>
          <w:tcPr>
            <w:tcW w:w="1065"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r>
              <w:rPr>
                <w:vertAlign w:val="baseline"/>
                <w:b w:val="0"/>
                <w:sz w:val="28"/>
                <w:lang w:val="en-US" w:eastAsia="zh-CN"/>
                <w:bCs w:val="0"/>
                <w:szCs w:val="28"/>
                <w:rFonts w:ascii="仿宋" w:hAnsi="仿宋" w:eastAsia="仿宋" w:cs="仿宋" w:hint="eastAsia"/>
              </w:rPr>
              <w:t>米</w:t>
            </w:r>
          </w:p>
        </w:tc>
        <w:tc>
          <w:tcPr>
            <w:tcW w:w="106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c>
          <w:tcPr>
            <w:tcW w:w="106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c>
          <w:tcPr>
            <w:tcW w:w="190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1182" w:type="dxa"/>
            <w:vMerge w:val="continue"/>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c>
          <w:tcPr>
            <w:tcW w:w="106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r>
              <w:rPr>
                <w:vertAlign w:val="baseline"/>
                <w:b w:val="0"/>
                <w:sz w:val="28"/>
                <w:lang w:val="en-US" w:eastAsia="zh-CN"/>
                <w:bCs w:val="0"/>
                <w:szCs w:val="28"/>
                <w:rFonts w:ascii="仿宋" w:hAnsi="仿宋" w:eastAsia="仿宋" w:cs="仿宋" w:hint="eastAsia"/>
              </w:rPr>
              <w:t>过滤器</w:t>
            </w:r>
          </w:p>
        </w:tc>
        <w:tc>
          <w:tcPr>
            <w:tcW w:w="1065"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default"/>
              </w:rPr>
            </w:pPr>
            <w:r>
              <w:rPr>
                <w:vertAlign w:val="baseline"/>
                <w:b w:val="0"/>
                <w:sz w:val="28"/>
                <w:lang w:val="en-US" w:eastAsia="zh-CN"/>
                <w:bCs w:val="0"/>
                <w:szCs w:val="28"/>
                <w:rFonts w:ascii="仿宋" w:hAnsi="仿宋" w:eastAsia="仿宋" w:cs="仿宋" w:hint="eastAsia"/>
              </w:rPr>
              <w:t>20亩</w:t>
            </w:r>
          </w:p>
        </w:tc>
        <w:tc>
          <w:tcPr>
            <w:tcW w:w="1065"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r>
              <w:rPr>
                <w:vertAlign w:val="baseline"/>
                <w:b w:val="0"/>
                <w:sz w:val="28"/>
                <w:lang w:val="en-US" w:eastAsia="zh-CN"/>
                <w:bCs w:val="0"/>
                <w:szCs w:val="28"/>
                <w:rFonts w:ascii="仿宋" w:hAnsi="仿宋" w:eastAsia="仿宋" w:cs="仿宋" w:hint="eastAsia"/>
              </w:rPr>
              <w:t>个</w:t>
            </w:r>
          </w:p>
        </w:tc>
        <w:tc>
          <w:tcPr>
            <w:tcW w:w="106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c>
          <w:tcPr>
            <w:tcW w:w="106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c>
          <w:tcPr>
            <w:tcW w:w="190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1182" w:type="dxa"/>
            <w:vMerge w:val="continue"/>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c>
          <w:tcPr>
            <w:tcW w:w="106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r>
              <w:rPr>
                <w:vertAlign w:val="baseline"/>
                <w:b w:val="0"/>
                <w:sz w:val="28"/>
                <w:lang w:val="en-US" w:eastAsia="zh-CN"/>
                <w:bCs w:val="0"/>
                <w:szCs w:val="28"/>
                <w:rFonts w:ascii="仿宋" w:hAnsi="仿宋" w:eastAsia="仿宋" w:cs="仿宋" w:hint="eastAsia"/>
              </w:rPr>
              <w:t>开孔器</w:t>
            </w:r>
          </w:p>
        </w:tc>
        <w:tc>
          <w:tcPr>
            <w:tcW w:w="1065"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default"/>
              </w:rPr>
            </w:pPr>
            <w:r>
              <w:rPr>
                <w:vertAlign w:val="baseline"/>
                <w:b w:val="0"/>
                <w:sz w:val="28"/>
                <w:lang w:val="en-US" w:eastAsia="zh-CN"/>
                <w:bCs w:val="0"/>
                <w:szCs w:val="28"/>
                <w:rFonts w:ascii="仿宋" w:hAnsi="仿宋" w:eastAsia="仿宋" w:cs="仿宋" w:hint="eastAsia"/>
              </w:rPr>
              <w:t>每户1</w:t>
            </w:r>
          </w:p>
        </w:tc>
        <w:tc>
          <w:tcPr>
            <w:tcW w:w="1065"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r>
              <w:rPr>
                <w:vertAlign w:val="baseline"/>
                <w:b w:val="0"/>
                <w:sz w:val="28"/>
                <w:lang w:val="en-US" w:eastAsia="zh-CN"/>
                <w:bCs w:val="0"/>
                <w:szCs w:val="28"/>
                <w:rFonts w:ascii="仿宋" w:hAnsi="仿宋" w:eastAsia="仿宋" w:cs="仿宋" w:hint="eastAsia"/>
              </w:rPr>
              <w:t>个</w:t>
            </w:r>
          </w:p>
        </w:tc>
        <w:tc>
          <w:tcPr>
            <w:tcW w:w="106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c>
          <w:tcPr>
            <w:tcW w:w="106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c>
          <w:tcPr>
            <w:tcW w:w="190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1182" w:type="dxa"/>
            <w:vMerge w:val="continue"/>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c>
          <w:tcPr>
            <w:tcW w:w="106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r>
              <w:rPr>
                <w:vertAlign w:val="baseline"/>
                <w:b w:val="0"/>
                <w:sz w:val="28"/>
                <w:lang w:val="en-US" w:eastAsia="zh-CN"/>
                <w:bCs w:val="0"/>
                <w:szCs w:val="28"/>
                <w:rFonts w:ascii="仿宋" w:hAnsi="仿宋" w:eastAsia="仿宋" w:cs="仿宋" w:hint="eastAsia"/>
              </w:rPr>
              <w:t>旁通阀</w:t>
            </w:r>
          </w:p>
        </w:tc>
        <w:tc>
          <w:tcPr>
            <w:tcW w:w="1065"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default"/>
              </w:rPr>
            </w:pPr>
            <w:r>
              <w:rPr>
                <w:vertAlign w:val="baseline"/>
                <w:b w:val="0"/>
                <w:sz w:val="28"/>
                <w:lang w:val="en-US" w:eastAsia="zh-CN"/>
                <w:bCs w:val="0"/>
                <w:szCs w:val="28"/>
                <w:rFonts w:ascii="仿宋" w:hAnsi="仿宋" w:eastAsia="仿宋" w:cs="仿宋" w:hint="eastAsia"/>
              </w:rPr>
              <w:t>20亩</w:t>
            </w:r>
          </w:p>
        </w:tc>
        <w:tc>
          <w:tcPr>
            <w:tcW w:w="1065"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r>
              <w:rPr>
                <w:vertAlign w:val="baseline"/>
                <w:b w:val="0"/>
                <w:sz w:val="28"/>
                <w:lang w:val="en-US" w:eastAsia="zh-CN"/>
                <w:bCs w:val="0"/>
                <w:szCs w:val="28"/>
                <w:rFonts w:ascii="仿宋" w:hAnsi="仿宋" w:eastAsia="仿宋" w:cs="仿宋" w:hint="eastAsia"/>
              </w:rPr>
              <w:t>个</w:t>
            </w:r>
          </w:p>
        </w:tc>
        <w:tc>
          <w:tcPr>
            <w:tcW w:w="106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c>
          <w:tcPr>
            <w:tcW w:w="106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c>
          <w:tcPr>
            <w:tcW w:w="190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1182" w:type="dxa"/>
            <w:vMerge w:val="continue"/>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c>
          <w:tcPr>
            <w:tcW w:w="106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r>
              <w:rPr>
                <w:vertAlign w:val="baseline"/>
                <w:b w:val="0"/>
                <w:sz w:val="28"/>
                <w:lang w:val="en-US" w:eastAsia="zh-CN"/>
                <w:bCs w:val="0"/>
                <w:szCs w:val="28"/>
                <w:rFonts w:ascii="仿宋" w:hAnsi="仿宋" w:eastAsia="仿宋" w:cs="仿宋" w:hint="eastAsia"/>
              </w:rPr>
              <w:t>主带接头</w:t>
            </w:r>
          </w:p>
        </w:tc>
        <w:tc>
          <w:tcPr>
            <w:tcW w:w="1065"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default"/>
              </w:rPr>
            </w:pPr>
            <w:r>
              <w:rPr>
                <w:vertAlign w:val="baseline"/>
                <w:b w:val="0"/>
                <w:sz w:val="28"/>
                <w:lang w:val="en-US" w:eastAsia="zh-CN"/>
                <w:bCs w:val="0"/>
                <w:szCs w:val="28"/>
                <w:rFonts w:ascii="仿宋" w:hAnsi="仿宋" w:eastAsia="仿宋" w:cs="仿宋" w:hint="eastAsia"/>
              </w:rPr>
              <w:t>2亩</w:t>
            </w:r>
          </w:p>
        </w:tc>
        <w:tc>
          <w:tcPr>
            <w:tcW w:w="1065"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r>
              <w:rPr>
                <w:vertAlign w:val="baseline"/>
                <w:b w:val="0"/>
                <w:sz w:val="28"/>
                <w:lang w:val="en-US" w:eastAsia="zh-CN"/>
                <w:bCs w:val="0"/>
                <w:szCs w:val="28"/>
                <w:rFonts w:ascii="仿宋" w:hAnsi="仿宋" w:eastAsia="仿宋" w:cs="仿宋" w:hint="eastAsia"/>
              </w:rPr>
              <w:t>个</w:t>
            </w:r>
          </w:p>
        </w:tc>
        <w:tc>
          <w:tcPr>
            <w:tcW w:w="106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c>
          <w:tcPr>
            <w:tcW w:w="106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c>
          <w:tcPr>
            <w:tcW w:w="190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1182" w:type="dxa"/>
            <w:vMerge w:val="continue"/>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c>
          <w:tcPr>
            <w:tcW w:w="106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r>
              <w:rPr>
                <w:vertAlign w:val="baseline"/>
                <w:b w:val="0"/>
                <w:sz w:val="28"/>
                <w:lang w:val="en-US" w:eastAsia="zh-CN"/>
                <w:bCs w:val="0"/>
                <w:szCs w:val="28"/>
                <w:rFonts w:ascii="仿宋" w:hAnsi="仿宋" w:eastAsia="仿宋" w:cs="仿宋" w:hint="eastAsia"/>
              </w:rPr>
              <w:t>支带接头</w:t>
            </w:r>
          </w:p>
        </w:tc>
        <w:tc>
          <w:tcPr>
            <w:tcW w:w="1065"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default"/>
              </w:rPr>
            </w:pPr>
            <w:r>
              <w:rPr>
                <w:vertAlign w:val="baseline"/>
                <w:b w:val="0"/>
                <w:sz w:val="28"/>
                <w:lang w:val="en-US" w:eastAsia="zh-CN"/>
                <w:bCs w:val="0"/>
                <w:szCs w:val="28"/>
                <w:rFonts w:ascii="仿宋" w:hAnsi="仿宋" w:eastAsia="仿宋" w:cs="仿宋" w:hint="eastAsia"/>
              </w:rPr>
              <w:t>2亩</w:t>
            </w:r>
          </w:p>
        </w:tc>
        <w:tc>
          <w:tcPr>
            <w:tcW w:w="106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firstLine="280" w:firstLineChars="100"/>
              <w:rPr>
                <w:vertAlign w:val="baseline"/>
                <w:b w:val="0"/>
                <w:sz w:val="28"/>
                <w:lang w:val="en-US" w:eastAsia="zh-CN"/>
                <w:bCs w:val="0"/>
                <w:szCs w:val="28"/>
                <w:rFonts w:ascii="仿宋" w:hAnsi="仿宋" w:eastAsia="仿宋" w:cs="仿宋" w:hint="eastAsia"/>
              </w:rPr>
            </w:pPr>
            <w:r>
              <w:rPr>
                <w:vertAlign w:val="baseline"/>
                <w:b w:val="0"/>
                <w:sz w:val="28"/>
                <w:lang w:val="en-US" w:eastAsia="zh-CN"/>
                <w:bCs w:val="0"/>
                <w:szCs w:val="28"/>
                <w:rFonts w:ascii="仿宋" w:hAnsi="仿宋" w:eastAsia="仿宋" w:cs="仿宋" w:hint="eastAsia"/>
              </w:rPr>
              <w:t>个</w:t>
            </w:r>
          </w:p>
        </w:tc>
        <w:tc>
          <w:tcPr>
            <w:tcW w:w="106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c>
          <w:tcPr>
            <w:tcW w:w="106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c>
          <w:tcPr>
            <w:tcW w:w="190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1182"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r>
              <w:rPr>
                <w:vertAlign w:val="baseline"/>
                <w:b w:val="0"/>
                <w:sz w:val="28"/>
                <w:lang w:val="en-US" w:eastAsia="zh-CN"/>
                <w:bCs w:val="0"/>
                <w:szCs w:val="28"/>
                <w:rFonts w:ascii="仿宋" w:hAnsi="仿宋" w:eastAsia="仿宋" w:cs="仿宋" w:hint="eastAsia"/>
              </w:rPr>
              <w:t>合计</w:t>
            </w:r>
          </w:p>
        </w:tc>
        <w:tc>
          <w:tcPr>
            <w:tcW w:w="106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c>
          <w:tcPr>
            <w:tcW w:w="106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c>
          <w:tcPr>
            <w:tcW w:w="106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c>
          <w:tcPr>
            <w:tcW w:w="1065"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c>
          <w:tcPr>
            <w:tcW w:w="106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c>
          <w:tcPr>
            <w:tcW w:w="190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vertAlign w:val="baseline"/>
                <w:b w:val="0"/>
                <w:sz w:val="28"/>
                <w:lang w:val="en-US" w:eastAsia="zh-CN"/>
                <w:bCs w:val="0"/>
                <w:szCs w:val="28"/>
                <w:rFonts w:ascii="仿宋" w:hAnsi="仿宋" w:eastAsia="仿宋" w:cs="仿宋" w:hint="eastAsia"/>
              </w:rPr>
            </w:pPr>
          </w:p>
        </w:tc>
      </w:tr>
    </w:tbl>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firstLine="2249" w:firstLineChars="700" w:left="2879" w:leftChars="1371"/>
        <w:rPr>
          <w:b w:val="1"/>
          <w:sz w:val="32"/>
          <w:lang w:val="en-US" w:eastAsia="zh-CN"/>
          <w:bCs/>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firstLine="2249" w:firstLineChars="700" w:left="2879" w:leftChars="1371"/>
        <w:rPr>
          <w:b w:val="1"/>
          <w:sz w:val="32"/>
          <w:lang w:val="en-US" w:eastAsia="zh-CN"/>
          <w:bCs/>
          <w:szCs w:val="32"/>
          <w:rFonts w:ascii="仿宋" w:hAnsi="仿宋" w:eastAsia="仿宋" w:cs="仿宋" w:hint="default"/>
        </w:rPr>
      </w:pPr>
      <w:r>
        <w:rPr>
          <w:b w:val="1"/>
          <w:sz w:val="32"/>
          <w:lang w:val="en-US" w:eastAsia="zh-CN"/>
          <w:bCs/>
          <w:szCs w:val="32"/>
          <w:rFonts w:ascii="仿宋" w:hAnsi="仿宋" w:eastAsia="仿宋" w:cs="仿宋" w:hint="eastAsia"/>
        </w:rPr>
        <w:t>年    月   日</w:t>
      </w: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leftChars="0"/>
        <w:rPr>
          <w:b w:val="1"/>
          <w:sz w:val="32"/>
          <w:lang w:val="en-US" w:eastAsia="zh-CN"/>
          <w:bCs/>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leftChars="0"/>
        <w:rPr>
          <w:b w:val="1"/>
          <w:sz w:val="32"/>
          <w:lang w:val="en-US" w:eastAsia="zh-CN"/>
          <w:bCs/>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leftChars="0"/>
        <w:rPr>
          <w:b w:val="1"/>
          <w:sz w:val="32"/>
          <w:lang w:val="en-US" w:eastAsia="zh-CN"/>
          <w:bCs/>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leftChars="0"/>
        <w:rPr>
          <w:b w:val="1"/>
          <w:sz w:val="32"/>
          <w:lang w:val="en-US" w:eastAsia="zh-CN"/>
          <w:bCs/>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b w:val="1"/>
          <w:sz w:val="32"/>
          <w:lang w:val="en-US" w:eastAsia="zh-CN"/>
          <w:bCs/>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b w:val="1"/>
          <w:sz w:val="32"/>
          <w:lang w:val="en-US" w:eastAsia="zh-CN"/>
          <w:bCs/>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b w:val="1"/>
          <w:sz w:val="32"/>
          <w:lang w:val="en-US" w:eastAsia="zh-CN"/>
          <w:bCs/>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rPr>
          <w:b w:val="1"/>
          <w:sz w:val="32"/>
          <w:lang w:val="en-US" w:eastAsia="zh-CN"/>
          <w:bCs/>
          <w:szCs w:val="32"/>
          <w:rFonts w:ascii="仿宋" w:hAnsi="仿宋" w:eastAsia="仿宋" w:cs="仿宋" w:hint="eastAsia"/>
        </w:rPr>
      </w:pPr>
      <w:r>
        <w:rPr>
          <w:b w:val="1"/>
          <w:sz w:val="32"/>
          <w:lang w:val="en-US" w:eastAsia="zh-CN"/>
          <w:bCs/>
          <w:szCs w:val="32"/>
          <w:rFonts w:ascii="仿宋" w:hAnsi="仿宋" w:eastAsia="仿宋" w:cs="仿宋" w:hint="eastAsia"/>
        </w:rPr>
        <w:t>盐源县树子洼烤烟生产农民专业合作社滴灌材料项目竞争性谈判事项表（本表由评委审查）</w:t>
      </w:r>
    </w:p>
    <w:tbl>
      <w:tblPr>
        <w:tblStyle w:val="5"/>
        <w:tblW w:w="9540" w:type="dxa"/>
        <w:tblInd w:type="dxa" w:w="0"/>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Layout w:type="autofit"/>
      </w:tblPr>
      <w:tblGrid>
        <w:gridCol w:w="541"/>
        <w:gridCol w:w="2299"/>
        <w:gridCol w:w="2186"/>
        <w:gridCol w:w="1457"/>
        <w:gridCol w:w="1571"/>
        <w:gridCol w:w="1486"/>
      </w:tblGrid>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541" w:type="dxa"/>
            <w:vMerge w:val="restart"/>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r>
              <w:rPr>
                <w:vertAlign w:val="baseline"/>
                <w:b w:val="1"/>
                <w:sz w:val="21"/>
                <w:lang w:val="en-US" w:eastAsia="zh-CN"/>
                <w:bCs/>
                <w:szCs w:val="21"/>
                <w:rFonts w:ascii="仿宋" w:hAnsi="仿宋" w:eastAsia="仿宋" w:cs="仿宋" w:hint="eastAsia"/>
              </w:rPr>
              <w:t>编号</w:t>
            </w:r>
          </w:p>
        </w:tc>
        <w:tc>
          <w:tcPr>
            <w:tcW w:w="2299" w:type="dxa"/>
            <w:vMerge w:val="restart"/>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r>
              <w:rPr>
                <w:vertAlign w:val="baseline"/>
                <w:b w:val="1"/>
                <w:sz w:val="21"/>
                <w:lang w:val="en-US" w:eastAsia="zh-CN"/>
                <w:bCs/>
                <w:szCs w:val="21"/>
                <w:rFonts w:ascii="仿宋" w:hAnsi="仿宋" w:eastAsia="仿宋" w:cs="仿宋" w:hint="eastAsia"/>
              </w:rPr>
              <w:t>谈判事项</w:t>
            </w:r>
          </w:p>
        </w:tc>
        <w:tc>
          <w:tcPr>
            <w:tcW w:w="2186" w:type="dxa"/>
            <w:vMerge w:val="restart"/>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r>
              <w:rPr>
                <w:vertAlign w:val="baseline"/>
                <w:b w:val="1"/>
                <w:sz w:val="21"/>
                <w:lang w:val="en-US" w:eastAsia="zh-CN"/>
                <w:bCs/>
                <w:szCs w:val="21"/>
                <w:rFonts w:ascii="仿宋" w:hAnsi="仿宋" w:eastAsia="仿宋" w:cs="仿宋" w:hint="eastAsia"/>
              </w:rPr>
              <w:t>谈判人基本要求</w:t>
            </w:r>
          </w:p>
        </w:tc>
        <w:tc>
          <w:tcPr>
            <w:tcW w:w="4514" w:type="dxa"/>
            <w:gridSpan w:val="3"/>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r>
              <w:rPr>
                <w:vertAlign w:val="baseline"/>
                <w:b w:val="1"/>
                <w:sz w:val="21"/>
                <w:lang w:val="en-US" w:eastAsia="zh-CN"/>
                <w:bCs/>
                <w:szCs w:val="21"/>
                <w:rFonts w:ascii="仿宋" w:hAnsi="仿宋" w:eastAsia="仿宋" w:cs="仿宋" w:hint="eastAsia"/>
              </w:rPr>
              <w:t>竞标申请人承诺情况（报名序）</w:t>
            </w: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387" w:hRule="atLeast"/>
        </w:trPr>
        <w:tc>
          <w:tcPr>
            <w:tcW w:w="541" w:type="dxa"/>
            <w:vMerge w:val="continue"/>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c>
          <w:tcPr>
            <w:tcW w:w="2299" w:type="dxa"/>
            <w:vMerge w:val="continue"/>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c>
          <w:tcPr>
            <w:tcW w:w="2186" w:type="dxa"/>
            <w:vMerge w:val="continue"/>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c>
          <w:tcPr>
            <w:tcW w:w="1457"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default"/>
              </w:rPr>
            </w:pPr>
            <w:r>
              <w:rPr>
                <w:vertAlign w:val="baseline"/>
                <w:b w:val="1"/>
                <w:sz w:val="21"/>
                <w:lang w:val="en-US" w:eastAsia="zh-CN"/>
                <w:bCs/>
                <w:szCs w:val="21"/>
                <w:rFonts w:ascii="仿宋" w:hAnsi="仿宋" w:eastAsia="仿宋" w:cs="仿宋" w:hint="eastAsia"/>
              </w:rPr>
              <w:t>竞标申请人1</w:t>
            </w:r>
          </w:p>
        </w:tc>
        <w:tc>
          <w:tcPr>
            <w:tcW w:w="1571"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default"/>
              </w:rPr>
            </w:pPr>
            <w:r>
              <w:rPr>
                <w:vertAlign w:val="baseline"/>
                <w:b w:val="1"/>
                <w:sz w:val="21"/>
                <w:lang w:val="en-US" w:eastAsia="zh-CN"/>
                <w:bCs/>
                <w:szCs w:val="21"/>
                <w:rFonts w:ascii="仿宋" w:hAnsi="仿宋" w:eastAsia="仿宋" w:cs="仿宋" w:hint="eastAsia"/>
              </w:rPr>
              <w:t>竞标申请人2</w:t>
            </w:r>
          </w:p>
        </w:tc>
        <w:tc>
          <w:tcPr>
            <w:tcW w:w="1486"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default"/>
              </w:rPr>
            </w:pPr>
            <w:r>
              <w:rPr>
                <w:vertAlign w:val="baseline"/>
                <w:b w:val="1"/>
                <w:sz w:val="21"/>
                <w:lang w:val="en-US" w:eastAsia="zh-CN"/>
                <w:bCs/>
                <w:szCs w:val="21"/>
                <w:rFonts w:ascii="仿宋" w:hAnsi="仿宋" w:eastAsia="仿宋" w:cs="仿宋" w:hint="eastAsia"/>
              </w:rPr>
              <w:t>竞标申请人3</w:t>
            </w: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641" w:hRule="atLeast"/>
        </w:trPr>
        <w:tc>
          <w:tcPr>
            <w:tcW w:w="541"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default"/>
              </w:rPr>
            </w:pPr>
            <w:r>
              <w:rPr>
                <w:vertAlign w:val="baseline"/>
                <w:b w:val="1"/>
                <w:sz w:val="21"/>
                <w:lang w:val="en-US" w:eastAsia="zh-CN"/>
                <w:bCs/>
                <w:szCs w:val="21"/>
                <w:rFonts w:ascii="仿宋" w:hAnsi="仿宋" w:eastAsia="仿宋" w:cs="仿宋" w:hint="eastAsia"/>
              </w:rPr>
              <w:t>1</w:t>
            </w:r>
          </w:p>
        </w:tc>
        <w:tc>
          <w:tcPr>
            <w:tcW w:w="2299"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r>
              <w:rPr>
                <w:vertAlign w:val="baseline"/>
                <w:b w:val="1"/>
                <w:sz w:val="21"/>
                <w:lang w:val="en-US" w:eastAsia="zh-CN"/>
                <w:bCs/>
                <w:szCs w:val="21"/>
                <w:rFonts w:ascii="仿宋" w:hAnsi="仿宋" w:eastAsia="仿宋" w:cs="仿宋" w:hint="eastAsia"/>
              </w:rPr>
              <w:t>有效报价</w:t>
            </w:r>
          </w:p>
        </w:tc>
        <w:tc>
          <w:tcPr>
            <w:tcW w:w="2186"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r>
              <w:rPr>
                <w:vertAlign w:val="baseline"/>
                <w:b w:val="1"/>
                <w:sz w:val="21"/>
                <w:lang w:val="en-US" w:eastAsia="zh-CN"/>
                <w:bCs/>
                <w:szCs w:val="21"/>
                <w:rFonts w:ascii="仿宋" w:hAnsi="仿宋" w:eastAsia="仿宋" w:cs="仿宋" w:hint="eastAsia"/>
              </w:rPr>
              <w:t>不得高于最高限价（业主控制价）</w:t>
            </w:r>
          </w:p>
        </w:tc>
        <w:tc>
          <w:tcPr>
            <w:tcW w:w="1457"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c>
          <w:tcPr>
            <w:tcW w:w="1571"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c>
          <w:tcPr>
            <w:tcW w:w="1486"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656" w:hRule="atLeast"/>
        </w:trPr>
        <w:tc>
          <w:tcPr>
            <w:tcW w:w="541"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default"/>
              </w:rPr>
            </w:pPr>
            <w:r>
              <w:rPr>
                <w:vertAlign w:val="baseline"/>
                <w:b w:val="1"/>
                <w:sz w:val="21"/>
                <w:lang w:val="en-US" w:eastAsia="zh-CN"/>
                <w:bCs/>
                <w:szCs w:val="21"/>
                <w:rFonts w:ascii="仿宋" w:hAnsi="仿宋" w:eastAsia="仿宋" w:cs="仿宋" w:hint="eastAsia"/>
              </w:rPr>
              <w:t>2</w:t>
            </w:r>
          </w:p>
        </w:tc>
        <w:tc>
          <w:tcPr>
            <w:tcW w:w="2299"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r>
              <w:rPr>
                <w:vertAlign w:val="baseline"/>
                <w:b w:val="1"/>
                <w:sz w:val="21"/>
                <w:lang w:val="en-US" w:eastAsia="zh-CN"/>
                <w:bCs/>
                <w:szCs w:val="21"/>
                <w:rFonts w:ascii="仿宋" w:hAnsi="仿宋" w:eastAsia="仿宋" w:cs="仿宋" w:hint="eastAsia"/>
              </w:rPr>
              <w:t>货物质量（或服务质量）</w:t>
            </w:r>
          </w:p>
        </w:tc>
        <w:tc>
          <w:tcPr>
            <w:tcW w:w="2186"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ind w:firstLine="422" w:firstLineChars="200"/>
              <w:rPr>
                <w:vertAlign w:val="baseline"/>
                <w:b w:val="1"/>
                <w:sz w:val="21"/>
                <w:lang w:val="en-US" w:eastAsia="zh-CN"/>
                <w:bCs/>
                <w:szCs w:val="21"/>
                <w:rFonts w:ascii="仿宋" w:hAnsi="仿宋" w:eastAsia="仿宋" w:cs="仿宋" w:hint="eastAsia"/>
              </w:rPr>
            </w:pPr>
            <w:r>
              <w:rPr>
                <w:vertAlign w:val="baseline"/>
                <w:b w:val="1"/>
                <w:sz w:val="21"/>
                <w:lang w:val="en-US" w:eastAsia="zh-CN"/>
                <w:bCs/>
                <w:szCs w:val="21"/>
                <w:rFonts w:ascii="仿宋" w:hAnsi="仿宋" w:eastAsia="仿宋" w:cs="仿宋" w:hint="eastAsia"/>
              </w:rPr>
              <w:t>合格</w:t>
            </w:r>
          </w:p>
        </w:tc>
        <w:tc>
          <w:tcPr>
            <w:tcW w:w="1457"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c>
          <w:tcPr>
            <w:tcW w:w="1571"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c>
          <w:tcPr>
            <w:tcW w:w="1486"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449" w:hRule="atLeast"/>
        </w:trPr>
        <w:tc>
          <w:tcPr>
            <w:tcW w:w="541"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default"/>
              </w:rPr>
            </w:pPr>
            <w:r>
              <w:rPr>
                <w:vertAlign w:val="baseline"/>
                <w:b w:val="1"/>
                <w:sz w:val="21"/>
                <w:lang w:val="en-US" w:eastAsia="zh-CN"/>
                <w:bCs/>
                <w:szCs w:val="21"/>
                <w:rFonts w:ascii="仿宋" w:hAnsi="仿宋" w:eastAsia="仿宋" w:cs="仿宋" w:hint="eastAsia"/>
              </w:rPr>
              <w:t>3</w:t>
            </w:r>
          </w:p>
        </w:tc>
        <w:tc>
          <w:tcPr>
            <w:tcW w:w="2299"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r>
              <w:rPr>
                <w:vertAlign w:val="baseline"/>
                <w:b w:val="1"/>
                <w:sz w:val="21"/>
                <w:lang w:val="en-US" w:eastAsia="zh-CN"/>
                <w:bCs/>
                <w:szCs w:val="21"/>
                <w:rFonts w:ascii="仿宋" w:hAnsi="仿宋" w:eastAsia="仿宋" w:cs="仿宋" w:hint="eastAsia"/>
              </w:rPr>
              <w:t>工期（或服务期）</w:t>
            </w:r>
          </w:p>
        </w:tc>
        <w:tc>
          <w:tcPr>
            <w:tcW w:w="2186"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default"/>
              </w:rPr>
            </w:pPr>
            <w:r>
              <w:rPr>
                <w:vertAlign w:val="baseline"/>
                <w:b w:val="1"/>
                <w:sz w:val="21"/>
                <w:lang w:val="en-US" w:eastAsia="zh-CN"/>
                <w:bCs/>
                <w:szCs w:val="21"/>
                <w:rFonts w:ascii="仿宋" w:hAnsi="仿宋" w:eastAsia="仿宋" w:cs="仿宋" w:hint="eastAsia"/>
              </w:rPr>
              <w:t>2023年8月31日止</w:t>
            </w:r>
          </w:p>
        </w:tc>
        <w:tc>
          <w:tcPr>
            <w:tcW w:w="1457"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c>
          <w:tcPr>
            <w:tcW w:w="1571"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c>
          <w:tcPr>
            <w:tcW w:w="1486"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507" w:hRule="atLeast"/>
        </w:trPr>
        <w:tc>
          <w:tcPr>
            <w:tcW w:w="541"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default"/>
              </w:rPr>
            </w:pPr>
            <w:r>
              <w:rPr>
                <w:vertAlign w:val="baseline"/>
                <w:b w:val="1"/>
                <w:sz w:val="21"/>
                <w:lang w:val="en-US" w:eastAsia="zh-CN"/>
                <w:bCs/>
                <w:szCs w:val="21"/>
                <w:rFonts w:ascii="仿宋" w:hAnsi="仿宋" w:eastAsia="仿宋" w:cs="仿宋" w:hint="eastAsia"/>
              </w:rPr>
              <w:t>4</w:t>
            </w:r>
          </w:p>
        </w:tc>
        <w:tc>
          <w:tcPr>
            <w:tcW w:w="2299"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r>
              <w:rPr>
                <w:vertAlign w:val="baseline"/>
                <w:b w:val="1"/>
                <w:sz w:val="21"/>
                <w:lang w:val="en-US" w:eastAsia="zh-CN"/>
                <w:bCs/>
                <w:szCs w:val="21"/>
                <w:rFonts w:ascii="仿宋" w:hAnsi="仿宋" w:eastAsia="仿宋" w:cs="仿宋" w:hint="eastAsia"/>
              </w:rPr>
              <w:t>履约保证金</w:t>
            </w:r>
          </w:p>
        </w:tc>
        <w:tc>
          <w:tcPr>
            <w:tcW w:w="2186"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default"/>
              </w:rPr>
            </w:pPr>
            <w:r>
              <w:rPr>
                <w:vertAlign w:val="baseline"/>
                <w:b w:val="1"/>
                <w:sz w:val="21"/>
                <w:lang w:val="en-US" w:eastAsia="zh-CN"/>
                <w:bCs/>
                <w:szCs w:val="21"/>
                <w:rFonts w:ascii="仿宋" w:hAnsi="仿宋" w:eastAsia="仿宋" w:cs="仿宋" w:hint="eastAsia"/>
              </w:rPr>
              <w:t>1万</w:t>
            </w:r>
          </w:p>
        </w:tc>
        <w:tc>
          <w:tcPr>
            <w:tcW w:w="1457"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c>
          <w:tcPr>
            <w:tcW w:w="1571"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c>
          <w:tcPr>
            <w:tcW w:w="1486"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430" w:hRule="atLeast"/>
        </w:trPr>
        <w:tc>
          <w:tcPr>
            <w:tcW w:w="541"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default"/>
              </w:rPr>
            </w:pPr>
            <w:r>
              <w:rPr>
                <w:vertAlign w:val="baseline"/>
                <w:b w:val="1"/>
                <w:sz w:val="21"/>
                <w:lang w:val="en-US" w:eastAsia="zh-CN"/>
                <w:bCs/>
                <w:szCs w:val="21"/>
                <w:rFonts w:ascii="仿宋" w:hAnsi="仿宋" w:eastAsia="仿宋" w:cs="仿宋" w:hint="eastAsia"/>
              </w:rPr>
              <w:t>5</w:t>
            </w:r>
          </w:p>
        </w:tc>
        <w:tc>
          <w:tcPr>
            <w:tcW w:w="2299"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r>
              <w:rPr>
                <w:vertAlign w:val="baseline"/>
                <w:b w:val="1"/>
                <w:sz w:val="21"/>
                <w:lang w:val="en-US" w:eastAsia="zh-CN"/>
                <w:bCs/>
                <w:szCs w:val="21"/>
                <w:rFonts w:ascii="仿宋" w:hAnsi="仿宋" w:eastAsia="仿宋" w:cs="仿宋" w:hint="eastAsia"/>
              </w:rPr>
              <w:t>差额保证金</w:t>
            </w:r>
          </w:p>
        </w:tc>
        <w:tc>
          <w:tcPr>
            <w:tcW w:w="2186"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r>
              <w:rPr>
                <w:vertAlign w:val="baseline"/>
                <w:b w:val="1"/>
                <w:sz w:val="21"/>
                <w:lang w:val="en-US" w:eastAsia="zh-CN"/>
                <w:bCs/>
                <w:szCs w:val="21"/>
                <w:rFonts w:ascii="仿宋" w:hAnsi="仿宋" w:eastAsia="仿宋" w:cs="仿宋" w:hint="eastAsia"/>
              </w:rPr>
              <w:t>无</w:t>
            </w:r>
          </w:p>
        </w:tc>
        <w:tc>
          <w:tcPr>
            <w:tcW w:w="1457"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c>
          <w:tcPr>
            <w:tcW w:w="1571"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c>
          <w:tcPr>
            <w:tcW w:w="1486"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541"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default"/>
              </w:rPr>
            </w:pPr>
            <w:r>
              <w:rPr>
                <w:vertAlign w:val="baseline"/>
                <w:b w:val="1"/>
                <w:sz w:val="21"/>
                <w:lang w:val="en-US" w:eastAsia="zh-CN"/>
                <w:bCs/>
                <w:szCs w:val="21"/>
                <w:rFonts w:ascii="仿宋" w:hAnsi="仿宋" w:eastAsia="仿宋" w:cs="仿宋" w:hint="eastAsia"/>
              </w:rPr>
              <w:t>6</w:t>
            </w:r>
          </w:p>
        </w:tc>
        <w:tc>
          <w:tcPr>
            <w:tcW w:w="2299"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r>
              <w:rPr>
                <w:vertAlign w:val="baseline"/>
                <w:b w:val="1"/>
                <w:sz w:val="21"/>
                <w:lang w:val="en-US" w:eastAsia="zh-CN"/>
                <w:bCs/>
                <w:szCs w:val="21"/>
                <w:rFonts w:ascii="仿宋" w:hAnsi="仿宋" w:eastAsia="仿宋" w:cs="仿宋" w:hint="eastAsia"/>
              </w:rPr>
              <w:t>材料款（或服务费、采购费）拨付方式</w:t>
            </w:r>
          </w:p>
        </w:tc>
        <w:tc>
          <w:tcPr>
            <w:tcW w:w="2186"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r>
              <w:rPr>
                <w:vertAlign w:val="baseline"/>
                <w:b w:val="1"/>
                <w:sz w:val="21"/>
                <w:lang w:val="en-US" w:eastAsia="zh-CN"/>
                <w:bCs/>
                <w:szCs w:val="21"/>
                <w:rFonts w:ascii="仿宋" w:hAnsi="仿宋" w:eastAsia="仿宋" w:cs="仿宋" w:hint="eastAsia"/>
              </w:rPr>
              <w:t>按采购合同执行</w:t>
            </w:r>
          </w:p>
        </w:tc>
        <w:tc>
          <w:tcPr>
            <w:tcW w:w="1457"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c>
          <w:tcPr>
            <w:tcW w:w="1571"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c>
          <w:tcPr>
            <w:tcW w:w="1486"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541"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default"/>
              </w:rPr>
            </w:pPr>
            <w:r>
              <w:rPr>
                <w:vertAlign w:val="baseline"/>
                <w:b w:val="1"/>
                <w:sz w:val="21"/>
                <w:lang w:val="en-US" w:eastAsia="zh-CN"/>
                <w:bCs/>
                <w:szCs w:val="21"/>
                <w:rFonts w:ascii="仿宋" w:hAnsi="仿宋" w:eastAsia="仿宋" w:cs="仿宋" w:hint="eastAsia"/>
              </w:rPr>
              <w:t>7</w:t>
            </w:r>
          </w:p>
        </w:tc>
        <w:tc>
          <w:tcPr>
            <w:tcW w:w="2299"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r>
              <w:rPr>
                <w:vertAlign w:val="baseline"/>
                <w:b w:val="1"/>
                <w:sz w:val="21"/>
                <w:lang w:val="en-US" w:eastAsia="zh-CN"/>
                <w:bCs/>
                <w:szCs w:val="21"/>
                <w:rFonts w:ascii="仿宋" w:hAnsi="仿宋" w:eastAsia="仿宋" w:cs="仿宋" w:hint="eastAsia"/>
              </w:rPr>
              <w:t>滴灌材料数量增（减）时如何决算</w:t>
            </w:r>
          </w:p>
        </w:tc>
        <w:tc>
          <w:tcPr>
            <w:tcW w:w="2186"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r>
              <w:rPr>
                <w:vertAlign w:val="baseline"/>
                <w:b w:val="1"/>
                <w:sz w:val="21"/>
                <w:lang w:val="en-US" w:eastAsia="zh-CN"/>
                <w:bCs/>
                <w:szCs w:val="21"/>
                <w:rFonts w:ascii="仿宋" w:hAnsi="仿宋" w:eastAsia="仿宋" w:cs="仿宋" w:hint="eastAsia"/>
              </w:rPr>
              <w:t>按经评审的控制价计算标准</w:t>
            </w:r>
          </w:p>
        </w:tc>
        <w:tc>
          <w:tcPr>
            <w:tcW w:w="1457"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c>
          <w:tcPr>
            <w:tcW w:w="1571"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c>
          <w:tcPr>
            <w:tcW w:w="1486"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541"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default"/>
              </w:rPr>
            </w:pPr>
            <w:r>
              <w:rPr>
                <w:vertAlign w:val="baseline"/>
                <w:b w:val="1"/>
                <w:sz w:val="21"/>
                <w:lang w:val="en-US" w:eastAsia="zh-CN"/>
                <w:bCs/>
                <w:szCs w:val="21"/>
                <w:rFonts w:ascii="仿宋" w:hAnsi="仿宋" w:eastAsia="仿宋" w:cs="仿宋" w:hint="eastAsia"/>
              </w:rPr>
              <w:t>8</w:t>
            </w:r>
          </w:p>
        </w:tc>
        <w:tc>
          <w:tcPr>
            <w:tcW w:w="2299"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r>
              <w:rPr>
                <w:vertAlign w:val="baseline"/>
                <w:b w:val="1"/>
                <w:sz w:val="21"/>
                <w:lang w:val="en-US" w:eastAsia="zh-CN"/>
                <w:bCs/>
                <w:szCs w:val="21"/>
                <w:rFonts w:ascii="仿宋" w:hAnsi="仿宋" w:eastAsia="仿宋" w:cs="仿宋" w:hint="eastAsia"/>
              </w:rPr>
              <w:t>未进入必选的如何决算</w:t>
            </w:r>
          </w:p>
        </w:tc>
        <w:tc>
          <w:tcPr>
            <w:tcW w:w="2186"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r>
              <w:rPr>
                <w:vertAlign w:val="baseline"/>
                <w:b w:val="1"/>
                <w:sz w:val="21"/>
                <w:lang w:val="en-US" w:eastAsia="zh-CN"/>
                <w:bCs/>
                <w:szCs w:val="21"/>
                <w:rFonts w:ascii="仿宋" w:hAnsi="仿宋" w:eastAsia="仿宋" w:cs="仿宋" w:hint="eastAsia"/>
              </w:rPr>
              <w:t>不考虑</w:t>
            </w:r>
          </w:p>
        </w:tc>
        <w:tc>
          <w:tcPr>
            <w:tcW w:w="1457"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c>
          <w:tcPr>
            <w:tcW w:w="1571"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c>
          <w:tcPr>
            <w:tcW w:w="1486"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541"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default"/>
              </w:rPr>
            </w:pPr>
            <w:r>
              <w:rPr>
                <w:vertAlign w:val="baseline"/>
                <w:b w:val="1"/>
                <w:sz w:val="21"/>
                <w:lang w:val="en-US" w:eastAsia="zh-CN"/>
                <w:bCs/>
                <w:szCs w:val="21"/>
                <w:rFonts w:ascii="仿宋" w:hAnsi="仿宋" w:eastAsia="仿宋" w:cs="仿宋" w:hint="eastAsia"/>
              </w:rPr>
              <w:t>9</w:t>
            </w:r>
          </w:p>
        </w:tc>
        <w:tc>
          <w:tcPr>
            <w:tcW w:w="2299"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r>
              <w:rPr>
                <w:vertAlign w:val="baseline"/>
                <w:b w:val="1"/>
                <w:sz w:val="21"/>
                <w:lang w:val="en-US" w:eastAsia="zh-CN"/>
                <w:bCs/>
                <w:szCs w:val="21"/>
                <w:rFonts w:ascii="仿宋" w:hAnsi="仿宋" w:eastAsia="仿宋" w:cs="仿宋" w:hint="eastAsia"/>
              </w:rPr>
              <w:t>决算时是否考虑材料费用上涨因素</w:t>
            </w:r>
          </w:p>
        </w:tc>
        <w:tc>
          <w:tcPr>
            <w:tcW w:w="2186"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r>
              <w:rPr>
                <w:vertAlign w:val="baseline"/>
                <w:b w:val="1"/>
                <w:sz w:val="21"/>
                <w:lang w:val="en-US" w:eastAsia="zh-CN"/>
                <w:bCs/>
                <w:szCs w:val="21"/>
                <w:rFonts w:ascii="仿宋" w:hAnsi="仿宋" w:eastAsia="仿宋" w:cs="仿宋" w:hint="eastAsia"/>
              </w:rPr>
              <w:t>不考虑</w:t>
            </w:r>
          </w:p>
        </w:tc>
        <w:tc>
          <w:tcPr>
            <w:tcW w:w="1457"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c>
          <w:tcPr>
            <w:tcW w:w="1571"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c>
          <w:tcPr>
            <w:tcW w:w="1486"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541"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default"/>
              </w:rPr>
            </w:pPr>
            <w:r>
              <w:rPr>
                <w:vertAlign w:val="baseline"/>
                <w:b w:val="1"/>
                <w:sz w:val="21"/>
                <w:lang w:val="en-US" w:eastAsia="zh-CN"/>
                <w:bCs/>
                <w:szCs w:val="21"/>
                <w:rFonts w:ascii="仿宋" w:hAnsi="仿宋" w:eastAsia="仿宋" w:cs="仿宋" w:hint="eastAsia"/>
              </w:rPr>
              <w:t>10</w:t>
            </w:r>
          </w:p>
        </w:tc>
        <w:tc>
          <w:tcPr>
            <w:tcW w:w="2299"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r>
              <w:rPr>
                <w:vertAlign w:val="baseline"/>
                <w:b w:val="1"/>
                <w:sz w:val="21"/>
                <w:lang w:val="en-US" w:eastAsia="zh-CN"/>
                <w:bCs/>
                <w:szCs w:val="21"/>
                <w:rFonts w:ascii="仿宋" w:hAnsi="仿宋" w:eastAsia="仿宋" w:cs="仿宋" w:hint="eastAsia"/>
              </w:rPr>
              <w:t>决算时是否考虑税费等调整因素</w:t>
            </w:r>
          </w:p>
        </w:tc>
        <w:tc>
          <w:tcPr>
            <w:tcW w:w="2186"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r>
              <w:rPr>
                <w:vertAlign w:val="baseline"/>
                <w:b w:val="1"/>
                <w:sz w:val="21"/>
                <w:lang w:val="en-US" w:eastAsia="zh-CN"/>
                <w:bCs/>
                <w:szCs w:val="21"/>
                <w:rFonts w:ascii="仿宋" w:hAnsi="仿宋" w:eastAsia="仿宋" w:cs="仿宋" w:hint="eastAsia"/>
              </w:rPr>
              <w:t>按结算时税率执行</w:t>
            </w:r>
          </w:p>
        </w:tc>
        <w:tc>
          <w:tcPr>
            <w:tcW w:w="1457"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c>
          <w:tcPr>
            <w:tcW w:w="1571"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c>
          <w:tcPr>
            <w:tcW w:w="1486"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487" w:hRule="atLeast"/>
        </w:trPr>
        <w:tc>
          <w:tcPr>
            <w:tcW w:w="541"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default"/>
              </w:rPr>
            </w:pPr>
            <w:r>
              <w:rPr>
                <w:vertAlign w:val="baseline"/>
                <w:b w:val="1"/>
                <w:sz w:val="21"/>
                <w:lang w:val="en-US" w:eastAsia="zh-CN"/>
                <w:bCs/>
                <w:szCs w:val="21"/>
                <w:rFonts w:ascii="仿宋" w:hAnsi="仿宋" w:eastAsia="仿宋" w:cs="仿宋" w:hint="eastAsia"/>
              </w:rPr>
              <w:t>11</w:t>
            </w:r>
          </w:p>
        </w:tc>
        <w:tc>
          <w:tcPr>
            <w:tcW w:w="2299"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r>
              <w:rPr>
                <w:vertAlign w:val="baseline"/>
                <w:b w:val="1"/>
                <w:sz w:val="21"/>
                <w:lang w:val="en-US" w:eastAsia="zh-CN"/>
                <w:bCs/>
                <w:szCs w:val="21"/>
                <w:rFonts w:ascii="仿宋" w:hAnsi="仿宋" w:eastAsia="仿宋" w:cs="仿宋" w:hint="eastAsia"/>
              </w:rPr>
              <w:t>其他要求</w:t>
            </w:r>
          </w:p>
        </w:tc>
        <w:tc>
          <w:tcPr>
            <w:tcW w:w="2186"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c>
          <w:tcPr>
            <w:tcW w:w="1457"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c>
          <w:tcPr>
            <w:tcW w:w="1571"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c>
          <w:tcPr>
            <w:tcW w:w="1486"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798" w:hRule="atLeast"/>
        </w:trPr>
        <w:tc>
          <w:tcPr>
            <w:tcW w:w="541"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default"/>
              </w:rPr>
            </w:pPr>
            <w:r>
              <w:rPr>
                <w:vertAlign w:val="baseline"/>
                <w:b w:val="1"/>
                <w:sz w:val="21"/>
                <w:lang w:val="en-US" w:eastAsia="zh-CN"/>
                <w:bCs/>
                <w:szCs w:val="21"/>
                <w:rFonts w:ascii="仿宋" w:hAnsi="仿宋" w:eastAsia="仿宋" w:cs="仿宋" w:hint="eastAsia"/>
              </w:rPr>
              <w:t>12</w:t>
            </w:r>
          </w:p>
        </w:tc>
        <w:tc>
          <w:tcPr>
            <w:tcW w:w="2299"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r>
              <w:rPr>
                <w:vertAlign w:val="baseline"/>
                <w:b w:val="1"/>
                <w:sz w:val="21"/>
                <w:lang w:val="en-US" w:eastAsia="zh-CN"/>
                <w:bCs/>
                <w:szCs w:val="21"/>
                <w:rFonts w:ascii="仿宋" w:hAnsi="仿宋" w:eastAsia="仿宋" w:cs="仿宋" w:hint="eastAsia"/>
              </w:rPr>
              <w:t>中选方式</w:t>
            </w:r>
          </w:p>
        </w:tc>
        <w:tc>
          <w:tcPr>
            <w:tcW w:w="2186" w:type="dxa"/>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r>
              <w:rPr>
                <w:vertAlign w:val="baseline"/>
                <w:b w:val="1"/>
                <w:sz w:val="21"/>
                <w:lang w:val="en-US" w:eastAsia="zh-CN"/>
                <w:bCs/>
                <w:szCs w:val="21"/>
                <w:rFonts w:ascii="仿宋" w:hAnsi="仿宋" w:eastAsia="仿宋" w:cs="仿宋" w:hint="eastAsia"/>
              </w:rPr>
              <w:t>以报价最低为候选中选人</w:t>
            </w:r>
          </w:p>
        </w:tc>
        <w:tc>
          <w:tcPr>
            <w:tcW w:w="1457"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c>
          <w:tcPr>
            <w:tcW w:w="1571"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c>
          <w:tcPr>
            <w:tcW w:w="1486"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1708" w:hRule="atLeast"/>
        </w:trPr>
        <w:tc>
          <w:tcPr>
            <w:tcW w:w="5026" w:type="dxa"/>
            <w:gridSpan w:val="3"/>
          </w:tcPr>
          <w:p>
            <w:pPr>
              <w:keepNext w:val="0"/>
              <w:keepLines w:val="0"/>
              <w:pageBreakBefore w:val="0"/>
              <w:wordWrap w:val="1"/>
              <w:overflowPunct w:val="1"/>
              <w:topLinePunct w:val="0"/>
              <w:autoSpaceDE w:val="1"/>
              <w:autoSpaceDN w:val="1"/>
              <w:bidi w:val="0"/>
              <w:adjustRightInd w:val="1"/>
              <w:snapToGrid w:val="1"/>
              <w:jc w:val="left"/>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r>
              <w:rPr>
                <w:vertAlign w:val="baseline"/>
                <w:b w:val="1"/>
                <w:sz w:val="21"/>
                <w:lang w:val="en-US" w:eastAsia="zh-CN"/>
                <w:bCs/>
                <w:szCs w:val="21"/>
                <w:rFonts w:ascii="仿宋" w:hAnsi="仿宋" w:eastAsia="仿宋" w:cs="仿宋" w:hint="eastAsia"/>
              </w:rPr>
              <w:t>注：只有上述所有条款均达成协议后的竞标人，才能进入报价及评审。当是一次性报价时，本表通过后直接进入评审。如只有一家通过，评比也应当继续进行。能进入下一步报价的竞标申请人有（注明在在右方空格内）</w:t>
            </w:r>
          </w:p>
        </w:tc>
        <w:tc>
          <w:tcPr>
            <w:tcW w:w="1457"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c>
          <w:tcPr>
            <w:tcW w:w="1571" w:type="dxa"/>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c>
          <w:tcPr>
            <w:tcW w:w="1486" w:type="dxa"/>
            <w:tcBorders>
              <w:bottom w:val="nil" w:shadow="off" w:frame="off"/>
            </w:tcBorders>
          </w:tcPr>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802" w:hRule="atLeast"/>
        </w:trPr>
        <w:tc>
          <w:tcPr>
            <w:tcW w:w="5026" w:type="dxa"/>
            <w:gridSpan w:val="3"/>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r>
              <w:rPr>
                <w:vertAlign w:val="baseline"/>
                <w:b w:val="1"/>
                <w:sz w:val="21"/>
                <w:lang w:val="en-US" w:eastAsia="zh-CN"/>
                <w:bCs/>
                <w:szCs w:val="21"/>
                <w:rFonts w:ascii="仿宋" w:hAnsi="仿宋" w:eastAsia="仿宋" w:cs="仿宋" w:hint="eastAsia"/>
              </w:rPr>
              <w:t>竞标申请人签名（签在右方各自空格内）</w:t>
            </w:r>
          </w:p>
        </w:tc>
        <w:tc>
          <w:tcPr>
            <w:tcW w:w="1457"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c>
          <w:tcPr>
            <w:tcW w:w="1571"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c>
          <w:tcPr>
            <w:tcW w:w="1486" w:type="dxa"/>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1755" w:hRule="atLeast"/>
        </w:trPr>
        <w:tc>
          <w:tcPr>
            <w:tcW w:w="9540" w:type="dxa"/>
            <w:gridSpan w:val="6"/>
          </w:tcPr>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240" w:lineRule="auto"/>
              <w:rPr>
                <w:vertAlign w:val="baseline"/>
                <w:b w:val="1"/>
                <w:sz w:val="21"/>
                <w:lang w:val="en-US" w:eastAsia="zh-CN"/>
                <w:bCs/>
                <w:szCs w:val="21"/>
                <w:rFonts w:ascii="仿宋" w:hAnsi="仿宋" w:eastAsia="仿宋" w:cs="仿宋" w:hint="eastAsia"/>
              </w:rPr>
            </w:pPr>
            <w:r>
              <w:rPr>
                <w:vertAlign w:val="baseline"/>
                <w:b w:val="1"/>
                <w:sz w:val="21"/>
                <w:lang w:val="en-US" w:eastAsia="zh-CN"/>
                <w:bCs/>
                <w:szCs w:val="21"/>
                <w:rFonts w:ascii="仿宋" w:hAnsi="仿宋" w:eastAsia="仿宋" w:cs="仿宋" w:hint="eastAsia"/>
              </w:rPr>
              <w:t>评审委员会签名：</w:t>
            </w:r>
          </w:p>
        </w:tc>
      </w:tr>
    </w:tbl>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firstLine="5461" w:firstLineChars="1700"/>
        <w:rPr>
          <w:b w:val="1"/>
          <w:sz w:val="32"/>
          <w:lang w:val="en-US" w:eastAsia="zh-CN"/>
          <w:bCs/>
          <w:szCs w:val="32"/>
          <w:rFonts w:ascii="仿宋" w:hAnsi="仿宋" w:eastAsia="仿宋" w:cs="仿宋" w:hint="eastAsia"/>
        </w:rPr>
      </w:pPr>
      <w:r>
        <w:rPr>
          <w:b w:val="1"/>
          <w:sz w:val="32"/>
          <w:lang w:val="en-US" w:eastAsia="zh-CN"/>
          <w:bCs/>
          <w:szCs w:val="32"/>
          <w:rFonts w:ascii="仿宋" w:hAnsi="仿宋" w:eastAsia="仿宋" w:cs="仿宋" w:hint="eastAsia"/>
        </w:rPr>
        <w:t>年    月     日</w:t>
      </w: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leftChars="0"/>
        <w:rPr>
          <w:b w:val="1"/>
          <w:sz w:val="32"/>
          <w:lang w:val="en-US" w:eastAsia="zh-CN"/>
          <w:bCs/>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leftChars="0"/>
        <w:rPr>
          <w:b w:val="1"/>
          <w:sz w:val="32"/>
          <w:lang w:val="en-US" w:eastAsia="zh-CN"/>
          <w:bCs/>
          <w:szCs w:val="32"/>
          <w:rFonts w:ascii="仿宋" w:hAnsi="仿宋" w:eastAsia="仿宋" w:cs="仿宋" w:hint="default"/>
        </w:rPr>
      </w:pP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leftChars="0"/>
        <w:rPr>
          <w:b w:val="1"/>
          <w:sz w:val="32"/>
          <w:lang w:val="en-US" w:eastAsia="zh-CN"/>
          <w:bCs/>
          <w:szCs w:val="32"/>
          <w:rFonts w:ascii="仿宋" w:hAnsi="仿宋" w:eastAsia="仿宋" w:cs="仿宋" w:hint="default"/>
        </w:rPr>
      </w:pP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leftChars="0"/>
        <w:rPr>
          <w:b w:val="1"/>
          <w:sz w:val="32"/>
          <w:lang w:val="en-US" w:eastAsia="zh-CN"/>
          <w:bCs/>
          <w:szCs w:val="32"/>
          <w:rFonts w:ascii="仿宋" w:hAnsi="仿宋" w:eastAsia="仿宋" w:cs="仿宋" w:hint="default"/>
        </w:rPr>
      </w:pPr>
    </w:p>
    <w:p>
      <w:pPr>
        <w:keepNext w:val="0"/>
        <w:keepLines w:val="0"/>
        <w:pageBreakBefore w:val="0"/>
        <w:wordWrap w:val="1"/>
        <w:overflowPunct w:val="1"/>
        <w:topLinePunct w:val="0"/>
        <w:autoSpaceDE w:val="1"/>
        <w:autoSpaceDN w:val="1"/>
        <w:bidi w:val="0"/>
        <w:adjustRightInd w:val="1"/>
        <w:snapToGrid w:val="1"/>
        <w:jc w:val="center"/>
        <w:widowControl w:val="0"/>
        <w:kinsoku/>
        <w:numPr>
          <w:ilvl w:val="0"/>
          <w:numId w:val="0"/>
        </w:numPr>
        <w:spacing w:afterAutospacing="false" w:beforeAutospacing="false" w:line="540" w:lineRule="exact"/>
        <w:ind w:leftChars="0"/>
        <w:rPr>
          <w:b w:val="1"/>
          <w:sz w:val="44"/>
          <w:lang w:val="en-US" w:eastAsia="zh-CN"/>
          <w:bCs/>
          <w:szCs w:val="44"/>
          <w:rFonts w:ascii="仿宋" w:hAnsi="仿宋" w:eastAsia="仿宋" w:cs="仿宋" w:hint="eastAsia"/>
        </w:rPr>
      </w:pPr>
      <w:r>
        <w:rPr>
          <w:b w:val="1"/>
          <w:sz w:val="44"/>
          <w:lang w:val="en-US" w:eastAsia="zh-CN"/>
          <w:bCs/>
          <w:szCs w:val="44"/>
          <w:rFonts w:ascii="仿宋" w:hAnsi="仿宋" w:eastAsia="仿宋" w:cs="仿宋" w:hint="eastAsia"/>
        </w:rPr>
        <w:t>中标通知书</w:t>
      </w: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leftChars="0"/>
        <w:rPr>
          <w:b w:val="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eastAsia"/>
        </w:rPr>
        <w:t>致：</w:t>
      </w:r>
      <w:r>
        <w:rPr>
          <w:b w:val="0"/>
          <w:sz w:val="32"/>
          <w:lang w:val="en-US" w:eastAsia="zh-CN"/>
          <w:bCs w:val="0"/>
          <w:szCs w:val="32"/>
          <w:rFonts w:ascii="仿宋" w:hAnsi="仿宋" w:eastAsia="仿宋" w:cs="仿宋" w:hint="eastAsia"/>
        </w:rPr>
        <w:t xml:space="preserve">                          </w:t>
      </w: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firstLine="640" w:firstLineChars="200" w:leftChars="0"/>
        <w:rPr>
          <w:b w:val="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eastAsia"/>
        </w:rPr>
        <w:t>经评比，在盐源县树子洼烤烟生产农民专业合作社2023年滴灌材料采购项目的竞争性谈判中，您公司中标，请于</w:t>
      </w:r>
      <w:r>
        <w:rPr>
          <w:b w:val="0"/>
          <w:sz w:val="32"/>
          <w:lang w:val="en-US" w:eastAsia="zh-CN"/>
          <w:bCs w:val="0"/>
          <w:szCs w:val="32"/>
          <w:rFonts w:ascii="仿宋" w:hAnsi="仿宋" w:eastAsia="仿宋" w:cs="仿宋" w:hint="eastAsia"/>
        </w:rPr>
        <w:t xml:space="preserve">     </w:t>
      </w:r>
      <w:r>
        <w:rPr>
          <w:b w:val="0"/>
          <w:sz w:val="32"/>
          <w:lang w:val="en-US" w:eastAsia="zh-CN"/>
          <w:bCs w:val="0"/>
          <w:szCs w:val="32"/>
          <w:rFonts w:ascii="仿宋" w:hAnsi="仿宋" w:eastAsia="仿宋" w:cs="仿宋" w:hint="eastAsia"/>
        </w:rPr>
        <w:t>年</w:t>
      </w:r>
      <w:r>
        <w:rPr>
          <w:b w:val="0"/>
          <w:sz w:val="32"/>
          <w:lang w:val="en-US" w:eastAsia="zh-CN"/>
          <w:bCs w:val="0"/>
          <w:szCs w:val="32"/>
          <w:rFonts w:ascii="仿宋" w:hAnsi="仿宋" w:eastAsia="仿宋" w:cs="仿宋" w:hint="eastAsia"/>
        </w:rPr>
        <w:t xml:space="preserve">     </w:t>
      </w:r>
      <w:r>
        <w:rPr>
          <w:b w:val="0"/>
          <w:sz w:val="32"/>
          <w:lang w:val="en-US" w:eastAsia="zh-CN"/>
          <w:bCs w:val="0"/>
          <w:szCs w:val="32"/>
          <w:rFonts w:ascii="仿宋" w:hAnsi="仿宋" w:eastAsia="仿宋" w:cs="仿宋" w:hint="eastAsia"/>
        </w:rPr>
        <w:t>月</w:t>
      </w:r>
      <w:r>
        <w:rPr>
          <w:b w:val="0"/>
          <w:sz w:val="32"/>
          <w:lang w:val="en-US" w:eastAsia="zh-CN"/>
          <w:bCs w:val="0"/>
          <w:szCs w:val="32"/>
          <w:rFonts w:ascii="仿宋" w:hAnsi="仿宋" w:eastAsia="仿宋" w:cs="仿宋" w:hint="eastAsia"/>
        </w:rPr>
        <w:t xml:space="preserve">    </w:t>
      </w:r>
      <w:r>
        <w:rPr>
          <w:b w:val="0"/>
          <w:sz w:val="32"/>
          <w:lang w:val="en-US" w:eastAsia="zh-CN"/>
          <w:bCs w:val="0"/>
          <w:szCs w:val="32"/>
          <w:rFonts w:ascii="仿宋" w:hAnsi="仿宋" w:eastAsia="仿宋" w:cs="仿宋" w:hint="eastAsia"/>
        </w:rPr>
        <w:t>日之前来本公司签订书面合同。</w:t>
      </w: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firstLine="640" w:firstLineChars="200" w:leftChars="0"/>
        <w:rPr>
          <w:b w:val="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eastAsia"/>
        </w:rPr>
        <w:t>谨致。</w:t>
      </w: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leftChars="0"/>
        <w:rPr>
          <w:b w:val="0"/>
          <w:sz w:val="32"/>
          <w:lang w:val="en-US" w:eastAsia="zh-CN"/>
          <w:bCs w:val="0"/>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leftChars="0"/>
        <w:rPr>
          <w:b w:val="0"/>
          <w:sz w:val="32"/>
          <w:lang w:val="en-US" w:eastAsia="zh-CN"/>
          <w:bCs w:val="0"/>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leftChars="0"/>
        <w:rPr>
          <w:b w:val="0"/>
          <w:sz w:val="32"/>
          <w:lang w:val="en-US" w:eastAsia="zh-CN"/>
          <w:bCs w:val="0"/>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leftChars="0"/>
        <w:rPr>
          <w:b w:val="0"/>
          <w:sz w:val="32"/>
          <w:lang w:val="en-US" w:eastAsia="zh-CN"/>
          <w:bCs w:val="0"/>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firstLine="2560" w:firstLineChars="800" w:leftChars="0"/>
        <w:rPr>
          <w:b w:val="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eastAsia"/>
        </w:rPr>
        <w:t>盐源县树子洼烤烟生产农民专业合作社</w:t>
      </w: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firstLine="3840" w:firstLineChars="1200" w:leftChars="0"/>
        <w:rPr>
          <w:b w:val="0"/>
          <w:sz w:val="32"/>
          <w:lang w:val="en-US" w:eastAsia="zh-CN"/>
          <w:bCs w:val="0"/>
          <w:szCs w:val="32"/>
          <w:rFonts w:ascii="仿宋" w:hAnsi="仿宋" w:eastAsia="仿宋" w:cs="仿宋" w:hint="eastAsia"/>
        </w:rPr>
      </w:pPr>
      <w:r>
        <w:rPr>
          <w:b w:val="0"/>
          <w:sz w:val="32"/>
          <w:lang w:val="en-US" w:eastAsia="zh-CN"/>
          <w:bCs w:val="0"/>
          <w:szCs w:val="32"/>
          <w:rFonts w:ascii="仿宋" w:hAnsi="仿宋" w:eastAsia="仿宋" w:cs="仿宋" w:hint="eastAsia"/>
        </w:rPr>
        <w:t xml:space="preserve">    </w:t>
      </w:r>
      <w:r>
        <w:rPr>
          <w:b w:val="0"/>
          <w:sz w:val="32"/>
          <w:lang w:val="en-US" w:eastAsia="zh-CN"/>
          <w:bCs w:val="0"/>
          <w:szCs w:val="32"/>
          <w:rFonts w:ascii="仿宋" w:hAnsi="仿宋" w:eastAsia="仿宋" w:cs="仿宋" w:hint="eastAsia"/>
        </w:rPr>
        <w:t>年</w:t>
      </w:r>
      <w:r>
        <w:rPr>
          <w:b w:val="0"/>
          <w:sz w:val="32"/>
          <w:lang w:val="en-US" w:eastAsia="zh-CN"/>
          <w:bCs w:val="0"/>
          <w:szCs w:val="32"/>
          <w:rFonts w:ascii="仿宋" w:hAnsi="仿宋" w:eastAsia="仿宋" w:cs="仿宋" w:hint="eastAsia"/>
        </w:rPr>
        <w:t xml:space="preserve">   </w:t>
      </w:r>
      <w:r>
        <w:rPr>
          <w:b w:val="0"/>
          <w:sz w:val="32"/>
          <w:lang w:val="en-US" w:eastAsia="zh-CN"/>
          <w:bCs w:val="0"/>
          <w:szCs w:val="32"/>
          <w:rFonts w:ascii="仿宋" w:hAnsi="仿宋" w:eastAsia="仿宋" w:cs="仿宋" w:hint="eastAsia"/>
        </w:rPr>
        <w:t>月</w:t>
      </w:r>
      <w:r>
        <w:rPr>
          <w:b w:val="0"/>
          <w:sz w:val="32"/>
          <w:lang w:val="en-US" w:eastAsia="zh-CN"/>
          <w:bCs w:val="0"/>
          <w:szCs w:val="32"/>
          <w:rFonts w:ascii="仿宋" w:hAnsi="仿宋" w:eastAsia="仿宋" w:cs="仿宋" w:hint="eastAsia"/>
        </w:rPr>
        <w:t xml:space="preserve">   </w:t>
      </w:r>
      <w:r>
        <w:rPr>
          <w:b w:val="0"/>
          <w:sz w:val="32"/>
          <w:lang w:val="en-US" w:eastAsia="zh-CN"/>
          <w:bCs w:val="0"/>
          <w:szCs w:val="32"/>
          <w:rFonts w:ascii="仿宋" w:hAnsi="仿宋" w:eastAsia="仿宋" w:cs="仿宋" w:hint="eastAsia"/>
        </w:rPr>
        <w:t>日</w:t>
      </w: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firstLine="3840" w:firstLineChars="1200" w:leftChars="0"/>
        <w:rPr>
          <w:b w:val="0"/>
          <w:sz w:val="32"/>
          <w:lang w:val="en-US" w:eastAsia="zh-CN"/>
          <w:bCs w:val="0"/>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firstLine="3840" w:firstLineChars="1200" w:leftChars="0"/>
        <w:rPr>
          <w:b w:val="0"/>
          <w:sz w:val="32"/>
          <w:lang w:val="en-US" w:eastAsia="zh-CN"/>
          <w:bCs w:val="0"/>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firstLine="3840" w:firstLineChars="1200" w:leftChars="0"/>
        <w:rPr>
          <w:b w:val="0"/>
          <w:sz w:val="32"/>
          <w:lang w:val="en-US" w:eastAsia="zh-CN"/>
          <w:bCs w:val="0"/>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firstLine="3840" w:firstLineChars="1200" w:leftChars="0"/>
        <w:rPr>
          <w:b w:val="0"/>
          <w:sz w:val="32"/>
          <w:lang w:val="en-US" w:eastAsia="zh-CN"/>
          <w:bCs w:val="0"/>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firstLine="3840" w:firstLineChars="1200" w:leftChars="0"/>
        <w:rPr>
          <w:b w:val="0"/>
          <w:sz w:val="32"/>
          <w:lang w:val="en-US" w:eastAsia="zh-CN"/>
          <w:bCs w:val="0"/>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firstLine="3840" w:firstLineChars="1200" w:leftChars="0"/>
        <w:rPr>
          <w:b w:val="0"/>
          <w:sz w:val="32"/>
          <w:lang w:val="en-US" w:eastAsia="zh-CN"/>
          <w:bCs w:val="0"/>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firstLine="3840" w:firstLineChars="1200" w:leftChars="0"/>
        <w:rPr>
          <w:b w:val="0"/>
          <w:sz w:val="32"/>
          <w:lang w:val="en-US" w:eastAsia="zh-CN"/>
          <w:bCs w:val="0"/>
          <w:szCs w:val="32"/>
          <w:rFonts w:ascii="仿宋" w:hAnsi="仿宋" w:eastAsia="仿宋" w:cs="仿宋" w:hint="eastAsia"/>
        </w:rPr>
      </w:pP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firstLine="3840" w:firstLineChars="1200" w:leftChars="0"/>
        <w:rPr>
          <w:b w:val="0"/>
          <w:sz w:val="32"/>
          <w:lang w:val="en-US" w:eastAsia="zh-CN"/>
          <w:bCs w:val="0"/>
          <w:szCs w:val="32"/>
          <w:rFonts w:ascii="仿宋" w:hAnsi="仿宋" w:eastAsia="仿宋" w:cs="仿宋" w:hint="eastAsia"/>
        </w:rPr>
      </w:pPr>
    </w:p>
    <w:p>
      <w:pPr>
        <w:jc w:val="both"/>
        <w:ind w:firstLine="2640" w:firstLineChars="600"/>
        <w:rPr>
          <w:sz w:val="44"/>
          <w:szCs w:val="44"/>
          <w:rFonts w:hint="eastAsia"/>
        </w:rPr>
      </w:pPr>
    </w:p>
    <w:p>
      <w:pPr>
        <w:jc w:val="both"/>
        <w:ind w:firstLine="2640" w:firstLineChars="600"/>
        <w:rPr>
          <w:sz w:val="44"/>
          <w:szCs w:val="44"/>
        </w:rPr>
      </w:pPr>
      <w:r>
        <w:rPr>
          <w:sz w:val="44"/>
          <w:szCs w:val="44"/>
          <w:rFonts w:hint="eastAsia"/>
        </w:rPr>
        <w:t>树子洼合作社</w:t>
      </w:r>
    </w:p>
    <w:p>
      <w:pPr>
        <w:jc w:val="center"/>
        <w:rPr>
          <w:sz w:val="44"/>
          <w:lang w:val="en-US" w:eastAsia="zh-CN"/>
          <w:szCs w:val="44"/>
          <w:rFonts w:hint="eastAsia"/>
        </w:rPr>
      </w:pPr>
      <w:r>
        <w:rPr>
          <w:sz w:val="44"/>
          <w:lang w:val="en-US" w:eastAsia="zh-CN"/>
          <w:szCs w:val="44"/>
          <w:rFonts w:hint="eastAsia"/>
        </w:rPr>
        <w:t>滴</w:t>
      </w:r>
    </w:p>
    <w:p>
      <w:pPr>
        <w:jc w:val="center"/>
        <w:rPr>
          <w:sz w:val="44"/>
          <w:lang w:val="en-US" w:eastAsia="zh-CN"/>
          <w:szCs w:val="44"/>
          <w:rFonts w:hint="eastAsia"/>
        </w:rPr>
      </w:pPr>
      <w:r>
        <w:rPr>
          <w:sz w:val="44"/>
          <w:lang w:val="en-US" w:eastAsia="zh-CN"/>
          <w:szCs w:val="44"/>
          <w:rFonts w:hint="eastAsia"/>
        </w:rPr>
        <w:t>灌</w:t>
      </w:r>
    </w:p>
    <w:p>
      <w:pPr>
        <w:jc w:val="center"/>
        <w:rPr>
          <w:sz w:val="44"/>
          <w:lang w:val="en-US" w:eastAsia="zh-CN"/>
          <w:szCs w:val="44"/>
          <w:rFonts w:hint="eastAsia"/>
        </w:rPr>
      </w:pPr>
      <w:r>
        <w:rPr>
          <w:sz w:val="44"/>
          <w:lang w:val="en-US" w:eastAsia="zh-CN"/>
          <w:szCs w:val="44"/>
          <w:rFonts w:hint="eastAsia"/>
        </w:rPr>
        <w:t>材</w:t>
      </w:r>
    </w:p>
    <w:p>
      <w:pPr>
        <w:jc w:val="center"/>
        <w:rPr>
          <w:sz w:val="44"/>
          <w:lang w:val="en-US" w:eastAsia="zh-CN"/>
          <w:szCs w:val="44"/>
          <w:rFonts w:hint="eastAsia"/>
        </w:rPr>
      </w:pPr>
      <w:r>
        <w:rPr>
          <w:sz w:val="44"/>
          <w:lang w:val="en-US" w:eastAsia="zh-CN"/>
          <w:szCs w:val="44"/>
          <w:rFonts w:hint="eastAsia"/>
        </w:rPr>
        <w:t>料</w:t>
      </w:r>
    </w:p>
    <w:p>
      <w:pPr>
        <w:jc w:val="center"/>
        <w:rPr>
          <w:sz w:val="44"/>
          <w:lang w:val="en-US" w:eastAsia="zh-CN"/>
          <w:szCs w:val="44"/>
          <w:rFonts w:hint="eastAsia"/>
        </w:rPr>
      </w:pPr>
      <w:r>
        <w:rPr>
          <w:sz w:val="44"/>
          <w:lang w:val="en-US" w:eastAsia="zh-CN"/>
          <w:szCs w:val="44"/>
          <w:rFonts w:hint="eastAsia"/>
        </w:rPr>
        <w:t>项</w:t>
      </w:r>
    </w:p>
    <w:p>
      <w:pPr>
        <w:jc w:val="center"/>
        <w:rPr>
          <w:sz w:val="44"/>
          <w:lang w:val="en-US" w:eastAsia="zh-CN"/>
          <w:szCs w:val="44"/>
          <w:rFonts w:hint="eastAsia"/>
        </w:rPr>
      </w:pPr>
      <w:r>
        <w:rPr>
          <w:sz w:val="44"/>
          <w:lang w:val="en-US" w:eastAsia="zh-CN"/>
          <w:szCs w:val="44"/>
          <w:rFonts w:hint="eastAsia"/>
        </w:rPr>
        <w:t>目</w:t>
      </w:r>
    </w:p>
    <w:p>
      <w:pPr>
        <w:jc w:val="center"/>
        <w:rPr>
          <w:sz w:val="44"/>
          <w:lang w:val="en-US" w:eastAsia="zh-CN"/>
          <w:szCs w:val="44"/>
          <w:rFonts w:hint="eastAsia"/>
        </w:rPr>
      </w:pPr>
      <w:r>
        <w:rPr>
          <w:sz w:val="44"/>
          <w:lang w:val="en-US" w:eastAsia="zh-CN"/>
          <w:szCs w:val="44"/>
          <w:rFonts w:hint="eastAsia"/>
        </w:rPr>
        <w:t>采</w:t>
      </w:r>
    </w:p>
    <w:p>
      <w:pPr>
        <w:jc w:val="center"/>
        <w:rPr>
          <w:sz w:val="44"/>
          <w:lang w:val="en-US" w:eastAsia="zh-CN"/>
          <w:szCs w:val="44"/>
          <w:rFonts w:hint="eastAsia"/>
        </w:rPr>
      </w:pPr>
      <w:r>
        <w:rPr>
          <w:sz w:val="44"/>
          <w:lang w:val="en-US" w:eastAsia="zh-CN"/>
          <w:szCs w:val="44"/>
          <w:rFonts w:hint="eastAsia"/>
        </w:rPr>
        <w:t>购</w:t>
      </w:r>
    </w:p>
    <w:p>
      <w:pPr>
        <w:jc w:val="center"/>
        <w:rPr>
          <w:sz w:val="44"/>
          <w:szCs w:val="44"/>
        </w:rPr>
      </w:pPr>
      <w:r>
        <w:rPr>
          <w:sz w:val="44"/>
          <w:szCs w:val="44"/>
          <w:rFonts w:hint="eastAsia"/>
        </w:rPr>
        <w:t>报</w:t>
      </w:r>
    </w:p>
    <w:p>
      <w:pPr>
        <w:jc w:val="center"/>
        <w:rPr>
          <w:sz w:val="44"/>
          <w:szCs w:val="44"/>
          <w:rFonts w:hint="eastAsia"/>
        </w:rPr>
      </w:pPr>
      <w:r>
        <w:rPr>
          <w:sz w:val="44"/>
          <w:szCs w:val="44"/>
          <w:rFonts w:hint="eastAsia"/>
        </w:rPr>
        <w:t>价</w:t>
      </w:r>
    </w:p>
    <w:p>
      <w:pPr>
        <w:jc w:val="center"/>
        <w:rPr>
          <w:sz w:val="44"/>
          <w:lang w:eastAsia="zh-CN"/>
          <w:szCs w:val="44"/>
          <w:rFonts w:hint="eastAsia" w:eastAsiaTheme="minorEastAsia"/>
        </w:rPr>
      </w:pPr>
      <w:r>
        <w:rPr>
          <w:sz w:val="44"/>
          <w:lang w:eastAsia="zh-CN"/>
          <w:szCs w:val="44"/>
          <w:rFonts w:hint="eastAsia"/>
        </w:rPr>
        <w:t>表</w:t>
      </w:r>
    </w:p>
    <w:p>
      <w:pPr>
        <w:jc w:val="center"/>
        <w:rPr>
          <w:sz w:val="44"/>
          <w:szCs w:val="44"/>
          <w:rFonts w:hint="eastAsia"/>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spacing w:afterAutospacing="false" w:beforeAutospacing="false" w:line="540" w:lineRule="exact"/>
        <w:rPr>
          <w:b w:val="1"/>
          <w:sz w:val="40"/>
          <w:bCs/>
          <w:szCs w:val="40"/>
          <w:rFonts w:ascii="仿宋" w:hAnsi="仿宋" w:eastAsia="仿宋" w:cs="仿宋"/>
        </w:rPr>
      </w:pPr>
    </w:p>
    <w:p>
      <w:pPr>
        <w:jc w:val="center"/>
        <w:spacing w:afterAutospacing="false" w:beforeAutospacing="false" w:line="540" w:lineRule="exact"/>
        <w:rPr>
          <w:b w:val="1"/>
          <w:sz w:val="40"/>
          <w:bCs/>
          <w:szCs w:val="40"/>
          <w:rFonts w:ascii="仿宋" w:hAnsi="仿宋" w:eastAsia="仿宋" w:cs="仿宋"/>
        </w:rPr>
      </w:pPr>
    </w:p>
    <w:p>
      <w:pPr>
        <w:jc w:val="center"/>
        <w:spacing w:afterAutospacing="false" w:beforeAutospacing="false" w:line="540" w:lineRule="exact"/>
        <w:rPr>
          <w:b w:val="1"/>
          <w:sz w:val="40"/>
          <w:bCs/>
          <w:szCs w:val="40"/>
          <w:rFonts w:ascii="仿宋" w:hAnsi="仿宋" w:eastAsia="仿宋" w:cs="仿宋"/>
        </w:rPr>
      </w:pPr>
      <w:r>
        <w:rPr>
          <w:b w:val="1"/>
          <w:sz w:val="40"/>
          <w:bCs/>
          <w:szCs w:val="40"/>
          <w:rFonts w:ascii="仿宋" w:hAnsi="仿宋" w:eastAsia="仿宋" w:cs="仿宋"/>
        </w:rPr>
        <w:t>盐源县树子洼烤烟生产农民专业合作社</w:t>
      </w:r>
    </w:p>
    <w:p>
      <w:pPr>
        <w:jc w:val="center"/>
        <w:spacing w:afterAutospacing="false" w:beforeAutospacing="false" w:line="540" w:lineRule="exact"/>
        <w:rPr>
          <w:b w:val="1"/>
          <w:sz w:val="40"/>
          <w:bCs/>
          <w:szCs w:val="40"/>
          <w:rFonts w:ascii="仿宋" w:hAnsi="仿宋" w:eastAsia="仿宋" w:cs="仿宋"/>
        </w:rPr>
      </w:pPr>
      <w:r>
        <w:rPr>
          <w:b w:val="1"/>
          <w:sz w:val="40"/>
          <w:lang w:eastAsia="zh-CN"/>
          <w:bCs/>
          <w:szCs w:val="40"/>
          <w:rFonts w:ascii="仿宋" w:hAnsi="仿宋" w:eastAsia="仿宋" w:cs="仿宋" w:hint="eastAsia"/>
        </w:rPr>
        <w:t>2023</w:t>
      </w:r>
      <w:r>
        <w:rPr>
          <w:b w:val="1"/>
          <w:sz w:val="40"/>
          <w:bCs/>
          <w:szCs w:val="40"/>
          <w:rFonts w:ascii="仿宋" w:hAnsi="仿宋" w:eastAsia="仿宋" w:cs="仿宋"/>
        </w:rPr>
        <w:t>年</w:t>
      </w:r>
      <w:r>
        <w:rPr>
          <w:b w:val="1"/>
          <w:sz w:val="40"/>
          <w:lang w:eastAsia="zh-CN"/>
          <w:bCs/>
          <w:szCs w:val="40"/>
          <w:rFonts w:ascii="仿宋" w:hAnsi="仿宋" w:eastAsia="仿宋" w:cs="仿宋" w:hint="eastAsia"/>
        </w:rPr>
        <w:t>滴灌材料</w:t>
      </w:r>
      <w:r>
        <w:rPr>
          <w:b w:val="1"/>
          <w:sz w:val="40"/>
          <w:bCs/>
          <w:szCs w:val="40"/>
          <w:rFonts w:ascii="仿宋" w:hAnsi="仿宋" w:eastAsia="仿宋" w:cs="仿宋"/>
        </w:rPr>
        <w:t>釆购项目</w:t>
      </w:r>
      <w:r>
        <w:rPr>
          <w:b w:val="1"/>
          <w:sz w:val="40"/>
          <w:lang w:eastAsia="zh-CN"/>
          <w:bCs/>
          <w:szCs w:val="40"/>
          <w:rFonts w:ascii="仿宋" w:hAnsi="仿宋" w:eastAsia="仿宋" w:cs="仿宋" w:hint="eastAsia"/>
        </w:rPr>
        <w:t>竞争性</w:t>
      </w:r>
      <w:r>
        <w:rPr>
          <w:b w:val="1"/>
          <w:sz w:val="40"/>
          <w:bCs/>
          <w:szCs w:val="40"/>
          <w:rFonts w:ascii="仿宋" w:hAnsi="仿宋" w:eastAsia="仿宋" w:cs="仿宋"/>
        </w:rPr>
        <w:t>谈判</w:t>
      </w:r>
      <w:r>
        <w:rPr>
          <w:b w:val="1"/>
          <w:sz w:val="40"/>
          <w:bCs/>
          <w:szCs w:val="40"/>
          <w:rFonts w:ascii="仿宋" w:hAnsi="仿宋" w:eastAsia="仿宋" w:cs="仿宋" w:hint="eastAsia"/>
        </w:rPr>
        <w:t>报价表</w:t>
      </w:r>
    </w:p>
    <w:p>
      <w:pPr>
        <w:jc w:val="center"/>
        <w:spacing w:afterAutospacing="false" w:beforeAutospacing="false" w:line="540" w:lineRule="exact"/>
        <w:rPr>
          <w:b w:val="1"/>
          <w:sz w:val="44"/>
          <w:bCs/>
          <w:szCs w:val="44"/>
          <w:rFonts w:ascii="仿宋" w:hAnsi="仿宋" w:eastAsia="仿宋" w:cs="仿宋"/>
        </w:rPr>
      </w:pPr>
    </w:p>
    <w:p>
      <w:pPr>
        <w:jc w:val="center"/>
        <w:spacing w:afterAutospacing="false" w:beforeAutospacing="false" w:line="540" w:lineRule="exact"/>
        <w:rPr>
          <w:b w:val="1"/>
          <w:sz w:val="44"/>
          <w:bCs/>
          <w:szCs w:val="44"/>
          <w:rFonts w:ascii="仿宋" w:hAnsi="仿宋" w:eastAsia="仿宋" w:cs="仿宋"/>
        </w:rPr>
      </w:pPr>
      <w:r>
        <w:rPr>
          <w:b w:val="1"/>
          <w:sz w:val="44"/>
          <w:bCs/>
          <w:szCs w:val="44"/>
          <w:rFonts w:ascii="仿宋" w:hAnsi="仿宋" w:eastAsia="仿宋" w:cs="仿宋" w:hint="eastAsia"/>
        </w:rPr>
        <w:t>（第一次报价）</w:t>
      </w:r>
    </w:p>
    <w:p>
      <w:pPr>
        <w:jc w:val="center"/>
        <w:spacing w:afterAutospacing="false" w:beforeAutospacing="false" w:line="540" w:lineRule="exact"/>
        <w:rPr>
          <w:b w:val="1"/>
          <w:sz w:val="44"/>
          <w:bCs/>
          <w:szCs w:val="44"/>
          <w:rFonts w:ascii="仿宋" w:hAnsi="仿宋" w:eastAsia="仿宋" w:cs="仿宋"/>
        </w:rPr>
      </w:pPr>
    </w:p>
    <w:p>
      <w:pPr>
        <w:jc w:val="center"/>
        <w:spacing w:afterAutospacing="false" w:beforeAutospacing="false" w:line="540" w:lineRule="exact"/>
        <w:rPr>
          <w:b w:val="1"/>
          <w:sz w:val="44"/>
          <w:bCs/>
          <w:szCs w:val="44"/>
          <w:rFonts w:ascii="仿宋" w:hAnsi="仿宋" w:eastAsia="仿宋" w:cs="仿宋"/>
        </w:rPr>
      </w:pPr>
    </w:p>
    <w:tbl>
      <w:tblPr>
        <w:tblStyle w:val="5"/>
        <w:tblW w:w="8997" w:type="dxa"/>
        <w:tblInd w:type="dxa" w:w="0"/>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Layout w:type="autofit"/>
      </w:tblPr>
      <w:tblGrid>
        <w:gridCol w:w="578"/>
        <w:gridCol w:w="1613"/>
        <w:gridCol w:w="1975"/>
        <w:gridCol w:w="592"/>
        <w:gridCol w:w="1056"/>
        <w:gridCol w:w="1529"/>
        <w:gridCol w:w="1654"/>
      </w:tblGrid>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582" w:type="dxa"/>
          </w:tcPr>
          <w:p>
            <w:pPr>
              <w:jc w:val="center"/>
              <w:spacing w:afterAutospacing="false" w:beforeAutospacing="false" w:line="540" w:lineRule="exact"/>
              <w:rPr>
                <w:sz w:val="28"/>
                <w:szCs w:val="28"/>
                <w:rFonts w:ascii="仿宋" w:hAnsi="仿宋" w:eastAsia="仿宋" w:cs="仿宋"/>
              </w:rPr>
            </w:pPr>
            <w:r>
              <w:rPr>
                <w:sz w:val="28"/>
                <w:szCs w:val="28"/>
                <w:rFonts w:ascii="仿宋" w:hAnsi="仿宋" w:eastAsia="仿宋" w:cs="仿宋" w:hint="eastAsia"/>
              </w:rPr>
              <w:t>序号</w:t>
            </w:r>
          </w:p>
        </w:tc>
        <w:tc>
          <w:tcPr>
            <w:tcW w:w="1650" w:type="dxa"/>
          </w:tcPr>
          <w:p>
            <w:pPr>
              <w:jc w:val="center"/>
              <w:spacing w:afterAutospacing="false" w:beforeAutospacing="false" w:line="540" w:lineRule="exact"/>
              <w:rPr>
                <w:sz w:val="28"/>
                <w:szCs w:val="28"/>
                <w:rFonts w:ascii="仿宋" w:hAnsi="仿宋" w:eastAsia="仿宋" w:cs="仿宋"/>
              </w:rPr>
            </w:pPr>
            <w:r>
              <w:rPr>
                <w:sz w:val="28"/>
                <w:szCs w:val="28"/>
                <w:rFonts w:ascii="仿宋" w:hAnsi="仿宋" w:eastAsia="仿宋" w:cs="仿宋" w:hint="eastAsia"/>
              </w:rPr>
              <w:t>名称</w:t>
            </w:r>
          </w:p>
        </w:tc>
        <w:tc>
          <w:tcPr>
            <w:tcW w:w="2040" w:type="dxa"/>
          </w:tcPr>
          <w:p>
            <w:pPr>
              <w:jc w:val="center"/>
              <w:spacing w:afterAutospacing="false" w:beforeAutospacing="false" w:line="540" w:lineRule="exact"/>
              <w:rPr>
                <w:sz w:val="28"/>
                <w:szCs w:val="28"/>
                <w:rFonts w:ascii="仿宋" w:hAnsi="仿宋" w:eastAsia="仿宋" w:cs="仿宋"/>
              </w:rPr>
            </w:pPr>
            <w:r>
              <w:rPr>
                <w:sz w:val="28"/>
                <w:szCs w:val="28"/>
                <w:rFonts w:ascii="仿宋" w:hAnsi="仿宋" w:eastAsia="仿宋" w:cs="仿宋" w:hint="eastAsia"/>
              </w:rPr>
              <w:t>规格</w:t>
            </w:r>
          </w:p>
        </w:tc>
        <w:tc>
          <w:tcPr>
            <w:tcW w:w="596" w:type="dxa"/>
          </w:tcPr>
          <w:p>
            <w:pPr>
              <w:jc w:val="center"/>
              <w:spacing w:afterAutospacing="false" w:beforeAutospacing="false" w:line="540" w:lineRule="exact"/>
              <w:rPr>
                <w:sz w:val="28"/>
                <w:szCs w:val="28"/>
                <w:rFonts w:ascii="仿宋" w:hAnsi="仿宋" w:eastAsia="仿宋" w:cs="仿宋"/>
              </w:rPr>
            </w:pPr>
            <w:r>
              <w:rPr>
                <w:sz w:val="28"/>
                <w:szCs w:val="28"/>
                <w:rFonts w:ascii="仿宋" w:hAnsi="仿宋" w:eastAsia="仿宋" w:cs="仿宋" w:hint="eastAsia"/>
              </w:rPr>
              <w:t>单位</w:t>
            </w:r>
          </w:p>
        </w:tc>
        <w:tc>
          <w:tcPr>
            <w:tcW w:w="874" w:type="dxa"/>
          </w:tcPr>
          <w:p>
            <w:pPr>
              <w:jc w:val="center"/>
              <w:spacing w:afterAutospacing="false" w:beforeAutospacing="false" w:line="540" w:lineRule="exact"/>
              <w:rPr>
                <w:sz w:val="28"/>
                <w:lang w:eastAsia="zh-CN"/>
                <w:szCs w:val="28"/>
                <w:rFonts w:ascii="仿宋" w:hAnsi="仿宋" w:eastAsia="仿宋" w:cs="仿宋" w:hint="eastAsia"/>
              </w:rPr>
            </w:pPr>
            <w:r>
              <w:rPr>
                <w:sz w:val="28"/>
                <w:szCs w:val="28"/>
                <w:rFonts w:ascii="仿宋" w:hAnsi="仿宋" w:eastAsia="仿宋" w:cs="仿宋" w:hint="eastAsia"/>
              </w:rPr>
              <w:t>预计需求数量</w:t>
            </w:r>
            <w:r>
              <w:rPr>
                <w:sz w:val="28"/>
                <w:lang w:eastAsia="zh-CN"/>
                <w:szCs w:val="28"/>
                <w:rFonts w:ascii="仿宋" w:hAnsi="仿宋" w:eastAsia="仿宋" w:cs="仿宋" w:hint="eastAsia"/>
              </w:rPr>
              <w:t>（亩）</w:t>
            </w:r>
          </w:p>
        </w:tc>
        <w:tc>
          <w:tcPr>
            <w:tcW w:w="1562" w:type="dxa"/>
          </w:tcPr>
          <w:p>
            <w:pPr>
              <w:jc w:val="center"/>
              <w:spacing w:afterAutospacing="false" w:beforeAutospacing="false" w:line="540" w:lineRule="exact"/>
              <w:rPr>
                <w:sz w:val="28"/>
                <w:szCs w:val="28"/>
                <w:rFonts w:ascii="仿宋" w:hAnsi="仿宋" w:eastAsia="仿宋" w:cs="仿宋"/>
              </w:rPr>
            </w:pPr>
            <w:r>
              <w:rPr>
                <w:sz w:val="28"/>
                <w:szCs w:val="28"/>
                <w:rFonts w:ascii="仿宋" w:hAnsi="仿宋" w:eastAsia="仿宋" w:cs="仿宋" w:hint="eastAsia"/>
              </w:rPr>
              <w:t>结算单价（含税）</w:t>
            </w:r>
          </w:p>
        </w:tc>
        <w:tc>
          <w:tcPr>
            <w:tcW w:w="1693" w:type="dxa"/>
          </w:tcPr>
          <w:p>
            <w:pPr>
              <w:jc w:val="center"/>
              <w:spacing w:afterAutospacing="false" w:beforeAutospacing="false" w:line="540" w:lineRule="exact"/>
              <w:rPr>
                <w:sz w:val="28"/>
                <w:szCs w:val="28"/>
                <w:rFonts w:ascii="仿宋" w:hAnsi="仿宋" w:eastAsia="仿宋" w:cs="仿宋"/>
              </w:rPr>
            </w:pPr>
            <w:r>
              <w:rPr>
                <w:sz w:val="28"/>
                <w:szCs w:val="28"/>
                <w:rFonts w:ascii="仿宋" w:hAnsi="仿宋" w:eastAsia="仿宋" w:cs="仿宋" w:hint="eastAsia"/>
              </w:rPr>
              <w:t>小计金额（万元）（含税）</w:t>
            </w: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582" w:type="dxa"/>
          </w:tcPr>
          <w:p>
            <w:pPr>
              <w:jc w:val="center"/>
              <w:spacing w:afterAutospacing="false" w:beforeAutospacing="false" w:line="540" w:lineRule="exact"/>
              <w:rPr>
                <w:sz w:val="28"/>
                <w:szCs w:val="28"/>
                <w:rFonts w:ascii="仿宋" w:hAnsi="仿宋" w:eastAsia="仿宋" w:cs="仿宋"/>
              </w:rPr>
            </w:pPr>
            <w:r>
              <w:rPr>
                <w:sz w:val="28"/>
                <w:szCs w:val="28"/>
                <w:rFonts w:ascii="仿宋" w:hAnsi="仿宋" w:eastAsia="仿宋" w:cs="仿宋" w:hint="eastAsia"/>
              </w:rPr>
              <w:t>1</w:t>
            </w:r>
          </w:p>
        </w:tc>
        <w:tc>
          <w:tcPr>
            <w:tcW w:w="1650" w:type="dxa"/>
          </w:tcPr>
          <w:p>
            <w:pPr>
              <w:jc w:val="center"/>
              <w:spacing w:afterAutospacing="false" w:beforeAutospacing="false" w:line="540" w:lineRule="exact"/>
              <w:rPr>
                <w:sz w:val="28"/>
                <w:lang w:eastAsia="zh-CN"/>
                <w:szCs w:val="28"/>
                <w:rFonts w:ascii="仿宋" w:hAnsi="仿宋" w:eastAsia="仿宋" w:cs="仿宋" w:hint="eastAsia"/>
              </w:rPr>
            </w:pPr>
            <w:r>
              <w:rPr>
                <w:sz w:val="28"/>
                <w:lang w:eastAsia="zh-CN"/>
                <w:szCs w:val="28"/>
                <w:rFonts w:ascii="仿宋" w:hAnsi="仿宋" w:eastAsia="仿宋" w:cs="仿宋" w:hint="eastAsia"/>
              </w:rPr>
              <w:t>滴灌材料</w:t>
            </w:r>
          </w:p>
        </w:tc>
        <w:tc>
          <w:tcPr>
            <w:tcW w:w="2040" w:type="dxa"/>
          </w:tcPr>
          <w:p>
            <w:pPr>
              <w:jc w:val="center"/>
              <w:spacing w:afterAutospacing="false" w:beforeAutospacing="false" w:line="540" w:lineRule="exact"/>
              <w:rPr>
                <w:sz w:val="28"/>
                <w:szCs w:val="28"/>
                <w:rFonts w:ascii="仿宋" w:hAnsi="仿宋" w:eastAsia="仿宋" w:cs="仿宋"/>
              </w:rPr>
            </w:pPr>
          </w:p>
        </w:tc>
        <w:tc>
          <w:tcPr>
            <w:tcW w:w="596" w:type="dxa"/>
          </w:tcPr>
          <w:p>
            <w:pPr>
              <w:jc w:val="center"/>
              <w:spacing w:afterAutospacing="false" w:beforeAutospacing="false" w:line="540" w:lineRule="exact"/>
              <w:rPr>
                <w:sz w:val="28"/>
                <w:lang w:eastAsia="zh-CN"/>
                <w:szCs w:val="28"/>
                <w:rFonts w:ascii="仿宋" w:hAnsi="仿宋" w:eastAsia="仿宋" w:cs="仿宋" w:hint="eastAsia"/>
              </w:rPr>
            </w:pPr>
          </w:p>
        </w:tc>
        <w:tc>
          <w:tcPr>
            <w:tcW w:w="874" w:type="dxa"/>
          </w:tcPr>
          <w:p>
            <w:pPr>
              <w:jc w:val="center"/>
              <w:spacing w:afterAutospacing="false" w:beforeAutospacing="false" w:line="540" w:lineRule="exact"/>
              <w:rPr>
                <w:sz w:val="28"/>
                <w:lang w:val="en-US" w:eastAsia="zh-CN"/>
                <w:szCs w:val="28"/>
                <w:rFonts w:ascii="仿宋" w:hAnsi="仿宋" w:eastAsia="仿宋" w:cs="仿宋" w:hint="default"/>
              </w:rPr>
            </w:pPr>
          </w:p>
        </w:tc>
        <w:tc>
          <w:tcPr>
            <w:tcW w:w="1562" w:type="dxa"/>
          </w:tcPr>
          <w:p>
            <w:pPr>
              <w:jc w:val="center"/>
              <w:spacing w:afterAutospacing="false" w:beforeAutospacing="false" w:line="540" w:lineRule="exact"/>
              <w:rPr>
                <w:sz w:val="28"/>
                <w:lang w:eastAsia="zh-CN"/>
                <w:szCs w:val="28"/>
                <w:rFonts w:ascii="仿宋" w:hAnsi="仿宋" w:eastAsia="仿宋" w:cs="仿宋" w:hint="eastAsia"/>
              </w:rPr>
            </w:pPr>
            <w:r>
              <w:rPr>
                <w:sz w:val="28"/>
                <w:szCs w:val="28"/>
                <w:rFonts w:ascii="仿宋" w:hAnsi="仿宋" w:eastAsia="仿宋" w:cs="仿宋" w:hint="eastAsia"/>
              </w:rPr>
              <w:t xml:space="preserve">    元/</w:t>
            </w:r>
            <w:r>
              <w:rPr>
                <w:sz w:val="28"/>
                <w:lang w:eastAsia="zh-CN"/>
                <w:szCs w:val="28"/>
                <w:rFonts w:ascii="仿宋" w:hAnsi="仿宋" w:eastAsia="仿宋" w:cs="仿宋" w:hint="eastAsia"/>
              </w:rPr>
              <w:t>亩</w:t>
            </w:r>
          </w:p>
        </w:tc>
        <w:tc>
          <w:tcPr>
            <w:tcW w:w="1693" w:type="dxa"/>
          </w:tcPr>
          <w:p>
            <w:pPr>
              <w:jc w:val="center"/>
              <w:spacing w:afterAutospacing="false" w:beforeAutospacing="false" w:line="540" w:lineRule="exact"/>
              <w:rPr>
                <w:b w:val="1"/>
                <w:sz w:val="44"/>
                <w:bCs/>
                <w:szCs w:val="44"/>
                <w:rFonts w:ascii="仿宋" w:hAnsi="仿宋" w:eastAsia="仿宋" w:cs="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582" w:type="dxa"/>
          </w:tcPr>
          <w:p>
            <w:pPr>
              <w:jc w:val="center"/>
              <w:spacing w:afterAutospacing="false" w:beforeAutospacing="false" w:line="540" w:lineRule="exact"/>
              <w:rPr>
                <w:b w:val="1"/>
                <w:sz w:val="44"/>
                <w:bCs/>
                <w:szCs w:val="44"/>
                <w:rFonts w:ascii="仿宋" w:hAnsi="仿宋" w:eastAsia="仿宋" w:cs="仿宋"/>
              </w:rPr>
            </w:pPr>
            <w:r>
              <w:rPr>
                <w:sz w:val="28"/>
                <w:szCs w:val="28"/>
                <w:rFonts w:ascii="仿宋" w:hAnsi="仿宋" w:eastAsia="仿宋" w:cs="仿宋" w:hint="eastAsia"/>
              </w:rPr>
              <w:t>2</w:t>
            </w:r>
          </w:p>
        </w:tc>
        <w:tc>
          <w:tcPr>
            <w:tcW w:w="1650" w:type="dxa"/>
          </w:tcPr>
          <w:p>
            <w:pPr>
              <w:jc w:val="center"/>
              <w:spacing w:afterAutospacing="false" w:beforeAutospacing="false" w:line="540" w:lineRule="exact"/>
              <w:rPr>
                <w:b w:val="1"/>
                <w:sz w:val="44"/>
                <w:bCs/>
                <w:szCs w:val="44"/>
                <w:rFonts w:ascii="仿宋" w:hAnsi="仿宋" w:eastAsia="仿宋" w:cs="仿宋"/>
              </w:rPr>
            </w:pPr>
          </w:p>
        </w:tc>
        <w:tc>
          <w:tcPr>
            <w:tcW w:w="2040" w:type="dxa"/>
          </w:tcPr>
          <w:p>
            <w:pPr>
              <w:jc w:val="center"/>
              <w:spacing w:afterAutospacing="false" w:beforeAutospacing="false" w:line="540" w:lineRule="exact"/>
              <w:rPr>
                <w:b w:val="1"/>
                <w:sz w:val="44"/>
                <w:bCs/>
                <w:szCs w:val="44"/>
                <w:rFonts w:ascii="仿宋" w:hAnsi="仿宋" w:eastAsia="仿宋" w:cs="仿宋"/>
              </w:rPr>
            </w:pPr>
          </w:p>
        </w:tc>
        <w:tc>
          <w:tcPr>
            <w:tcW w:w="596" w:type="dxa"/>
          </w:tcPr>
          <w:p>
            <w:pPr>
              <w:jc w:val="center"/>
              <w:spacing w:afterAutospacing="false" w:beforeAutospacing="false" w:line="540" w:lineRule="exact"/>
              <w:rPr>
                <w:b w:val="1"/>
                <w:sz w:val="44"/>
                <w:bCs/>
                <w:szCs w:val="44"/>
                <w:rFonts w:ascii="仿宋" w:hAnsi="仿宋" w:eastAsia="仿宋" w:cs="仿宋"/>
              </w:rPr>
            </w:pPr>
          </w:p>
        </w:tc>
        <w:tc>
          <w:tcPr>
            <w:tcW w:w="874" w:type="dxa"/>
          </w:tcPr>
          <w:p>
            <w:pPr>
              <w:jc w:val="center"/>
              <w:spacing w:afterAutospacing="false" w:beforeAutospacing="false" w:line="540" w:lineRule="exact"/>
              <w:rPr>
                <w:b w:val="1"/>
                <w:sz w:val="44"/>
                <w:bCs/>
                <w:szCs w:val="44"/>
                <w:rFonts w:ascii="仿宋" w:hAnsi="仿宋" w:eastAsia="仿宋" w:cs="仿宋"/>
              </w:rPr>
            </w:pPr>
          </w:p>
        </w:tc>
        <w:tc>
          <w:tcPr>
            <w:tcW w:w="1562" w:type="dxa"/>
          </w:tcPr>
          <w:p>
            <w:pPr>
              <w:jc w:val="center"/>
              <w:spacing w:afterAutospacing="false" w:beforeAutospacing="false" w:line="540" w:lineRule="exact"/>
              <w:rPr>
                <w:b w:val="1"/>
                <w:sz w:val="44"/>
                <w:bCs/>
                <w:szCs w:val="44"/>
                <w:rFonts w:ascii="仿宋" w:hAnsi="仿宋" w:eastAsia="仿宋" w:cs="仿宋"/>
              </w:rPr>
            </w:pPr>
          </w:p>
        </w:tc>
        <w:tc>
          <w:tcPr>
            <w:tcW w:w="1693" w:type="dxa"/>
          </w:tcPr>
          <w:p>
            <w:pPr>
              <w:jc w:val="center"/>
              <w:spacing w:afterAutospacing="false" w:beforeAutospacing="false" w:line="540" w:lineRule="exact"/>
              <w:rPr>
                <w:b w:val="1"/>
                <w:sz w:val="44"/>
                <w:bCs/>
                <w:szCs w:val="44"/>
                <w:rFonts w:ascii="仿宋" w:hAnsi="仿宋" w:eastAsia="仿宋" w:cs="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582" w:type="dxa"/>
          </w:tcPr>
          <w:p>
            <w:pPr>
              <w:jc w:val="center"/>
              <w:spacing w:afterAutospacing="false" w:beforeAutospacing="false" w:line="540" w:lineRule="exact"/>
              <w:rPr>
                <w:sz w:val="28"/>
                <w:szCs w:val="28"/>
                <w:rFonts w:ascii="仿宋" w:hAnsi="仿宋" w:eastAsia="仿宋" w:cs="仿宋"/>
              </w:rPr>
            </w:pPr>
          </w:p>
        </w:tc>
        <w:tc>
          <w:tcPr>
            <w:tcW w:w="1650" w:type="dxa"/>
          </w:tcPr>
          <w:p>
            <w:pPr>
              <w:jc w:val="center"/>
              <w:spacing w:afterAutospacing="false" w:beforeAutospacing="false" w:line="540" w:lineRule="exact"/>
              <w:rPr>
                <w:sz w:val="28"/>
                <w:szCs w:val="28"/>
                <w:rFonts w:ascii="仿宋" w:hAnsi="仿宋" w:eastAsia="仿宋" w:cs="仿宋"/>
              </w:rPr>
            </w:pPr>
            <w:r>
              <w:rPr>
                <w:sz w:val="28"/>
                <w:szCs w:val="28"/>
                <w:rFonts w:ascii="仿宋" w:hAnsi="仿宋" w:eastAsia="仿宋" w:cs="仿宋" w:hint="eastAsia"/>
              </w:rPr>
              <w:t>合计：</w:t>
            </w:r>
          </w:p>
        </w:tc>
        <w:tc>
          <w:tcPr>
            <w:tcW w:w="2040" w:type="dxa"/>
          </w:tcPr>
          <w:p>
            <w:pPr>
              <w:jc w:val="center"/>
              <w:spacing w:afterAutospacing="false" w:beforeAutospacing="false" w:line="540" w:lineRule="exact"/>
              <w:rPr>
                <w:b w:val="1"/>
                <w:sz w:val="44"/>
                <w:bCs/>
                <w:szCs w:val="44"/>
                <w:rFonts w:ascii="仿宋" w:hAnsi="仿宋" w:eastAsia="仿宋" w:cs="仿宋"/>
              </w:rPr>
            </w:pPr>
          </w:p>
        </w:tc>
        <w:tc>
          <w:tcPr>
            <w:tcW w:w="596" w:type="dxa"/>
          </w:tcPr>
          <w:p>
            <w:pPr>
              <w:jc w:val="center"/>
              <w:spacing w:afterAutospacing="false" w:beforeAutospacing="false" w:line="540" w:lineRule="exact"/>
              <w:rPr>
                <w:b w:val="1"/>
                <w:sz w:val="44"/>
                <w:bCs/>
                <w:szCs w:val="44"/>
                <w:rFonts w:ascii="仿宋" w:hAnsi="仿宋" w:eastAsia="仿宋" w:cs="仿宋"/>
              </w:rPr>
            </w:pPr>
          </w:p>
        </w:tc>
        <w:tc>
          <w:tcPr>
            <w:tcW w:w="874" w:type="dxa"/>
          </w:tcPr>
          <w:p>
            <w:pPr>
              <w:jc w:val="center"/>
              <w:spacing w:afterAutospacing="false" w:beforeAutospacing="false" w:line="540" w:lineRule="exact"/>
              <w:rPr>
                <w:b w:val="1"/>
                <w:sz w:val="44"/>
                <w:bCs/>
                <w:szCs w:val="44"/>
                <w:rFonts w:ascii="仿宋" w:hAnsi="仿宋" w:eastAsia="仿宋" w:cs="仿宋"/>
              </w:rPr>
            </w:pPr>
          </w:p>
        </w:tc>
        <w:tc>
          <w:tcPr>
            <w:tcW w:w="1562" w:type="dxa"/>
          </w:tcPr>
          <w:p>
            <w:pPr>
              <w:jc w:val="center"/>
              <w:spacing w:afterAutospacing="false" w:beforeAutospacing="false" w:line="540" w:lineRule="exact"/>
              <w:rPr>
                <w:b w:val="1"/>
                <w:sz w:val="44"/>
                <w:bCs/>
                <w:szCs w:val="44"/>
                <w:rFonts w:ascii="仿宋" w:hAnsi="仿宋" w:eastAsia="仿宋" w:cs="仿宋"/>
              </w:rPr>
            </w:pPr>
          </w:p>
        </w:tc>
        <w:tc>
          <w:tcPr>
            <w:tcW w:w="1693" w:type="dxa"/>
          </w:tcPr>
          <w:p>
            <w:pPr>
              <w:jc w:val="center"/>
              <w:spacing w:afterAutospacing="false" w:beforeAutospacing="false" w:line="540" w:lineRule="exact"/>
              <w:rPr>
                <w:b w:val="1"/>
                <w:sz w:val="44"/>
                <w:bCs/>
                <w:szCs w:val="44"/>
                <w:rFonts w:ascii="仿宋" w:hAnsi="仿宋" w:eastAsia="仿宋" w:cs="仿宋"/>
              </w:rPr>
            </w:pPr>
          </w:p>
        </w:tc>
      </w:tr>
    </w:tbl>
    <w:p>
      <w:pPr>
        <w:jc w:val="center"/>
        <w:spacing w:afterAutospacing="false" w:beforeAutospacing="false" w:line="540" w:lineRule="exact"/>
        <w:rPr>
          <w:b w:val="1"/>
          <w:sz w:val="44"/>
          <w:bCs/>
          <w:szCs w:val="44"/>
          <w:rFonts w:ascii="仿宋" w:hAnsi="仿宋" w:eastAsia="仿宋" w:cs="仿宋"/>
        </w:rPr>
      </w:pPr>
    </w:p>
    <w:p>
      <w:pPr>
        <w:spacing w:afterAutospacing="false" w:beforeAutospacing="false" w:line="540" w:lineRule="exact"/>
        <w:rPr>
          <w:sz w:val="32"/>
          <w:szCs w:val="32"/>
          <w:rFonts w:ascii="仿宋" w:hAnsi="仿宋" w:eastAsia="仿宋" w:cs="仿宋"/>
        </w:rPr>
      </w:pPr>
      <w:r>
        <w:rPr>
          <w:sz w:val="32"/>
          <w:lang w:eastAsia="zh-CN"/>
          <w:szCs w:val="32"/>
          <w:rFonts w:ascii="仿宋" w:hAnsi="仿宋" w:eastAsia="仿宋" w:cs="仿宋" w:hint="eastAsia"/>
        </w:rPr>
        <w:t>谈判</w:t>
      </w:r>
      <w:r>
        <w:rPr>
          <w:sz w:val="32"/>
          <w:szCs w:val="32"/>
          <w:rFonts w:ascii="仿宋" w:hAnsi="仿宋" w:eastAsia="仿宋" w:cs="仿宋" w:hint="eastAsia"/>
        </w:rPr>
        <w:t>企业（签章）：</w:t>
      </w:r>
    </w:p>
    <w:p>
      <w:pPr>
        <w:spacing w:afterAutospacing="false" w:beforeAutospacing="false" w:line="540" w:lineRule="exact"/>
        <w:rPr>
          <w:sz w:val="32"/>
          <w:szCs w:val="32"/>
          <w:rFonts w:ascii="仿宋" w:hAnsi="仿宋" w:eastAsia="仿宋" w:cs="仿宋"/>
        </w:rPr>
      </w:pPr>
    </w:p>
    <w:p>
      <w:pPr>
        <w:spacing w:afterAutospacing="false" w:beforeAutospacing="false" w:line="540" w:lineRule="exact"/>
        <w:rPr>
          <w:sz w:val="32"/>
          <w:szCs w:val="32"/>
          <w:rFonts w:ascii="仿宋" w:hAnsi="仿宋" w:eastAsia="仿宋" w:cs="仿宋"/>
        </w:rPr>
      </w:pPr>
      <w:r>
        <w:rPr>
          <w:sz w:val="32"/>
          <w:szCs w:val="32"/>
          <w:rFonts w:ascii="仿宋" w:hAnsi="仿宋" w:eastAsia="仿宋" w:cs="仿宋" w:hint="eastAsia"/>
        </w:rPr>
        <w:t>法人或委托代理人（签字）：</w:t>
      </w:r>
    </w:p>
    <w:p>
      <w:pPr>
        <w:spacing w:afterAutospacing="false" w:beforeAutospacing="false" w:line="540" w:lineRule="exact"/>
        <w:rPr>
          <w:sz w:val="32"/>
          <w:szCs w:val="32"/>
          <w:rFonts w:ascii="仿宋" w:hAnsi="仿宋" w:eastAsia="仿宋" w:cs="仿宋"/>
        </w:rPr>
      </w:pPr>
    </w:p>
    <w:p>
      <w:pPr>
        <w:spacing w:afterAutospacing="false" w:beforeAutospacing="false" w:line="540" w:lineRule="exact"/>
        <w:ind w:firstLine="2880" w:firstLineChars="900"/>
        <w:rPr>
          <w:sz w:val="32"/>
          <w:szCs w:val="32"/>
          <w:rFonts w:ascii="仿宋" w:hAnsi="仿宋" w:eastAsia="仿宋" w:cs="仿宋"/>
        </w:rPr>
      </w:pPr>
    </w:p>
    <w:p>
      <w:pPr>
        <w:spacing w:afterAutospacing="false" w:beforeAutospacing="false" w:line="540" w:lineRule="exact"/>
        <w:ind w:firstLine="3200" w:firstLineChars="1000"/>
        <w:rPr>
          <w:sz w:val="32"/>
          <w:szCs w:val="32"/>
          <w:rFonts w:ascii="仿宋" w:hAnsi="仿宋" w:eastAsia="仿宋" w:cs="仿宋"/>
        </w:rPr>
      </w:pPr>
      <w:r>
        <w:rPr>
          <w:sz w:val="32"/>
          <w:szCs w:val="32"/>
          <w:rFonts w:ascii="仿宋" w:hAnsi="仿宋" w:eastAsia="仿宋" w:cs="仿宋" w:hint="eastAsia"/>
        </w:rPr>
        <w:t xml:space="preserve">报价日期：    年     月    日  </w:t>
      </w:r>
    </w:p>
    <w:p>
      <w:pPr>
        <w:rPr>
          <w:sz w:val="44"/>
          <w:szCs w:val="44"/>
        </w:rPr>
      </w:pPr>
    </w:p>
    <w:p>
      <w:pPr>
        <w:rPr>
          <w:sz w:val="44"/>
          <w:szCs w:val="44"/>
        </w:rPr>
      </w:pPr>
    </w:p>
    <w:p>
      <w:pPr>
        <w:rPr>
          <w:sz w:val="44"/>
          <w:szCs w:val="44"/>
        </w:rPr>
      </w:pPr>
    </w:p>
    <w:p>
      <w:pPr>
        <w:rPr>
          <w:sz w:val="44"/>
          <w:szCs w:val="44"/>
        </w:rPr>
      </w:pPr>
    </w:p>
    <w:p>
      <w:pPr>
        <w:jc w:val="center"/>
        <w:spacing w:afterAutospacing="false" w:beforeAutospacing="false" w:line="540" w:lineRule="exact"/>
        <w:rPr>
          <w:b w:val="1"/>
          <w:sz w:val="44"/>
          <w:bCs/>
          <w:szCs w:val="44"/>
          <w:rFonts w:ascii="仿宋" w:hAnsi="仿宋" w:eastAsia="仿宋" w:cs="仿宋"/>
        </w:rPr>
      </w:pPr>
    </w:p>
    <w:p>
      <w:pPr>
        <w:jc w:val="center"/>
        <w:spacing w:afterAutospacing="false" w:beforeAutospacing="false" w:line="540" w:lineRule="exact"/>
        <w:rPr>
          <w:b w:val="1"/>
          <w:sz w:val="40"/>
          <w:bCs/>
          <w:szCs w:val="40"/>
          <w:rFonts w:ascii="仿宋" w:hAnsi="仿宋" w:eastAsia="仿宋" w:cs="仿宋"/>
        </w:rPr>
      </w:pPr>
      <w:r>
        <w:rPr>
          <w:b w:val="1"/>
          <w:sz w:val="40"/>
          <w:bCs/>
          <w:szCs w:val="40"/>
          <w:rFonts w:ascii="仿宋" w:hAnsi="仿宋" w:eastAsia="仿宋" w:cs="仿宋"/>
        </w:rPr>
        <w:t>盐源县树子洼烤烟生产农民专业合作社</w:t>
      </w:r>
    </w:p>
    <w:p>
      <w:pPr>
        <w:jc w:val="center"/>
        <w:spacing w:afterAutospacing="false" w:beforeAutospacing="false" w:line="540" w:lineRule="exact"/>
        <w:rPr>
          <w:b w:val="1"/>
          <w:sz w:val="40"/>
          <w:bCs/>
          <w:szCs w:val="40"/>
          <w:rFonts w:ascii="仿宋" w:hAnsi="仿宋" w:eastAsia="仿宋" w:cs="仿宋"/>
        </w:rPr>
      </w:pPr>
      <w:r>
        <w:rPr>
          <w:b w:val="1"/>
          <w:sz w:val="40"/>
          <w:lang w:eastAsia="zh-CN"/>
          <w:bCs/>
          <w:szCs w:val="40"/>
          <w:rFonts w:ascii="仿宋" w:hAnsi="仿宋" w:eastAsia="仿宋" w:cs="仿宋" w:hint="eastAsia"/>
        </w:rPr>
        <w:t>2023</w:t>
      </w:r>
      <w:r>
        <w:rPr>
          <w:b w:val="1"/>
          <w:sz w:val="40"/>
          <w:bCs/>
          <w:szCs w:val="40"/>
          <w:rFonts w:ascii="仿宋" w:hAnsi="仿宋" w:eastAsia="仿宋" w:cs="仿宋"/>
        </w:rPr>
        <w:t>年</w:t>
      </w:r>
      <w:r>
        <w:rPr>
          <w:b w:val="1"/>
          <w:sz w:val="40"/>
          <w:lang w:eastAsia="zh-CN"/>
          <w:bCs/>
          <w:szCs w:val="40"/>
          <w:rFonts w:ascii="仿宋" w:hAnsi="仿宋" w:eastAsia="仿宋" w:cs="仿宋" w:hint="eastAsia"/>
        </w:rPr>
        <w:t>滴灌材料</w:t>
      </w:r>
      <w:r>
        <w:rPr>
          <w:b w:val="1"/>
          <w:sz w:val="40"/>
          <w:bCs/>
          <w:szCs w:val="40"/>
          <w:rFonts w:ascii="仿宋" w:hAnsi="仿宋" w:eastAsia="仿宋" w:cs="仿宋"/>
        </w:rPr>
        <w:t>釆购项目</w:t>
      </w:r>
      <w:r>
        <w:rPr>
          <w:b w:val="1"/>
          <w:sz w:val="40"/>
          <w:lang w:eastAsia="zh-CN"/>
          <w:bCs/>
          <w:szCs w:val="40"/>
          <w:rFonts w:ascii="仿宋" w:hAnsi="仿宋" w:eastAsia="仿宋" w:cs="仿宋" w:hint="eastAsia"/>
        </w:rPr>
        <w:t>竞争性</w:t>
      </w:r>
      <w:r>
        <w:rPr>
          <w:b w:val="1"/>
          <w:sz w:val="40"/>
          <w:bCs/>
          <w:szCs w:val="40"/>
          <w:rFonts w:ascii="仿宋" w:hAnsi="仿宋" w:eastAsia="仿宋" w:cs="仿宋"/>
        </w:rPr>
        <w:t>谈判</w:t>
      </w:r>
      <w:r>
        <w:rPr>
          <w:b w:val="1"/>
          <w:sz w:val="40"/>
          <w:bCs/>
          <w:szCs w:val="40"/>
          <w:rFonts w:ascii="仿宋" w:hAnsi="仿宋" w:eastAsia="仿宋" w:cs="仿宋" w:hint="eastAsia"/>
        </w:rPr>
        <w:t>报价表</w:t>
      </w:r>
    </w:p>
    <w:p>
      <w:pPr>
        <w:jc w:val="center"/>
        <w:spacing w:afterAutospacing="false" w:beforeAutospacing="false" w:line="540" w:lineRule="exact"/>
        <w:rPr>
          <w:b w:val="1"/>
          <w:sz w:val="44"/>
          <w:bCs/>
          <w:szCs w:val="44"/>
          <w:rFonts w:ascii="仿宋" w:hAnsi="仿宋" w:eastAsia="仿宋" w:cs="仿宋"/>
        </w:rPr>
      </w:pPr>
    </w:p>
    <w:p>
      <w:pPr>
        <w:jc w:val="center"/>
        <w:spacing w:afterAutospacing="false" w:beforeAutospacing="false" w:line="540" w:lineRule="exact"/>
        <w:rPr>
          <w:b w:val="1"/>
          <w:sz w:val="44"/>
          <w:bCs/>
          <w:szCs w:val="44"/>
          <w:rFonts w:ascii="仿宋" w:hAnsi="仿宋" w:eastAsia="仿宋" w:cs="仿宋"/>
        </w:rPr>
      </w:pPr>
      <w:r>
        <w:rPr>
          <w:b w:val="1"/>
          <w:sz w:val="44"/>
          <w:bCs/>
          <w:szCs w:val="44"/>
          <w:rFonts w:ascii="仿宋" w:hAnsi="仿宋" w:eastAsia="仿宋" w:cs="仿宋" w:hint="eastAsia"/>
        </w:rPr>
        <w:t>（第二次报价）</w:t>
      </w:r>
    </w:p>
    <w:p>
      <w:pPr>
        <w:jc w:val="center"/>
        <w:spacing w:afterAutospacing="false" w:beforeAutospacing="false" w:line="540" w:lineRule="exact"/>
        <w:rPr>
          <w:b w:val="1"/>
          <w:sz w:val="44"/>
          <w:bCs/>
          <w:szCs w:val="44"/>
          <w:rFonts w:ascii="仿宋" w:hAnsi="仿宋" w:eastAsia="仿宋" w:cs="仿宋"/>
        </w:rPr>
      </w:pPr>
    </w:p>
    <w:p>
      <w:pPr>
        <w:jc w:val="center"/>
        <w:spacing w:afterAutospacing="false" w:beforeAutospacing="false" w:line="540" w:lineRule="exact"/>
        <w:rPr>
          <w:b w:val="1"/>
          <w:sz w:val="44"/>
          <w:bCs/>
          <w:szCs w:val="44"/>
          <w:rFonts w:ascii="仿宋" w:hAnsi="仿宋" w:eastAsia="仿宋" w:cs="仿宋"/>
        </w:rPr>
      </w:pPr>
    </w:p>
    <w:tbl>
      <w:tblPr>
        <w:tblStyle w:val="5"/>
        <w:tblW w:w="8997" w:type="dxa"/>
        <w:tblInd w:type="dxa" w:w="0"/>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Layout w:type="autofit"/>
      </w:tblPr>
      <w:tblGrid>
        <w:gridCol w:w="578"/>
        <w:gridCol w:w="1613"/>
        <w:gridCol w:w="1975"/>
        <w:gridCol w:w="592"/>
        <w:gridCol w:w="1056"/>
        <w:gridCol w:w="1529"/>
        <w:gridCol w:w="1654"/>
      </w:tblGrid>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c>
          <w:tcPr>
            <w:tcW w:w="582" w:type="dxa"/>
          </w:tcPr>
          <w:p>
            <w:pPr>
              <w:jc w:val="center"/>
              <w:spacing w:afterAutospacing="false" w:beforeAutospacing="false" w:line="540" w:lineRule="exact"/>
              <w:rPr>
                <w:sz w:val="28"/>
                <w:szCs w:val="28"/>
                <w:rFonts w:ascii="仿宋" w:hAnsi="仿宋" w:eastAsia="仿宋" w:cs="仿宋"/>
              </w:rPr>
            </w:pPr>
            <w:r>
              <w:rPr>
                <w:sz w:val="28"/>
                <w:szCs w:val="28"/>
                <w:rFonts w:ascii="仿宋" w:hAnsi="仿宋" w:eastAsia="仿宋" w:cs="仿宋" w:hint="eastAsia"/>
              </w:rPr>
              <w:t>序号</w:t>
            </w:r>
          </w:p>
        </w:tc>
        <w:tc>
          <w:tcPr>
            <w:tcW w:w="1650" w:type="dxa"/>
          </w:tcPr>
          <w:p>
            <w:pPr>
              <w:jc w:val="center"/>
              <w:spacing w:afterAutospacing="false" w:beforeAutospacing="false" w:line="540" w:lineRule="exact"/>
              <w:rPr>
                <w:sz w:val="28"/>
                <w:szCs w:val="28"/>
                <w:rFonts w:ascii="仿宋" w:hAnsi="仿宋" w:eastAsia="仿宋" w:cs="仿宋"/>
              </w:rPr>
            </w:pPr>
            <w:r>
              <w:rPr>
                <w:sz w:val="28"/>
                <w:szCs w:val="28"/>
                <w:rFonts w:ascii="仿宋" w:hAnsi="仿宋" w:eastAsia="仿宋" w:cs="仿宋" w:hint="eastAsia"/>
              </w:rPr>
              <w:t>名称</w:t>
            </w:r>
          </w:p>
        </w:tc>
        <w:tc>
          <w:tcPr>
            <w:tcW w:w="2040" w:type="dxa"/>
          </w:tcPr>
          <w:p>
            <w:pPr>
              <w:jc w:val="center"/>
              <w:spacing w:afterAutospacing="false" w:beforeAutospacing="false" w:line="540" w:lineRule="exact"/>
              <w:rPr>
                <w:sz w:val="28"/>
                <w:szCs w:val="28"/>
                <w:rFonts w:ascii="仿宋" w:hAnsi="仿宋" w:eastAsia="仿宋" w:cs="仿宋"/>
              </w:rPr>
            </w:pPr>
            <w:r>
              <w:rPr>
                <w:sz w:val="28"/>
                <w:szCs w:val="28"/>
                <w:rFonts w:ascii="仿宋" w:hAnsi="仿宋" w:eastAsia="仿宋" w:cs="仿宋" w:hint="eastAsia"/>
              </w:rPr>
              <w:t>规格</w:t>
            </w:r>
          </w:p>
        </w:tc>
        <w:tc>
          <w:tcPr>
            <w:tcW w:w="596" w:type="dxa"/>
          </w:tcPr>
          <w:p>
            <w:pPr>
              <w:jc w:val="center"/>
              <w:spacing w:afterAutospacing="false" w:beforeAutospacing="false" w:line="540" w:lineRule="exact"/>
              <w:rPr>
                <w:sz w:val="28"/>
                <w:szCs w:val="28"/>
                <w:rFonts w:ascii="仿宋" w:hAnsi="仿宋" w:eastAsia="仿宋" w:cs="仿宋"/>
              </w:rPr>
            </w:pPr>
            <w:r>
              <w:rPr>
                <w:sz w:val="28"/>
                <w:szCs w:val="28"/>
                <w:rFonts w:ascii="仿宋" w:hAnsi="仿宋" w:eastAsia="仿宋" w:cs="仿宋" w:hint="eastAsia"/>
              </w:rPr>
              <w:t>单位</w:t>
            </w:r>
          </w:p>
        </w:tc>
        <w:tc>
          <w:tcPr>
            <w:tcW w:w="874" w:type="dxa"/>
          </w:tcPr>
          <w:p>
            <w:pPr>
              <w:jc w:val="center"/>
              <w:spacing w:afterAutospacing="false" w:beforeAutospacing="false" w:line="540" w:lineRule="exact"/>
              <w:rPr>
                <w:sz w:val="28"/>
                <w:lang w:eastAsia="zh-CN"/>
                <w:szCs w:val="28"/>
                <w:rFonts w:ascii="仿宋" w:hAnsi="仿宋" w:eastAsia="仿宋" w:cs="仿宋" w:hint="eastAsia"/>
              </w:rPr>
            </w:pPr>
            <w:r>
              <w:rPr>
                <w:sz w:val="28"/>
                <w:szCs w:val="28"/>
                <w:rFonts w:ascii="仿宋" w:hAnsi="仿宋" w:eastAsia="仿宋" w:cs="仿宋" w:hint="eastAsia"/>
              </w:rPr>
              <w:t>预计需求数量</w:t>
            </w:r>
            <w:r>
              <w:rPr>
                <w:sz w:val="28"/>
                <w:lang w:eastAsia="zh-CN"/>
                <w:szCs w:val="28"/>
                <w:rFonts w:ascii="仿宋" w:hAnsi="仿宋" w:eastAsia="仿宋" w:cs="仿宋" w:hint="eastAsia"/>
              </w:rPr>
              <w:t>（亩）</w:t>
            </w:r>
          </w:p>
        </w:tc>
        <w:tc>
          <w:tcPr>
            <w:tcW w:w="1562" w:type="dxa"/>
          </w:tcPr>
          <w:p>
            <w:pPr>
              <w:jc w:val="center"/>
              <w:spacing w:afterAutospacing="false" w:beforeAutospacing="false" w:line="540" w:lineRule="exact"/>
              <w:rPr>
                <w:sz w:val="28"/>
                <w:szCs w:val="28"/>
                <w:rFonts w:ascii="仿宋" w:hAnsi="仿宋" w:eastAsia="仿宋" w:cs="仿宋"/>
              </w:rPr>
            </w:pPr>
            <w:r>
              <w:rPr>
                <w:sz w:val="28"/>
                <w:szCs w:val="28"/>
                <w:rFonts w:ascii="仿宋" w:hAnsi="仿宋" w:eastAsia="仿宋" w:cs="仿宋" w:hint="eastAsia"/>
              </w:rPr>
              <w:t>结算单价（含税）</w:t>
            </w:r>
          </w:p>
        </w:tc>
        <w:tc>
          <w:tcPr>
            <w:tcW w:w="1693" w:type="dxa"/>
          </w:tcPr>
          <w:p>
            <w:pPr>
              <w:jc w:val="center"/>
              <w:spacing w:afterAutospacing="false" w:beforeAutospacing="false" w:line="540" w:lineRule="exact"/>
              <w:rPr>
                <w:sz w:val="28"/>
                <w:szCs w:val="28"/>
                <w:rFonts w:ascii="仿宋" w:hAnsi="仿宋" w:eastAsia="仿宋" w:cs="仿宋"/>
              </w:rPr>
            </w:pPr>
            <w:r>
              <w:rPr>
                <w:sz w:val="28"/>
                <w:szCs w:val="28"/>
                <w:rFonts w:ascii="仿宋" w:hAnsi="仿宋" w:eastAsia="仿宋" w:cs="仿宋" w:hint="eastAsia"/>
              </w:rPr>
              <w:t>小计金额（万元）（含税）</w:t>
            </w: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1385" w:hRule="atLeast"/>
        </w:trPr>
        <w:tc>
          <w:tcPr>
            <w:tcW w:w="582" w:type="dxa"/>
          </w:tcPr>
          <w:p>
            <w:pPr>
              <w:jc w:val="center"/>
              <w:spacing w:afterAutospacing="false" w:beforeAutospacing="false" w:line="540" w:lineRule="exact"/>
              <w:rPr>
                <w:sz w:val="28"/>
                <w:szCs w:val="28"/>
                <w:rFonts w:ascii="仿宋" w:hAnsi="仿宋" w:eastAsia="仿宋" w:cs="仿宋"/>
              </w:rPr>
            </w:pPr>
            <w:r>
              <w:rPr>
                <w:sz w:val="28"/>
                <w:szCs w:val="28"/>
                <w:rFonts w:ascii="仿宋" w:hAnsi="仿宋" w:eastAsia="仿宋" w:cs="仿宋" w:hint="eastAsia"/>
              </w:rPr>
              <w:t>1</w:t>
            </w:r>
          </w:p>
        </w:tc>
        <w:tc>
          <w:tcPr>
            <w:tcW w:w="1650" w:type="dxa"/>
          </w:tcPr>
          <w:p>
            <w:pPr>
              <w:jc w:val="center"/>
              <w:spacing w:afterAutospacing="false" w:beforeAutospacing="false" w:line="540" w:lineRule="exact"/>
              <w:rPr>
                <w:sz w:val="28"/>
                <w:lang w:eastAsia="zh-CN"/>
                <w:szCs w:val="28"/>
                <w:rFonts w:ascii="仿宋" w:hAnsi="仿宋" w:eastAsia="仿宋" w:cs="仿宋" w:hint="eastAsia"/>
              </w:rPr>
            </w:pPr>
            <w:r>
              <w:rPr>
                <w:sz w:val="28"/>
                <w:lang w:eastAsia="zh-CN"/>
                <w:szCs w:val="28"/>
                <w:rFonts w:ascii="仿宋" w:hAnsi="仿宋" w:eastAsia="仿宋" w:cs="仿宋" w:hint="eastAsia"/>
              </w:rPr>
              <w:t>滴灌材料</w:t>
            </w:r>
          </w:p>
        </w:tc>
        <w:tc>
          <w:tcPr>
            <w:tcW w:w="2040" w:type="dxa"/>
          </w:tcPr>
          <w:p>
            <w:pPr>
              <w:jc w:val="both"/>
              <w:spacing w:afterAutospacing="false" w:beforeAutospacing="false" w:line="540" w:lineRule="exact"/>
              <w:rPr>
                <w:sz w:val="28"/>
                <w:szCs w:val="28"/>
                <w:rFonts w:ascii="仿宋" w:hAnsi="仿宋" w:eastAsia="仿宋" w:cs="仿宋"/>
              </w:rPr>
            </w:pPr>
          </w:p>
        </w:tc>
        <w:tc>
          <w:tcPr>
            <w:tcW w:w="596" w:type="dxa"/>
          </w:tcPr>
          <w:p>
            <w:pPr>
              <w:jc w:val="center"/>
              <w:spacing w:afterAutospacing="false" w:beforeAutospacing="false" w:line="540" w:lineRule="exact"/>
              <w:rPr>
                <w:sz w:val="28"/>
                <w:lang w:eastAsia="zh-CN"/>
                <w:szCs w:val="28"/>
                <w:rFonts w:ascii="仿宋" w:hAnsi="仿宋" w:eastAsia="仿宋" w:cs="仿宋" w:hint="eastAsia"/>
              </w:rPr>
            </w:pPr>
          </w:p>
        </w:tc>
        <w:tc>
          <w:tcPr>
            <w:tcW w:w="874" w:type="dxa"/>
          </w:tcPr>
          <w:p>
            <w:pPr>
              <w:jc w:val="center"/>
              <w:spacing w:afterAutospacing="false" w:beforeAutospacing="false" w:line="540" w:lineRule="exact"/>
              <w:rPr>
                <w:sz w:val="28"/>
                <w:lang w:val="en-US" w:eastAsia="zh-CN"/>
                <w:szCs w:val="28"/>
                <w:rFonts w:ascii="仿宋" w:hAnsi="仿宋" w:eastAsia="仿宋" w:cs="仿宋" w:hint="default"/>
              </w:rPr>
            </w:pPr>
          </w:p>
        </w:tc>
        <w:tc>
          <w:tcPr>
            <w:tcW w:w="1562" w:type="dxa"/>
          </w:tcPr>
          <w:p>
            <w:pPr>
              <w:jc w:val="center"/>
              <w:spacing w:afterAutospacing="false" w:beforeAutospacing="false" w:line="540" w:lineRule="exact"/>
              <w:rPr>
                <w:sz w:val="28"/>
                <w:szCs w:val="28"/>
                <w:rFonts w:ascii="仿宋" w:hAnsi="仿宋" w:eastAsia="仿宋" w:cs="仿宋" w:hint="eastAsia"/>
              </w:rPr>
            </w:pPr>
          </w:p>
          <w:p>
            <w:pPr>
              <w:jc w:val="center"/>
              <w:spacing w:afterAutospacing="false" w:beforeAutospacing="false" w:line="540" w:lineRule="exact"/>
              <w:rPr>
                <w:sz w:val="28"/>
                <w:lang w:eastAsia="zh-CN"/>
                <w:szCs w:val="28"/>
                <w:rFonts w:ascii="仿宋" w:hAnsi="仿宋" w:eastAsia="仿宋" w:cs="仿宋" w:hint="eastAsia"/>
              </w:rPr>
            </w:pPr>
            <w:r>
              <w:rPr>
                <w:sz w:val="28"/>
                <w:szCs w:val="28"/>
                <w:rFonts w:ascii="仿宋" w:hAnsi="仿宋" w:eastAsia="仿宋" w:cs="仿宋" w:hint="eastAsia"/>
              </w:rPr>
              <w:t xml:space="preserve">    元/</w:t>
            </w:r>
            <w:r>
              <w:rPr>
                <w:sz w:val="28"/>
                <w:lang w:eastAsia="zh-CN"/>
                <w:szCs w:val="28"/>
                <w:rFonts w:ascii="仿宋" w:hAnsi="仿宋" w:eastAsia="仿宋" w:cs="仿宋" w:hint="eastAsia"/>
              </w:rPr>
              <w:t>亩</w:t>
            </w:r>
          </w:p>
        </w:tc>
        <w:tc>
          <w:tcPr>
            <w:tcW w:w="1693" w:type="dxa"/>
          </w:tcPr>
          <w:p>
            <w:pPr>
              <w:jc w:val="center"/>
              <w:spacing w:afterAutospacing="false" w:beforeAutospacing="false" w:line="540" w:lineRule="exact"/>
              <w:rPr>
                <w:b w:val="1"/>
                <w:sz w:val="44"/>
                <w:bCs/>
                <w:szCs w:val="44"/>
                <w:rFonts w:ascii="仿宋" w:hAnsi="仿宋" w:eastAsia="仿宋" w:cs="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980" w:hRule="atLeast"/>
        </w:trPr>
        <w:tc>
          <w:tcPr>
            <w:tcW w:w="582" w:type="dxa"/>
          </w:tcPr>
          <w:p>
            <w:pPr>
              <w:jc w:val="center"/>
              <w:spacing w:afterAutospacing="false" w:beforeAutospacing="false" w:line="540" w:lineRule="exact"/>
              <w:rPr>
                <w:b w:val="1"/>
                <w:sz w:val="44"/>
                <w:bCs/>
                <w:szCs w:val="44"/>
                <w:rFonts w:ascii="仿宋" w:hAnsi="仿宋" w:eastAsia="仿宋" w:cs="仿宋"/>
              </w:rPr>
            </w:pPr>
            <w:r>
              <w:rPr>
                <w:sz w:val="28"/>
                <w:szCs w:val="28"/>
                <w:rFonts w:ascii="仿宋" w:hAnsi="仿宋" w:eastAsia="仿宋" w:cs="仿宋" w:hint="eastAsia"/>
              </w:rPr>
              <w:t>2</w:t>
            </w:r>
          </w:p>
        </w:tc>
        <w:tc>
          <w:tcPr>
            <w:tcW w:w="1650" w:type="dxa"/>
          </w:tcPr>
          <w:p>
            <w:pPr>
              <w:jc w:val="center"/>
              <w:spacing w:afterAutospacing="false" w:beforeAutospacing="false" w:line="540" w:lineRule="exact"/>
              <w:rPr>
                <w:b w:val="1"/>
                <w:sz w:val="44"/>
                <w:bCs/>
                <w:szCs w:val="44"/>
                <w:rFonts w:ascii="仿宋" w:hAnsi="仿宋" w:eastAsia="仿宋" w:cs="仿宋"/>
              </w:rPr>
            </w:pPr>
          </w:p>
        </w:tc>
        <w:tc>
          <w:tcPr>
            <w:tcW w:w="2040" w:type="dxa"/>
          </w:tcPr>
          <w:p>
            <w:pPr>
              <w:jc w:val="center"/>
              <w:spacing w:afterAutospacing="false" w:beforeAutospacing="false" w:line="540" w:lineRule="exact"/>
              <w:rPr>
                <w:b w:val="1"/>
                <w:sz w:val="44"/>
                <w:bCs/>
                <w:szCs w:val="44"/>
                <w:rFonts w:ascii="仿宋" w:hAnsi="仿宋" w:eastAsia="仿宋" w:cs="仿宋"/>
              </w:rPr>
            </w:pPr>
          </w:p>
        </w:tc>
        <w:tc>
          <w:tcPr>
            <w:tcW w:w="596" w:type="dxa"/>
          </w:tcPr>
          <w:p>
            <w:pPr>
              <w:jc w:val="center"/>
              <w:spacing w:afterAutospacing="false" w:beforeAutospacing="false" w:line="540" w:lineRule="exact"/>
              <w:rPr>
                <w:b w:val="1"/>
                <w:sz w:val="44"/>
                <w:bCs/>
                <w:szCs w:val="44"/>
                <w:rFonts w:ascii="仿宋" w:hAnsi="仿宋" w:eastAsia="仿宋" w:cs="仿宋"/>
              </w:rPr>
            </w:pPr>
          </w:p>
        </w:tc>
        <w:tc>
          <w:tcPr>
            <w:tcW w:w="874" w:type="dxa"/>
          </w:tcPr>
          <w:p>
            <w:pPr>
              <w:jc w:val="center"/>
              <w:spacing w:afterAutospacing="false" w:beforeAutospacing="false" w:line="540" w:lineRule="exact"/>
              <w:rPr>
                <w:b w:val="1"/>
                <w:sz w:val="44"/>
                <w:bCs/>
                <w:szCs w:val="44"/>
                <w:rFonts w:ascii="仿宋" w:hAnsi="仿宋" w:eastAsia="仿宋" w:cs="仿宋"/>
              </w:rPr>
            </w:pPr>
          </w:p>
        </w:tc>
        <w:tc>
          <w:tcPr>
            <w:tcW w:w="1562" w:type="dxa"/>
          </w:tcPr>
          <w:p>
            <w:pPr>
              <w:jc w:val="center"/>
              <w:spacing w:afterAutospacing="false" w:beforeAutospacing="false" w:line="540" w:lineRule="exact"/>
              <w:rPr>
                <w:b w:val="1"/>
                <w:sz w:val="44"/>
                <w:bCs/>
                <w:szCs w:val="44"/>
                <w:rFonts w:ascii="仿宋" w:hAnsi="仿宋" w:eastAsia="仿宋" w:cs="仿宋"/>
              </w:rPr>
            </w:pPr>
          </w:p>
        </w:tc>
        <w:tc>
          <w:tcPr>
            <w:tcW w:w="1693" w:type="dxa"/>
          </w:tcPr>
          <w:p>
            <w:pPr>
              <w:jc w:val="center"/>
              <w:spacing w:afterAutospacing="false" w:beforeAutospacing="false" w:line="540" w:lineRule="exact"/>
              <w:rPr>
                <w:b w:val="1"/>
                <w:sz w:val="44"/>
                <w:bCs/>
                <w:szCs w:val="44"/>
                <w:rFonts w:ascii="仿宋" w:hAnsi="仿宋" w:eastAsia="仿宋" w:cs="仿宋"/>
              </w:rPr>
            </w:pPr>
          </w:p>
        </w:tc>
      </w:tr>
      <w:tr>
        <w:tblPrEx>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CellMar>
            <w:top w:type="dxa" w:w="0"/>
            <w:bottom w:type="dxa" w:w="0"/>
            <w:left w:type="dxa" w:w="108"/>
            <w:right w:type="dxa" w:w="108"/>
          </w:tblCellMar>
        </w:tblPrEx>
        <w:trPr>
          <w:trHeight w:val="765" w:hRule="atLeast"/>
        </w:trPr>
        <w:tc>
          <w:tcPr>
            <w:tcW w:w="582" w:type="dxa"/>
          </w:tcPr>
          <w:p>
            <w:pPr>
              <w:jc w:val="center"/>
              <w:spacing w:afterAutospacing="false" w:beforeAutospacing="false" w:line="540" w:lineRule="exact"/>
              <w:rPr>
                <w:sz w:val="28"/>
                <w:szCs w:val="28"/>
                <w:rFonts w:ascii="仿宋" w:hAnsi="仿宋" w:eastAsia="仿宋" w:cs="仿宋"/>
              </w:rPr>
            </w:pPr>
          </w:p>
        </w:tc>
        <w:tc>
          <w:tcPr>
            <w:tcW w:w="1650" w:type="dxa"/>
          </w:tcPr>
          <w:p>
            <w:pPr>
              <w:jc w:val="center"/>
              <w:spacing w:afterAutospacing="false" w:beforeAutospacing="false" w:line="540" w:lineRule="exact"/>
              <w:rPr>
                <w:sz w:val="28"/>
                <w:szCs w:val="28"/>
                <w:rFonts w:ascii="仿宋" w:hAnsi="仿宋" w:eastAsia="仿宋" w:cs="仿宋"/>
              </w:rPr>
            </w:pPr>
            <w:r>
              <w:rPr>
                <w:sz w:val="28"/>
                <w:szCs w:val="28"/>
                <w:rFonts w:ascii="仿宋" w:hAnsi="仿宋" w:eastAsia="仿宋" w:cs="仿宋" w:hint="eastAsia"/>
              </w:rPr>
              <w:t>合计：</w:t>
            </w:r>
          </w:p>
        </w:tc>
        <w:tc>
          <w:tcPr>
            <w:tcW w:w="2040" w:type="dxa"/>
          </w:tcPr>
          <w:p>
            <w:pPr>
              <w:jc w:val="center"/>
              <w:spacing w:afterAutospacing="false" w:beforeAutospacing="false" w:line="540" w:lineRule="exact"/>
              <w:rPr>
                <w:b w:val="1"/>
                <w:sz w:val="44"/>
                <w:bCs/>
                <w:szCs w:val="44"/>
                <w:rFonts w:ascii="仿宋" w:hAnsi="仿宋" w:eastAsia="仿宋" w:cs="仿宋"/>
              </w:rPr>
            </w:pPr>
          </w:p>
        </w:tc>
        <w:tc>
          <w:tcPr>
            <w:tcW w:w="596" w:type="dxa"/>
          </w:tcPr>
          <w:p>
            <w:pPr>
              <w:jc w:val="center"/>
              <w:spacing w:afterAutospacing="false" w:beforeAutospacing="false" w:line="540" w:lineRule="exact"/>
              <w:rPr>
                <w:b w:val="1"/>
                <w:sz w:val="44"/>
                <w:bCs/>
                <w:szCs w:val="44"/>
                <w:rFonts w:ascii="仿宋" w:hAnsi="仿宋" w:eastAsia="仿宋" w:cs="仿宋"/>
              </w:rPr>
            </w:pPr>
          </w:p>
        </w:tc>
        <w:tc>
          <w:tcPr>
            <w:tcW w:w="874" w:type="dxa"/>
          </w:tcPr>
          <w:p>
            <w:pPr>
              <w:jc w:val="center"/>
              <w:spacing w:afterAutospacing="false" w:beforeAutospacing="false" w:line="540" w:lineRule="exact"/>
              <w:rPr>
                <w:b w:val="1"/>
                <w:sz w:val="44"/>
                <w:bCs/>
                <w:szCs w:val="44"/>
                <w:rFonts w:ascii="仿宋" w:hAnsi="仿宋" w:eastAsia="仿宋" w:cs="仿宋"/>
              </w:rPr>
            </w:pPr>
          </w:p>
        </w:tc>
        <w:tc>
          <w:tcPr>
            <w:tcW w:w="1562" w:type="dxa"/>
          </w:tcPr>
          <w:p>
            <w:pPr>
              <w:jc w:val="center"/>
              <w:spacing w:afterAutospacing="false" w:beforeAutospacing="false" w:line="540" w:lineRule="exact"/>
              <w:rPr>
                <w:b w:val="1"/>
                <w:sz w:val="44"/>
                <w:bCs/>
                <w:szCs w:val="44"/>
                <w:rFonts w:ascii="仿宋" w:hAnsi="仿宋" w:eastAsia="仿宋" w:cs="仿宋"/>
              </w:rPr>
            </w:pPr>
          </w:p>
        </w:tc>
        <w:tc>
          <w:tcPr>
            <w:tcW w:w="1693" w:type="dxa"/>
          </w:tcPr>
          <w:p>
            <w:pPr>
              <w:jc w:val="center"/>
              <w:spacing w:afterAutospacing="false" w:beforeAutospacing="false" w:line="540" w:lineRule="exact"/>
              <w:rPr>
                <w:b w:val="1"/>
                <w:sz w:val="44"/>
                <w:bCs/>
                <w:szCs w:val="44"/>
                <w:rFonts w:ascii="仿宋" w:hAnsi="仿宋" w:eastAsia="仿宋" w:cs="仿宋"/>
              </w:rPr>
            </w:pPr>
          </w:p>
        </w:tc>
      </w:tr>
    </w:tbl>
    <w:p>
      <w:pPr>
        <w:jc w:val="center"/>
        <w:spacing w:afterAutospacing="false" w:beforeAutospacing="false" w:line="540" w:lineRule="exact"/>
        <w:rPr>
          <w:b w:val="1"/>
          <w:sz w:val="44"/>
          <w:bCs/>
          <w:szCs w:val="44"/>
          <w:rFonts w:ascii="仿宋" w:hAnsi="仿宋" w:eastAsia="仿宋" w:cs="仿宋"/>
        </w:rPr>
      </w:pPr>
    </w:p>
    <w:p>
      <w:pPr>
        <w:spacing w:afterAutospacing="false" w:beforeAutospacing="false" w:line="540" w:lineRule="exact"/>
        <w:rPr>
          <w:sz w:val="32"/>
          <w:szCs w:val="32"/>
          <w:rFonts w:ascii="仿宋" w:hAnsi="仿宋" w:eastAsia="仿宋" w:cs="仿宋"/>
        </w:rPr>
      </w:pPr>
      <w:r>
        <w:rPr>
          <w:sz w:val="32"/>
          <w:lang w:eastAsia="zh-CN"/>
          <w:szCs w:val="32"/>
          <w:rFonts w:ascii="仿宋" w:hAnsi="仿宋" w:eastAsia="仿宋" w:cs="仿宋" w:hint="eastAsia"/>
        </w:rPr>
        <w:t>谈判</w:t>
      </w:r>
      <w:r>
        <w:rPr>
          <w:sz w:val="32"/>
          <w:szCs w:val="32"/>
          <w:rFonts w:ascii="仿宋" w:hAnsi="仿宋" w:eastAsia="仿宋" w:cs="仿宋" w:hint="eastAsia"/>
        </w:rPr>
        <w:t>企业（签章）：</w:t>
      </w:r>
    </w:p>
    <w:p>
      <w:pPr>
        <w:spacing w:afterAutospacing="false" w:beforeAutospacing="false" w:line="540" w:lineRule="exact"/>
        <w:rPr>
          <w:sz w:val="32"/>
          <w:szCs w:val="32"/>
          <w:rFonts w:ascii="仿宋" w:hAnsi="仿宋" w:eastAsia="仿宋" w:cs="仿宋"/>
        </w:rPr>
      </w:pPr>
    </w:p>
    <w:p>
      <w:pPr>
        <w:spacing w:afterAutospacing="false" w:beforeAutospacing="false" w:line="540" w:lineRule="exact"/>
        <w:rPr>
          <w:sz w:val="32"/>
          <w:szCs w:val="32"/>
          <w:rFonts w:ascii="仿宋" w:hAnsi="仿宋" w:eastAsia="仿宋" w:cs="仿宋"/>
        </w:rPr>
      </w:pPr>
      <w:r>
        <w:rPr>
          <w:sz w:val="32"/>
          <w:szCs w:val="32"/>
          <w:rFonts w:ascii="仿宋" w:hAnsi="仿宋" w:eastAsia="仿宋" w:cs="仿宋" w:hint="eastAsia"/>
        </w:rPr>
        <w:t>法人或委托代理人（签字）：</w:t>
      </w:r>
    </w:p>
    <w:p>
      <w:pPr>
        <w:spacing w:afterAutospacing="false" w:beforeAutospacing="false" w:line="540" w:lineRule="exact"/>
        <w:rPr>
          <w:sz w:val="32"/>
          <w:szCs w:val="32"/>
          <w:rFonts w:ascii="仿宋" w:hAnsi="仿宋" w:eastAsia="仿宋" w:cs="仿宋"/>
        </w:rPr>
      </w:pPr>
    </w:p>
    <w:p>
      <w:pPr>
        <w:spacing w:afterAutospacing="false" w:beforeAutospacing="false" w:line="540" w:lineRule="exact"/>
        <w:ind w:firstLine="2880" w:firstLineChars="900"/>
        <w:rPr>
          <w:sz w:val="32"/>
          <w:szCs w:val="32"/>
          <w:rFonts w:ascii="仿宋" w:hAnsi="仿宋" w:eastAsia="仿宋" w:cs="仿宋"/>
        </w:rPr>
      </w:pPr>
      <w:r>
        <w:rPr>
          <w:sz w:val="32"/>
          <w:szCs w:val="32"/>
          <w:rFonts w:ascii="仿宋" w:hAnsi="仿宋" w:eastAsia="仿宋" w:cs="仿宋" w:hint="eastAsia"/>
        </w:rPr>
        <w:t xml:space="preserve">报价日期：    年     月    日  </w:t>
      </w:r>
    </w:p>
    <w:p>
      <w:pPr>
        <w:rPr>
          <w:sz w:val="44"/>
          <w:szCs w:val="44"/>
        </w:rPr>
      </w:pPr>
    </w:p>
    <w:p>
      <w:pPr>
        <w:rPr>
          <w:sz w:val="44"/>
          <w:szCs w:val="44"/>
        </w:rPr>
      </w:pPr>
    </w:p>
    <w:p>
      <w:pPr>
        <w:keepNext w:val="0"/>
        <w:keepLines w:val="0"/>
        <w:pageBreakBefore w:val="0"/>
        <w:wordWrap w:val="1"/>
        <w:overflowPunct w:val="1"/>
        <w:topLinePunct w:val="0"/>
        <w:autoSpaceDE w:val="1"/>
        <w:autoSpaceDN w:val="1"/>
        <w:bidi w:val="0"/>
        <w:adjustRightInd w:val="1"/>
        <w:snapToGrid w:val="1"/>
        <w:jc w:val="both"/>
        <w:widowControl w:val="0"/>
        <w:kinsoku/>
        <w:numPr>
          <w:ilvl w:val="0"/>
          <w:numId w:val="0"/>
        </w:numPr>
        <w:spacing w:afterAutospacing="false" w:beforeAutospacing="false" w:line="540" w:lineRule="exact"/>
        <w:ind w:firstLine="3840" w:firstLineChars="1200" w:leftChars="0"/>
        <w:rPr>
          <w:b w:val="0"/>
          <w:sz w:val="32"/>
          <w:lang w:val="en-US" w:eastAsia="zh-CN"/>
          <w:bCs w:val="0"/>
          <w:szCs w:val="32"/>
          <w:rFonts w:ascii="仿宋" w:hAnsi="仿宋" w:eastAsia="仿宋" w:cs="仿宋" w:hint="default"/>
        </w:rPr>
      </w:pPr>
    </w:p>
    <w:sectPr>
      <w:headerReference r:id="rId5" w:type="default"/>
      <w:footerReference r:id="rId6" w:type="default"/>
      <w:docGrid w:type="lines" w:linePitch="312" w:charSpace="0"/>
      <w:pgSz w:w="11906" w:h="16838"/>
      <w:pgMar w:top="1440" w:right="1800" w:bottom="1440" w:left="1800" w:header="851" w:footer="992" w:gutter="0"/>
      <w:cols w:space="425" w:num="1"/>
    </w:sectPr>
  </w:body>
</w:document>
</file>

<file path=word/fontTable.xml><?xml version="1.0" encoding="utf-8"?>
<w:fonts xmlns:w="http://schemas.openxmlformats.org/wordprocessingml/2006/main" xmlns:w14="http://schemas.microsoft.com/office/word/2010/wordml" xmlns:r="http://schemas.openxmlformats.org/officeDocument/2006/relationships" xmlns:mc="http://schemas.openxmlformats.org/markup-compatibility/2006"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s="http://schemas.microsoft.com/office/word/2010/wordprocessingShape" xmlns:r="http://schemas.openxmlformats.org/officeDocument/2006/relationships" xmlns:wpg="http://schemas.microsoft.com/office/word/2010/wordprocessingGroup" xmlns:wp="http://schemas.openxmlformats.org/drawingml/2006/wordprocessingDrawing" xmlns:w15="http://schemas.microsoft.com/office/word/2012/wordml" xmlns:wne="http://schemas.microsoft.com/office/word/2006/wordml" xmlns:w14="http://schemas.microsoft.com/office/word/2010/wordml" xmlns:v="urn:schemas-microsoft-com:vml" xmlns:wp14="http://schemas.microsoft.com/office/word/2010/wordprocessingDrawing" xmlns:w10="urn:schemas-microsoft-com:office:word" xmlns:wpi="http://schemas.microsoft.com/office/word/2010/wordprocessingInk" xmlns:m="http://schemas.openxmlformats.org/officeDocument/2006/math" xmlns:wpsCustomData="http://www.wps.cn/officeDocument/2013/wpsCustomData" xmlns:w="http://schemas.openxmlformats.org/wordprocessingml/2006/main" xmlns:o="urn:schemas-microsoft-com:office:office" xmlns:mc="http://schemas.openxmlformats.org/markup-compatibility/2006" xmlns:wpc="http://schemas.microsoft.com/office/word/2010/wordprocessingCanvas" mc:Ignorable="w14 w15 wp14">
  <w:p>
    <w:pPr>
      <w:pStyle w:val="2"/>
      <w:rPr>
        <w:rFonts w:hint="eastAsia"/>
      </w:rPr>
    </w:pPr>
    <w:r>
      <w:rPr>
        <w:sz w:val="18"/>
      </w:rPr>
      <mc:AlternateContent>
        <mc:Choice Requires="wps">
          <w:drawing>
            <wp:anchor distT="0" distB="0" distL="114300" distR="114300" simplePos="0" relativeHeight="251659264" behindDoc="0" locked="0" layoutInCell="1" allowOverlap="1">
              <wp:simplePos y="0" x="0"/>
              <wp:positionH relativeFrom="column">
                <wp:posOffset>11430</wp:posOffset>
              </wp:positionH>
              <wp:positionV relativeFrom="paragraph">
                <wp:posOffset>20320</wp:posOffset>
              </wp:positionV>
              <wp:extent cy="9525" cx="5267325"/>
              <wp:effectExtent b="0" r="0" t="0" l="0"/>
              <wp:wrapNone/>
              <wp:docPr id="1" name="直接连接符 3"/>
              <wp:cNvGraphicFramePr/>
              <a:graphic xmlns:a="http://schemas.openxmlformats.org/drawingml/2006/main">
                <a:graphicData uri="http://schemas.microsoft.com/office/word/2010/wordprocessingShape">
                  <wps:wsp>
                    <wps:cNvCnPr xmlns:a="http://schemas.openxmlformats.org/drawingml/2006/main"/>
                    <wps:spPr>
                      <a:xfrm flipV="1">
                        <a:off y="9794875" x="1154430"/>
                        <a:ext cy="9525" cx="5267325"/>
                      </a:xfrm>
                      <a:prstGeom prst="line"/>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wps:wsp>
                </a:graphicData>
              </a:graphic>
            </wp:anchor>
          </w:drawing>
        </mc:Choice>
        <mc:Fallback>
          <w:drawing>
            <wp:anchor distT="0" distB="0" distL="0" distR="0" relativeHeight="503319552" behindDoc="0" allowOverlap="1" locked="0" layoutInCell="1" simplePos="0">
              <wp:simplePos y="0" x="0"/>
              <wp:positionH relativeFrom="column">
                <wp:posOffset>12700</wp:posOffset>
              </wp:positionH>
              <wp:positionV relativeFrom="paragraph">
                <wp:posOffset>25400</wp:posOffset>
              </wp:positionV>
              <wp:extent cy="12700" cx="5270500"/>
              <wp:wrapNone/>
              <wp:docPr id="2" name="_x0000_s1026"/>
              <a:graphic xmlns:a="http://schemas.openxmlformats.org/drawingml/2006/main">
                <a:graphicData uri="http://schemas.openxmlformats.org/drawingml/2006/picture">
                  <wps:wsp>
                    <wps:cNvSpPr/>
                    <wps:spPr>
                      <a:xfrm>
                        <a:off y="0" x="0"/>
                        <a:ext cy="12700" cx="5270500"/>
                      </a:xfrm>
                      <a:prstGeom prst="line"/>
                      <a:ln w="12700">
                        <a:solidFill>
                          <a:srgbClr val="000000"/>
                        </a:solidFill>
                      </a:ln>
                    </wps:spPr>
                    <wps:bodyPr rot="0" vert="horz" wrap="square" lIns="0" tIns="0" rIns="0" bIns="0" anchor="t" anchorCtr="0"/>
                  </wps:wsp>
                </a:graphicData>
              </a:graphic>
            </wp:anchor>
          </w:drawing>
        </mc:Fallback>
      </mc:AlternateContent>
    </w:r>
  </w:p>
  <w:p>
    <w:pPr>
      <w:pStyle w:val="2"/>
    </w:pPr>
    <w:r>
      <w:rPr>
        <w:rFonts w:hint="eastAsia"/>
      </w:rPr>
      <w:t>盐源县树子洼烤烟生产农民专业合作社</w:t>
    </w:r>
    <w:r>
      <w:rPr>
        <w:lang w:val="en-US" w:eastAsia="zh-CN"/>
        <w:rFonts w:hint="eastAsia"/>
      </w:rPr>
      <w:t xml:space="preserve">                                             </w:t>
    </w:r>
    <w:r>
      <w:rPr>
        <w:rFonts w:hint="eastAsia"/>
      </w:rPr>
      <w:t>第</w:t>
    </w:r>
    <w:r>
      <w:rPr>
        <w:lang w:val="en-US" w:eastAsia="zh-CN"/>
        <w:rFonts w:hint="eastAsia"/>
      </w:rPr>
      <w:t>2</w:t>
    </w:r>
    <w:r>
      <w:rPr>
        <w:rFonts w:hint="eastAsia"/>
      </w:rPr>
      <w:t>页共9页</w:t>
    </w:r>
  </w:p>
</w:ftr>
</file>

<file path=word/header1.xml><?xml version="1.0" encoding="utf-8"?>
<w:hdr xmlns:wps="http://schemas.microsoft.com/office/word/2010/wordprocessingShape" xmlns:r="http://schemas.openxmlformats.org/officeDocument/2006/relationships" xmlns:wpg="http://schemas.microsoft.com/office/word/2010/wordprocessingGroup" xmlns:wp="http://schemas.openxmlformats.org/drawingml/2006/wordprocessingDrawing" xmlns:w15="http://schemas.microsoft.com/office/word/2012/wordml" xmlns:wne="http://schemas.microsoft.com/office/word/2006/wordml" xmlns:w14="http://schemas.microsoft.com/office/word/2010/wordml" xmlns:v="urn:schemas-microsoft-com:vml" xmlns:wp14="http://schemas.microsoft.com/office/word/2010/wordprocessingDrawing" xmlns:w10="urn:schemas-microsoft-com:office:word" xmlns:wpi="http://schemas.microsoft.com/office/word/2010/wordprocessingInk" xmlns:m="http://schemas.openxmlformats.org/officeDocument/2006/math" xmlns:wpsCustomData="http://www.wps.cn/officeDocument/2013/wpsCustomData" xmlns:w="http://schemas.openxmlformats.org/wordprocessingml/2006/main" xmlns:o="urn:schemas-microsoft-com:office:office" xmlns:mc="http://schemas.openxmlformats.org/markup-compatibility/2006" xmlns:wpc="http://schemas.microsoft.com/office/word/2010/wordprocessingCanvas" mc:Ignorable="w14 w15 wp14">
  <w:p>
    <w:pPr>
      <w:pStyle w:val="3"/>
      <w:rPr/>
    </w:pPr>
    <w:r>
      <w:rPr>
        <w:rFonts w:hint="eastAsia"/>
      </w:rPr>
      <w:t>盐源县树子洼烤烟生产农民专业合作社</w:t>
    </w:r>
    <w:r>
      <w:rPr>
        <w:lang w:val="en-US" w:eastAsia="zh-CN"/>
        <w:rFonts w:hint="eastAsia"/>
      </w:rPr>
      <w:t>2023</w:t>
    </w:r>
    <w:r>
      <w:rPr>
        <w:rFonts w:hint="eastAsia"/>
      </w:rPr>
      <w:t>年</w:t>
    </w:r>
    <w:r>
      <w:rPr>
        <w:sz w:val="18"/>
        <w:kern w:val="0"/>
        <w:szCs w:val="18"/>
        <w:rFonts w:hint="eastAsia"/>
      </w:rPr>
      <w:t>烟农委托采购</w:t>
    </w:r>
    <w:r>
      <w:rPr>
        <w:lang w:eastAsia="zh-CN"/>
        <w:rFonts w:hint="eastAsia"/>
      </w:rPr>
      <w:t>滴灌材料</w:t>
    </w:r>
    <w:r>
      <w:rPr>
        <w:rFonts w:hint="eastAsia"/>
      </w:rPr>
      <w:t>项目</w:t>
    </w:r>
    <w:r>
      <w:rPr>
        <w:lang w:val="en-US" w:eastAsia="zh-CN"/>
        <w:rFonts w:hint="eastAsia"/>
      </w:rPr>
      <w:t xml:space="preserve">             竞争性</w:t>
    </w:r>
    <w:r>
      <w:rPr>
        <w:rFonts w:hint="eastAsia"/>
      </w:rPr>
      <w:t>谈判文件</w:t>
    </w:r>
  </w:p>
</w:hdr>
</file>

<file path=word/numbering.xml><?xml version="1.0" encoding="utf-8"?>
<w:numbering xmlns:w15="http://schemas.microsoft.com/office/word/2012/wordml" xmlns:wpc="http://schemas.microsoft.com/office/word/2010/wordprocessingCanvas" xmlns:mc="http://schemas.openxmlformats.org/markup-compatibility/2006" xmlns:o="urn:schemas-microsoft-com:office:office" xmlns:w="http://schemas.openxmlformats.org/wordprocessingml/2006/main" xmlns:wpsCustomData="http://www.wps.cn/officeDocument/2013/wpsCustomData" xmlns:wp14="http://schemas.microsoft.com/office/word/2010/wordprocessingDrawing" xmlns:v="urn:schemas-microsoft-com:vml" xmlns:wpi="http://schemas.microsoft.com/office/word/2010/wordprocessingInk" xmlns:w10="urn:schemas-microsoft-com:office:word" xmlns:w14="http://schemas.microsoft.com/office/word/2010/wordml" xmlns:wp="http://schemas.openxmlformats.org/drawingml/2006/wordprocessingDrawing" xmlns:wpg="http://schemas.microsoft.com/office/word/2010/wordprocessingGroup" xmlns:m="http://schemas.openxmlformats.org/officeDocument/2006/math" xmlns:wne="http://schemas.microsoft.com/office/word/2006/wordml" xmlns:r="http://schemas.openxmlformats.org/officeDocument/2006/relationships" xmlns:wps="http://schemas.microsoft.com/office/word/2010/wordprocessingShape" mc:Ignorable="w14 wp14">
  <w:abstractNum w:abstractNumId="0">
    <w:nsid w:val="533E5BB6"/>
    <w:multiLevelType w:val="singleLevel"/>
    <w:tmpl w:val="533E5BB6"/>
    <w:lvl w:ilvl="0" w:tentative="false">
      <w:start w:val="1"/>
      <w:numFmt w:val="chineseCounting"/>
      <w:suff w:val="nothing"/>
      <w:lvlText w:val="%1、" w:null="false"/>
      <w:lvlJc w:val="left"/>
      <w:rPr>
        <w:rFonts w:hint="eastAsia"/>
      </w:rPr>
    </w:lvl>
  </w:abstractNum>
  <w:num w:numId="1">
    <w:abstractNumId w:val="0"/>
  </w:num>
</w:numbering>
</file>

<file path=word/settings.xml><?xml version="1.0" encoding="utf-8"?>
<w:settings xmlns:w14="http://schemas.microsoft.com/office/word/2010/wordml" xmlns:r="http://schemas.openxmlformats.org/officeDocument/2006/relationships" xmlns:sl="http://schemas.openxmlformats.org/schemaLibrary/2006/main" xmlns:v="urn:schemas-microsoft-com:vml" xmlns:wpsCustomData="http://www.wps.cn/officeDocument/2013/wpsCustomData" xmlns:w10="urn:schemas-microsoft-com:office:word" xmlns:o="urn:schemas-microsoft-com:office:office" xmlns:w="http://schemas.openxmlformats.org/wordprocessingml/2006/main" xmlns:m="http://schemas.openxmlformats.org/officeDocument/2006/math" xmlns:mc="http://schemas.openxmlformats.org/markup-compatibility/2006" mc:Ignorable="w14">
  <w:bordersDoNotSurroundHeader/>
  <w:bordersDoNotSurroundFooter/>
  <w:defaultTabStop w:val="420"/>
  <w:drawingGridVerticalSpacing w:val="156"/>
  <w:displayHorizontalDrawingGridEvery w:val="1"/>
  <w:displayVerticalDrawingGridEvery w:val="1"/>
  <w:characterSpacingControl w:val="compressPunctuation"/>
  <w:zoom w:percent="74"/>
  <w:compat>
    <w:spaceForUL/>
    <w:balanceSingleByteDoubleByteWidth/>
    <w:doNotLeaveBackslashAlone/>
    <w:ulTrailSpace/>
    <w:doNotExpandShiftReturn/>
    <w:adjustLineHeightInTable/>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6A6E6EAD"/>
    <w:rsid w:val="004E152E"/>
    <w:rsid w:val="04496A53"/>
    <w:rsid w:val="05920FE3"/>
    <w:rsid w:val="05A95D95"/>
    <w:rsid w:val="07844365"/>
    <w:rsid w:val="0854278F"/>
    <w:rsid w:val="08A721BB"/>
    <w:rsid w:val="0BBB7C7E"/>
    <w:rsid w:val="0BBF43C3"/>
    <w:rsid w:val="0C9969FF"/>
    <w:rsid w:val="0E4D42BA"/>
    <w:rsid w:val="0E902718"/>
    <w:rsid w:val="10A06BA1"/>
    <w:rsid w:val="12664A9B"/>
    <w:rsid w:val="13A22600"/>
    <w:rsid w:val="14131750"/>
    <w:rsid w:val="14C2476C"/>
    <w:rsid w:val="15790189"/>
    <w:rsid w:val="15CC4DAB"/>
    <w:rsid w:val="1A1B2317"/>
    <w:rsid w:val="1E335BFC"/>
    <w:rsid w:val="1F383C58"/>
    <w:rsid w:val="21C6395C"/>
    <w:rsid w:val="22DD2FCC"/>
    <w:rsid w:val="240E7983"/>
    <w:rsid w:val="24CE7F1F"/>
    <w:rsid w:val="281C35E0"/>
    <w:rsid w:val="2B2A3917"/>
    <w:rsid w:val="2C990F88"/>
    <w:rsid w:val="30545BA1"/>
    <w:rsid w:val="305D4DF2"/>
    <w:rsid w:val="30E86BCD"/>
    <w:rsid w:val="338D5FBC"/>
    <w:rsid w:val="348D10D1"/>
    <w:rsid w:val="34D66156"/>
    <w:rsid w:val="352C246A"/>
    <w:rsid w:val="366F7C89"/>
    <w:rsid w:val="36B47310"/>
    <w:rsid w:val="39483F4B"/>
    <w:rsid w:val="39511E7A"/>
    <w:rsid w:val="3CFD5A3B"/>
    <w:rsid w:val="3E273EF8"/>
    <w:rsid w:val="3F5860E5"/>
    <w:rsid w:val="40DC1D74"/>
    <w:rsid w:val="4243519E"/>
    <w:rsid w:val="42902769"/>
    <w:rsid w:val="4438528C"/>
    <w:rsid w:val="445826E4"/>
    <w:rsid w:val="44870B19"/>
    <w:rsid w:val="469B5EAF"/>
    <w:rsid w:val="46B324FE"/>
    <w:rsid w:val="479958A5"/>
    <w:rsid w:val="48635FF1"/>
    <w:rsid w:val="4A4E2254"/>
    <w:rsid w:val="4AB416B3"/>
    <w:rsid w:val="4B6F751E"/>
    <w:rsid w:val="4C3D43D6"/>
    <w:rsid w:val="4C98466D"/>
    <w:rsid w:val="4D5817FD"/>
    <w:rsid w:val="50FB2D75"/>
    <w:rsid w:val="519660E5"/>
    <w:rsid w:val="56414CA1"/>
    <w:rsid w:val="56B87DCD"/>
    <w:rsid w:val="57AF6667"/>
    <w:rsid w:val="592B6DC4"/>
    <w:rsid w:val="5FB45478"/>
    <w:rsid w:val="60A02E27"/>
    <w:rsid w:val="60B66C31"/>
    <w:rsid w:val="63A458D7"/>
    <w:rsid w:val="660B0207"/>
    <w:rsid w:val="664E1F1C"/>
    <w:rsid w:val="665F0D10"/>
    <w:rsid w:val="68CA15ED"/>
    <w:rsid w:val="6A6E6EAD"/>
    <w:rsid w:val="6A8041B3"/>
    <w:rsid w:val="6AF9611F"/>
    <w:rsid w:val="6BFF120A"/>
    <w:rsid w:val="6DBD4630"/>
    <w:rsid w:val="6FCF744E"/>
    <w:rsid w:val="7043016F"/>
    <w:rsid w:val="715173C6"/>
    <w:rsid w:val="718D53D7"/>
    <w:rsid w:val="72071491"/>
    <w:rsid w:val="74BC450A"/>
    <w:rsid w:val="768F382D"/>
    <w:rsid w:val="78E009E8"/>
    <w:rsid w:val="792B084E"/>
    <w:rsid w:val="79C21E65"/>
    <w:rsid w:val="7EF649F8"/>
    <w:rsid w:val="7F984CF5"/>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decimalSymbol/>
  <w:listSeparator/>
</w:settings>
</file>

<file path=word/styles.xml><?xml version="1.0" encoding="utf-8"?>
<w:styles xmlns:wpsCustomData="http://www.wps.cn/officeDocument/2013/wpsCustomData" xmlns:w10="urn:schemas-microsoft-com:office:word" xmlns:w14="http://schemas.microsoft.com/office/word/2010/wordml" xmlns:r="http://schemas.openxmlformats.org/officeDocument/2006/relationships" xmlns:o="urn:schemas-microsoft-com:office:office" xmlns:w="http://schemas.openxmlformats.org/wordprocessingml/2006/main" xmlns:sl="http://schemas.openxmlformats.org/schemaLibrary/2006/main" xmlns:v="urn:schemas-microsoft-com:vml" xmlns:m="http://schemas.openxmlformats.org/officeDocument/2006/math" xmlns:mc="http://schemas.openxmlformats.org/markup-compatibility/2006" mc:Ignorable="w14">
  <w:docDefaults>
    <w:rPrDefault>
      <w:rPr>
        <w:rFonts w:ascii="Times New Roman" w:hAnsi="Times New Roman" w:eastAsia="宋体" w:cs="Times New Roman"/>
      </w:rPr>
    </w:rPrDefault>
    <w:pPrDefault/>
  </w:docDefaults>
  <w:latentStyles w:defLockedState="0" w:defSemiHidden="1" w:defUnhideWhenUsed="1" w:defQFormat="0" w:defUIPriority="99" w:count="260">
    <w:lsdException w:name="Balloon Text" w:uiPriority="0" w:semiHidden="0" w:unhideWhenUsed="0"/>
    <w:lsdException w:name="Block Text" w:uiPriority="0" w:semiHidden="0" w:unhideWhenUsed="0"/>
    <w:lsdException w:name="Body Text" w:uiPriority="0" w:semiHidden="0" w:unhideWhenUsed="0"/>
    <w:lsdException w:name="Body Text 2" w:uiPriority="0" w:semiHidden="0" w:unhideWhenUsed="0"/>
    <w:lsdException w:name="Body Text 3" w:uiPriority="0" w:semiHidden="0" w:unhideWhenUsed="0"/>
    <w:lsdException w:name="Body Text First Indent" w:uiPriority="0" w:semiHidden="0" w:unhideWhenUsed="0"/>
    <w:lsdException w:name="Body Text First Indent 2" w:uiPriority="0" w:semiHidden="0" w:unhideWhenUsed="0"/>
    <w:lsdException w:name="Body Text Indent" w:uiPriority="0" w:semiHidden="0" w:unhideWhenUsed="0"/>
    <w:lsdException w:name="Body Text Indent 2" w:uiPriority="0" w:semiHidden="0" w:unhideWhenUsed="0"/>
    <w:lsdException w:name="Body Text Indent 3" w:uiPriority="0" w:semiHidden="0" w:unhideWhenUsed="0"/>
    <w:lsdException w:name="Closing" w:uiPriority="0" w:semiHidden="0" w:unhideWhenUsed="0"/>
    <w:lsdException w:name="Colorful Grid" w:uiPriority="73" w:semiHidden="0" w:unhideWhenUsed="0"/>
    <w:lsdException w:name="Colorful Grid Accent 1" w:uiPriority="73" w:semiHidden="0" w:unhideWhenUsed="0"/>
    <w:lsdException w:name="Colorful Grid Accent 2" w:uiPriority="73" w:semiHidden="0" w:unhideWhenUsed="0"/>
    <w:lsdException w:name="Colorful Grid Accent 3" w:uiPriority="73" w:semiHidden="0" w:unhideWhenUsed="0"/>
    <w:lsdException w:name="Colorful Grid Accent 4" w:uiPriority="73" w:semiHidden="0" w:unhideWhenUsed="0"/>
    <w:lsdException w:name="Colorful Grid Accent 5" w:uiPriority="73" w:semiHidden="0" w:unhideWhenUsed="0"/>
    <w:lsdException w:name="Colorful Grid Accent 6" w:uiPriority="73" w:semiHidden="0" w:unhideWhenUsed="0"/>
    <w:lsdException w:name="Colorful List" w:uiPriority="72" w:semiHidden="0" w:unhideWhenUsed="0"/>
    <w:lsdException w:name="Colorful List Accent 1" w:uiPriority="72" w:semiHidden="0" w:unhideWhenUsed="0"/>
    <w:lsdException w:name="Colorful List Accent 2" w:uiPriority="72" w:semiHidden="0" w:unhideWhenUsed="0"/>
    <w:lsdException w:name="Colorful List Accent 3" w:uiPriority="72" w:semiHidden="0" w:unhideWhenUsed="0"/>
    <w:lsdException w:name="Colorful List Accent 4" w:uiPriority="72" w:semiHidden="0" w:unhideWhenUsed="0"/>
    <w:lsdException w:name="Colorful List Accent 5" w:uiPriority="72" w:semiHidden="0" w:unhideWhenUsed="0"/>
    <w:lsdException w:name="Colorful List Accent 6" w:uiPriority="72" w:semiHidden="0" w:unhideWhenUsed="0"/>
    <w:lsdException w:name="Colorful Shading" w:uiPriority="71" w:semiHidden="0" w:unhideWhenUsed="0"/>
    <w:lsdException w:name="Colorful Shading Accent 1" w:uiPriority="71" w:semiHidden="0" w:unhideWhenUsed="0"/>
    <w:lsdException w:name="Colorful Shading Accent 2" w:uiPriority="71" w:semiHidden="0" w:unhideWhenUsed="0"/>
    <w:lsdException w:name="Colorful Shading Accent 3" w:uiPriority="71" w:semiHidden="0" w:unhideWhenUsed="0"/>
    <w:lsdException w:name="Colorful Shading Accent 4" w:uiPriority="71" w:semiHidden="0" w:unhideWhenUsed="0"/>
    <w:lsdException w:name="Colorful Shading Accent 5" w:uiPriority="71" w:semiHidden="0" w:unhideWhenUsed="0"/>
    <w:lsdException w:name="Colorful Shading Accent 6" w:uiPriority="71" w:semiHidden="0" w:unhideWhenUsed="0"/>
    <w:lsdException w:name="Dark List" w:uiPriority="70" w:semiHidden="0" w:unhideWhenUsed="0"/>
    <w:lsdException w:name="Dark List Accent 1" w:uiPriority="70" w:semiHidden="0" w:unhideWhenUsed="0"/>
    <w:lsdException w:name="Dark List Accent 2" w:uiPriority="70" w:semiHidden="0" w:unhideWhenUsed="0"/>
    <w:lsdException w:name="Dark List Accent 3" w:uiPriority="70" w:semiHidden="0" w:unhideWhenUsed="0"/>
    <w:lsdException w:name="Dark List Accent 4" w:uiPriority="70" w:semiHidden="0" w:unhideWhenUsed="0"/>
    <w:lsdException w:name="Dark List Accent 5" w:uiPriority="70" w:semiHidden="0" w:unhideWhenUsed="0"/>
    <w:lsdException w:name="Dark List Accent 6" w:uiPriority="70" w:semiHidden="0" w:unhideWhenUsed="0"/>
    <w:lsdException w:name="Date" w:uiPriority="0" w:semiHidden="0" w:unhideWhenUsed="0"/>
    <w:lsdException w:name="Default Paragraph Font" w:uiPriority="0" w:unhideWhenUsed="0" w:qFormat="1"/>
    <w:lsdException w:name="Document Map" w:uiPriority="0" w:semiHidden="0" w:unhideWhenUsed="0"/>
    <w:lsdException w:name="E-mail Signature" w:uiPriority="0" w:semiHidden="0" w:unhideWhenUsed="0"/>
    <w:lsdException w:name="Emphasis" w:uiPriority="0" w:semiHidden="0" w:unhideWhenUsed="0" w:qFormat="1"/>
    <w:lsdException w:name="FollowedHyperlink"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Hyperlink" w:uiPriority="0" w:semiHidden="0" w:unhideWhenUsed="0"/>
    <w:lsdException w:name="Light Grid" w:uiPriority="62" w:semiHidden="0" w:unhideWhenUsed="0"/>
    <w:lsdException w:name="Light Grid Accent 1" w:uiPriority="62" w:semiHidden="0" w:unhideWhenUsed="0"/>
    <w:lsdException w:name="Light Grid Accent 2" w:uiPriority="62" w:semiHidden="0" w:unhideWhenUsed="0"/>
    <w:lsdException w:name="Light Grid Accent 3" w:uiPriority="62" w:semiHidden="0" w:unhideWhenUsed="0"/>
    <w:lsdException w:name="Light Grid Accent 4" w:uiPriority="62" w:semiHidden="0" w:unhideWhenUsed="0"/>
    <w:lsdException w:name="Light Grid Accent 5" w:uiPriority="62" w:semiHidden="0" w:unhideWhenUsed="0"/>
    <w:lsdException w:name="Light Grid Accent 6" w:uiPriority="62" w:semiHidden="0" w:unhideWhenUsed="0"/>
    <w:lsdException w:name="Light List" w:uiPriority="61" w:semiHidden="0" w:unhideWhenUsed="0"/>
    <w:lsdException w:name="Light List Accent 1" w:uiPriority="61" w:semiHidden="0" w:unhideWhenUsed="0"/>
    <w:lsdException w:name="Light List Accent 2" w:uiPriority="61" w:semiHidden="0" w:unhideWhenUsed="0"/>
    <w:lsdException w:name="Light List Accent 3" w:uiPriority="61" w:semiHidden="0" w:unhideWhenUsed="0"/>
    <w:lsdException w:name="Light List Accent 4" w:uiPriority="61" w:semiHidden="0" w:unhideWhenUsed="0"/>
    <w:lsdException w:name="Light List Accent 5" w:uiPriority="61" w:semiHidden="0" w:unhideWhenUsed="0"/>
    <w:lsdException w:name="Light List Accent 6" w:uiPriority="61" w:semiHidden="0" w:unhideWhenUsed="0"/>
    <w:lsdException w:name="Light Shading" w:uiPriority="60" w:semiHidden="0" w:unhideWhenUsed="0"/>
    <w:lsdException w:name="Light Shading Accent 1" w:uiPriority="60" w:semiHidden="0" w:unhideWhenUsed="0"/>
    <w:lsdException w:name="Light Shading Accent 2" w:uiPriority="60" w:semiHidden="0" w:unhideWhenUsed="0"/>
    <w:lsdException w:name="Light Shading Accent 3" w:uiPriority="60" w:semiHidden="0" w:unhideWhenUsed="0"/>
    <w:lsdException w:name="Light Shading Accent 4" w:uiPriority="60" w:semiHidden="0" w:unhideWhenUsed="0"/>
    <w:lsdException w:name="Light Shading Accent 5" w:uiPriority="60" w:semiHidden="0" w:unhideWhenUsed="0"/>
    <w:lsdException w:name="Light Shading Accent 6" w:uiPriority="60" w:semiHidden="0" w:unhideWhenUsed="0"/>
    <w:lsdException w:name="List"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List Number"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Medium Grid 1" w:uiPriority="67" w:semiHidden="0" w:unhideWhenUsed="0"/>
    <w:lsdException w:name="Medium Grid 1 Accent 1" w:uiPriority="67" w:semiHidden="0" w:unhideWhenUsed="0"/>
    <w:lsdException w:name="Medium Grid 1 Accent 2" w:uiPriority="67" w:semiHidden="0" w:unhideWhenUsed="0"/>
    <w:lsdException w:name="Medium Grid 1 Accent 3" w:uiPriority="67" w:semiHidden="0" w:unhideWhenUsed="0"/>
    <w:lsdException w:name="Medium Grid 1 Accent 4" w:uiPriority="67" w:semiHidden="0" w:unhideWhenUsed="0"/>
    <w:lsdException w:name="Medium Grid 1 Accent 5" w:uiPriority="67" w:semiHidden="0" w:unhideWhenUsed="0"/>
    <w:lsdException w:name="Medium Grid 1 Accent 6" w:uiPriority="67" w:semiHidden="0" w:unhideWhenUsed="0"/>
    <w:lsdException w:name="Medium Grid 2" w:uiPriority="68" w:semiHidden="0" w:unhideWhenUsed="0"/>
    <w:lsdException w:name="Medium Grid 2 Accent 1" w:uiPriority="68" w:semiHidden="0" w:unhideWhenUsed="0"/>
    <w:lsdException w:name="Medium Grid 2 Accent 2" w:uiPriority="68" w:semiHidden="0" w:unhideWhenUsed="0"/>
    <w:lsdException w:name="Medium Grid 2 Accent 3" w:uiPriority="68" w:semiHidden="0" w:unhideWhenUsed="0"/>
    <w:lsdException w:name="Medium Grid 2 Accent 4" w:uiPriority="68" w:semiHidden="0" w:unhideWhenUsed="0"/>
    <w:lsdException w:name="Medium Grid 2 Accent 5" w:uiPriority="68" w:semiHidden="0" w:unhideWhenUsed="0"/>
    <w:lsdException w:name="Medium Grid 2 Accent 6" w:uiPriority="68" w:semiHidden="0" w:unhideWhenUsed="0"/>
    <w:lsdException w:name="Medium Grid 3" w:uiPriority="69" w:semiHidden="0" w:unhideWhenUsed="0"/>
    <w:lsdException w:name="Medium Grid 3 Accent 1" w:uiPriority="69" w:semiHidden="0" w:unhideWhenUsed="0"/>
    <w:lsdException w:name="Medium Grid 3 Accent 2" w:uiPriority="69" w:semiHidden="0" w:unhideWhenUsed="0"/>
    <w:lsdException w:name="Medium Grid 3 Accent 3" w:uiPriority="69" w:semiHidden="0" w:unhideWhenUsed="0"/>
    <w:lsdException w:name="Medium Grid 3 Accent 4" w:uiPriority="69" w:semiHidden="0" w:unhideWhenUsed="0"/>
    <w:lsdException w:name="Medium Grid 3 Accent 5" w:uiPriority="69" w:semiHidden="0" w:unhideWhenUsed="0"/>
    <w:lsdException w:name="Medium Grid 3 Accent 6" w:uiPriority="69" w:semiHidden="0" w:unhideWhenUsed="0"/>
    <w:lsdException w:name="Medium List 1" w:uiPriority="65" w:semiHidden="0" w:unhideWhenUsed="0"/>
    <w:lsdException w:name="Medium List 1 Accent 1" w:uiPriority="65" w:semiHidden="0" w:unhideWhenUsed="0"/>
    <w:lsdException w:name="Medium List 1 Accent 2" w:uiPriority="65" w:semiHidden="0" w:unhideWhenUsed="0"/>
    <w:lsdException w:name="Medium List 1 Accent 3" w:uiPriority="65" w:semiHidden="0" w:unhideWhenUsed="0"/>
    <w:lsdException w:name="Medium List 1 Accent 4" w:uiPriority="65" w:semiHidden="0" w:unhideWhenUsed="0"/>
    <w:lsdException w:name="Medium List 1 Accent 5" w:uiPriority="65" w:semiHidden="0" w:unhideWhenUsed="0"/>
    <w:lsdException w:name="Medium List 1 Accent 6" w:uiPriority="65" w:semiHidden="0" w:unhideWhenUsed="0"/>
    <w:lsdException w:name="Medium List 2" w:uiPriority="66" w:semiHidden="0" w:unhideWhenUsed="0"/>
    <w:lsdException w:name="Medium List 2 Accent 1" w:uiPriority="66" w:semiHidden="0" w:unhideWhenUsed="0"/>
    <w:lsdException w:name="Medium List 2 Accent 2" w:uiPriority="66" w:semiHidden="0" w:unhideWhenUsed="0"/>
    <w:lsdException w:name="Medium List 2 Accent 3" w:uiPriority="66" w:semiHidden="0" w:unhideWhenUsed="0"/>
    <w:lsdException w:name="Medium List 2 Accent 4" w:uiPriority="66" w:semiHidden="0" w:unhideWhenUsed="0"/>
    <w:lsdException w:name="Medium List 2 Accent 5" w:uiPriority="66" w:semiHidden="0" w:unhideWhenUsed="0"/>
    <w:lsdException w:name="Medium List 2 Accent 6" w:uiPriority="66" w:semiHidden="0" w:unhideWhenUsed="0"/>
    <w:lsdException w:name="Medium Shading 1" w:uiPriority="63" w:semiHidden="0" w:unhideWhenUsed="0"/>
    <w:lsdException w:name="Medium Shading 1 Accent 1" w:uiPriority="63" w:semiHidden="0" w:unhideWhenUsed="0"/>
    <w:lsdException w:name="Medium Shading 1 Accent 2" w:uiPriority="63" w:semiHidden="0" w:unhideWhenUsed="0"/>
    <w:lsdException w:name="Medium Shading 1 Accent 3" w:uiPriority="63" w:semiHidden="0" w:unhideWhenUsed="0"/>
    <w:lsdException w:name="Medium Shading 1 Accent 4" w:uiPriority="63" w:semiHidden="0" w:unhideWhenUsed="0"/>
    <w:lsdException w:name="Medium Shading 1 Accent 5" w:uiPriority="63" w:semiHidden="0" w:unhideWhenUsed="0"/>
    <w:lsdException w:name="Medium Shading 1 Accent 6" w:uiPriority="63" w:semiHidden="0" w:unhideWhenUsed="0"/>
    <w:lsdException w:name="Medium Shading 2" w:uiPriority="64" w:semiHidden="0" w:unhideWhenUsed="0"/>
    <w:lsdException w:name="Medium Shading 2 Accent 1" w:uiPriority="64" w:semiHidden="0" w:unhideWhenUsed="0"/>
    <w:lsdException w:name="Medium Shading 2 Accent 2" w:uiPriority="64" w:semiHidden="0" w:unhideWhenUsed="0"/>
    <w:lsdException w:name="Medium Shading 2 Accent 3" w:uiPriority="64" w:semiHidden="0" w:unhideWhenUsed="0"/>
    <w:lsdException w:name="Medium Shading 2 Accent 4" w:uiPriority="64" w:semiHidden="0" w:unhideWhenUsed="0"/>
    <w:lsdException w:name="Medium Shading 2 Accent 5" w:uiPriority="64" w:semiHidden="0" w:unhideWhenUsed="0"/>
    <w:lsdException w:name="Medium Shading 2 Accent 6" w:uiPriority="64" w:semiHidden="0" w:unhideWhenUsed="0"/>
    <w:lsdException w:name="Message Header" w:uiPriority="0" w:semiHidden="0" w:unhideWhenUsed="0"/>
    <w:lsdException w:name="Normal" w:uiPriority="0" w:semiHidden="0" w:unhideWhenUsed="0" w:qFormat="1"/>
    <w:lsdException w:name="Normal (Web)" w:uiPriority="0" w:semiHidden="0" w:unhideWhenUsed="0"/>
    <w:lsdException w:name="Normal Indent" w:uiPriority="0" w:semiHidden="0" w:unhideWhenUsed="0"/>
    <w:lsdException w:name="Normal Table" w:uiPriority="0" w:unhideWhenUsed="0" w:qFormat="1"/>
    <w:lsdException w:name="Note Heading" w:uiPriority="0" w:semiHidden="0" w:unhideWhenUsed="0"/>
    <w:lsdException w:name="Plain Text" w:uiPriority="0" w:semiHidden="0" w:unhideWhenUsed="0"/>
    <w:lsdException w:name="Salutation" w:uiPriority="0" w:semiHidden="0" w:unhideWhenUsed="0"/>
    <w:lsdException w:name="Signature" w:uiPriority="0" w:semiHidden="0" w:unhideWhenUsed="0"/>
    <w:lsdException w:name="Strong" w:uiPriority="0" w:semiHidden="0" w:unhideWhenUsed="0" w:qFormat="1"/>
    <w:lsdException w:name="Subtitle" w:uiPriority="0" w:semiHidden="0" w:unhideWhenUsed="0" w:qFormat="1"/>
    <w:lsdException w:name="Table 3D effects 1" w:uiPriority="0" w:semiHidden="0" w:unhideWhenUsed="0"/>
    <w:lsdException w:name="Table 3D effects 2" w:uiPriority="0" w:semiHidden="0" w:unhideWhenUsed="0"/>
    <w:lsdException w:name="Table 3D effects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Contemporary" w:uiPriority="0" w:semiHidden="0" w:unhideWhenUsed="0"/>
    <w:lsdException w:name="Table Elegant" w:uiPriority="0" w:semiHidden="0" w:unhideWhenUsed="0"/>
    <w:lsdException w:name="Table Grid" w:uiPriority="0" w:semiHidden="0" w:unhideWhenUsed="0" w:qFormat="1"/>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Professional"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Subtle 1" w:uiPriority="0" w:semiHidden="0" w:unhideWhenUsed="0"/>
    <w:lsdException w:name="Table Subtle 2" w:uiPriority="0" w:semiHidden="0" w:unhideWhenUsed="0"/>
    <w:lsdException w:name="Table Theme"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Title" w:uiPriority="0" w:semiHidden="0" w:unhideWhenUsed="0" w:qFormat="1"/>
    <w:lsdException w:name="annotation reference" w:uiPriority="0" w:semiHidden="0" w:unhideWhenUsed="0"/>
    <w:lsdException w:name="annotation subject" w:uiPriority="0" w:semiHidden="0" w:unhideWhenUsed="0"/>
    <w:lsdException w:name="annotation text" w:uiPriority="0" w:semiHidden="0" w:unhideWhenUsed="0"/>
    <w:lsdException w:name="caption" w:uiPriority="0" w:qFormat="1"/>
    <w:lsdException w:name="endnote reference" w:uiPriority="0" w:semiHidden="0" w:unhideWhenUsed="0"/>
    <w:lsdException w:name="endnote text" w:uiPriority="0" w:semiHidden="0" w:unhideWhenUsed="0"/>
    <w:lsdException w:name="envelope address" w:uiPriority="0" w:semiHidden="0" w:unhideWhenUsed="0"/>
    <w:lsdException w:name="envelope return" w:uiPriority="0" w:semiHidden="0" w:unhideWhenUsed="0"/>
    <w:lsdException w:name="footer" w:uiPriority="0" w:semiHidden="0" w:unhideWhenUsed="0" w:qFormat="1"/>
    <w:lsdException w:name="footnote reference" w:uiPriority="0" w:semiHidden="0" w:unhideWhenUsed="0"/>
    <w:lsdException w:name="footnote text" w:uiPriority="0" w:semiHidden="0" w:unhideWhenUsed="0"/>
    <w:lsdException w:name="header"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index heading" w:uiPriority="0" w:semiHidden="0" w:unhideWhenUsed="0"/>
    <w:lsdException w:name="line number" w:uiPriority="0" w:semiHidden="0" w:unhideWhenUsed="0"/>
    <w:lsdException w:name="macro" w:uiPriority="0" w:semiHidden="0" w:unhideWhenUsed="0"/>
    <w:lsdException w:name="page number" w:uiPriority="0" w:semiHidden="0" w:unhideWhenUsed="0"/>
    <w:lsdException w:name="table of authorities" w:uiPriority="0" w:semiHidden="0" w:unhideWhenUsed="0"/>
    <w:lsdException w:name="table of figures" w:uiPriority="0" w:semiHidden="0" w:unhideWhenUsed="0"/>
    <w:lsdException w:name="toa heading"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atentStyles>
  <w:style w:type="paragraph" w:styleId="1" w:default="1">
    <w:name w:val="Normal"/>
    <w:uiPriority w:val="0"/>
    <w:qFormat/>
    <w:pPr>
      <w:jc w:val="both"/>
      <w:widowControl w:val="0"/>
    </w:pPr>
    <w:rPr>
      <w:sz w:val="21"/>
      <w:lang w:val="en-US" w:eastAsia="zh-CN" w:bidi="ar-SA"/>
      <w:kern w:val="2"/>
      <w:szCs w:val="24"/>
      <w:rFonts w:asciiTheme="minorHAnsi" w:hAnsiTheme="minorHAnsi" w:eastAsiaTheme="minorEastAsia" w:cstheme="minorBidi"/>
    </w:rPr>
  </w:style>
  <w:style w:type="character" w:styleId="6" w:default="1">
    <w:name w:val="Default Paragraph Font"/>
    <w:uiPriority w:val="0"/>
    <w:semiHidden/>
    <w:qFormat/>
  </w:style>
  <w:style w:type="table" w:styleId="4" w:default="1">
    <w:name w:val="Normal Table"/>
    <w:uiPriority w:val="0"/>
    <w:semiHidden/>
    <w:qFormat/>
    <w:tblPr>
      <w:tblCellMar>
        <w:top w:type="dxa" w:w="0"/>
        <w:bottom w:type="dxa" w:w="0"/>
        <w:left w:type="dxa" w:w="108"/>
        <w:right w:type="dxa" w:w="108"/>
      </w:tblCellMar>
    </w:tblPr>
  </w:style>
  <w:style w:type="paragraph" w:styleId="2" w:default="0">
    <w:name w:val="footer"/>
    <w:basedOn w:val="1"/>
    <w:uiPriority w:val="0"/>
    <w:qFormat/>
    <w:pPr>
      <w:snapToGrid w:val="0"/>
      <w:jc w:val="left"/>
      <w:tabs>
        <w:tab w:val="center" w:pos="4153"/>
        <w:tab w:val="right" w:pos="8306"/>
      </w:tabs>
    </w:pPr>
    <w:rPr>
      <w:sz w:val="18"/>
    </w:rPr>
  </w:style>
  <w:style w:type="paragraph" w:styleId="3" w:default="0">
    <w:name w:val="header"/>
    <w:basedOn w:val="1"/>
    <w:uiPriority w:val="0"/>
    <w:qFormat/>
    <w:pPr>
      <w:snapToGrid w:val="0"/>
      <w:jc w:val="both"/>
      <w:outlineLvl w:val="9"/>
      <w:pBdr>
        <w:top w:val="none" w:color="auto" w:sz="0" w:space="1" w:shadow="off" w:frame="off"/>
        <w:left w:val="none" w:color="auto" w:sz="0" w:space="4" w:shadow="off" w:frame="off"/>
        <w:bottom w:val="none" w:color="auto" w:sz="0" w:space="1" w:shadow="off" w:frame="off"/>
        <w:right w:val="none" w:color="auto" w:sz="0" w:space="4" w:shadow="off" w:frame="off"/>
      </w:pBdr>
      <w:tabs>
        <w:tab w:val="center" w:pos="4153"/>
        <w:tab w:val="right" w:pos="8306"/>
      </w:tabs>
      <w:spacing w:afterAutospacing="false" w:beforeAutospacing="false" w:line="240" w:lineRule="auto"/>
    </w:pPr>
    <w:rPr>
      <w:sz w:val="18"/>
    </w:rPr>
  </w:style>
  <w:style w:type="table" w:styleId="5" w:default="0">
    <w:name w:val="Table Grid"/>
    <w:basedOn w:val="4"/>
    <w:uiPriority w:val="0"/>
    <w:qFormat/>
    <w:pPr>
      <w:jc w:val="both"/>
      <w:widowControl w:val="0"/>
    </w:pPr>
    <w:tblPr>
      <w:tblBorders>
        <w:top w:val="single" w:color="auto" w:sz="4" w:space="0" w:shadow="off" w:frame="off"/>
        <w:left w:val="single" w:color="auto" w:sz="4" w:space="0" w:shadow="off" w:frame="off"/>
        <w:bottom w:val="single" w:color="auto" w:sz="4" w:space="0" w:shadow="off" w:frame="off"/>
        <w:right w:val="single" w:color="auto" w:sz="4" w:space="0" w:shadow="off" w:frame="off"/>
        <w:insideH w:val="single" w:color="auto" w:sz="4" w:space="0" w:shadow="off" w:frame="off"/>
        <w:insideV w:val="single" w:color="auto" w:sz="4" w:space="0" w:shadow="off" w:frame="off"/>
      </w:tblBorders>
    </w:tblPr>
  </w:style>
  <w:style w:type="character" w:styleId="7" w:default="0" w:customStyle="1">
    <w:name w:val="font11"/>
    <w:basedOn w:val="6"/>
    <w:uiPriority w:val="0"/>
    <w:qFormat/>
    <w:rPr>
      <w:color w:val="000000"/>
      <w:sz w:val="18"/>
      <w:szCs w:val="18"/>
      <w:rFonts w:ascii="MingLiU" w:hAnsi="MingLiU" w:eastAsia="MingLiU" w:cs="MingLiU" w:hint="eastAsia"/>
    </w:rPr>
  </w:style>
  <w:style w:type="character" w:styleId="8" w:default="0" w:customStyle="1">
    <w:name w:val="font01"/>
    <w:basedOn w:val="6"/>
    <w:uiPriority w:val="0"/>
    <w:qFormat/>
    <w:rPr>
      <w:color w:val="000000"/>
      <w:sz w:val="16"/>
      <w:szCs w:val="16"/>
      <w:rFonts w:ascii="Arial" w:hAnsi="Arial" w:cs="Arial"/>
    </w:rPr>
  </w:style>
</w:styles>
</file>

<file path=word/_rels/document.xml.rels><?xml version="1.0" encoding="UTF-8" standalone="yes"?><Relationships xmlns="http://schemas.openxmlformats.org/package/2006/relationships"><Relationship Id="rId6" Type="http://schemas.openxmlformats.org/officeDocument/2006/relationships/footer" Target="footer1.xml" /><Relationship Id="rId5" Type="http://schemas.openxmlformats.org/officeDocument/2006/relationships/header" Target="header1.xml" /><Relationship Id="rId0" Type="http://schemas.openxmlformats.org/officeDocument/2006/relationships/styles" Target="styles.xml" /><Relationship Id="rId4" Type="http://schemas.openxmlformats.org/officeDocument/2006/relationships/numbering" Target="numbering.xml" /><Relationship Id="rId2" Type="http://schemas.openxmlformats.org/officeDocument/2006/relationships/fontTable" Target="fontTable.xml" /><Relationship Id="rId1" Type="http://schemas.openxmlformats.org/officeDocument/2006/relationships/settings" Target="settings.xml" /><Relationship Id="rId3"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typeface="Times New Roman" script="Viet"/>
        <a:font typeface="Sylfaen" script="Geor"/>
        <a:font typeface="Iskoola Pota" script="Sinh"/>
        <a:font typeface="DokChampa" script="Laoo"/>
        <a:font typeface="Kalinga" script="Orya"/>
        <a:font typeface="Mongolian Baiti" script="Mong"/>
        <a:font typeface="Kartika" script="Mlym"/>
        <a:font typeface="맑은 고딕" script="Hang"/>
        <a:font typeface="Gautami" script="Telu"/>
        <a:font typeface="Mangal" script="Deva"/>
        <a:font typeface="Microsoft Himalaya" script="Tibt"/>
        <a:font typeface="Euphemia" script="Cans"/>
        <a:font typeface="MoolBoran" script="Khmr"/>
        <a:font typeface="Estrangelo Edessa" script="Syrc"/>
        <a:font typeface="Angsana New" script="Thai"/>
        <a:font typeface="Shruti" script="Gujr"/>
        <a:font typeface="Microsoft Uighur" script="Uigh"/>
        <a:font typeface="Vrinda" script="Beng"/>
        <a:font typeface="ＭＳ ゴシック" script="Jpan"/>
        <a:font typeface="MV Boli" script="Thaa"/>
        <a:font typeface="Plantagenet Cherokee" script="Cher"/>
        <a:font typeface="Times New Roman" script="Hebr"/>
        <a:font typeface="Microsoft Yi Baiti" script="Yiii"/>
        <a:font typeface="Raavi" script="Guru"/>
        <a:font typeface="宋体" script="Hans"/>
        <a:font typeface="Nyala" script="Ethi"/>
        <a:font typeface="Latha" script="Taml"/>
        <a:font typeface="Tunga" script="Knda"/>
        <a:font typeface="Times New Roman" script="Arab"/>
        <a:font typeface="新細明體" script="Hant"/>
      </a:majorFont>
      <a:minorFont>
        <a:latin typeface="Calibri"/>
        <a:ea typeface=""/>
        <a:cs typeface=""/>
        <a:font typeface="Arial" script="Viet"/>
        <a:font typeface="Sylfaen" script="Geor"/>
        <a:font typeface="Iskoola Pota" script="Sinh"/>
        <a:font typeface="DokChampa" script="Laoo"/>
        <a:font typeface="Kalinga" script="Orya"/>
        <a:font typeface="Mongolian Baiti" script="Mong"/>
        <a:font typeface="Kartika" script="Mlym"/>
        <a:font typeface="맑은 고딕" script="Hang"/>
        <a:font typeface="Gautami" script="Telu"/>
        <a:font typeface="Mangal" script="Deva"/>
        <a:font typeface="Microsoft Himalaya" script="Tibt"/>
        <a:font typeface="Euphemia" script="Cans"/>
        <a:font typeface="DaunPenh" script="Khmr"/>
        <a:font typeface="Estrangelo Edessa" script="Syrc"/>
        <a:font typeface="Cordia New" script="Thai"/>
        <a:font typeface="Shruti" script="Gujr"/>
        <a:font typeface="Microsoft Uighur" script="Uigh"/>
        <a:font typeface="Vrinda" script="Beng"/>
        <a:font typeface="ＭＳ 明朝" script="Jpan"/>
        <a:font typeface="MV Boli" script="Thaa"/>
        <a:font typeface="Plantagenet Cherokee" script="Cher"/>
        <a:font typeface="Arial" script="Hebr"/>
        <a:font typeface="Microsoft Yi Baiti" script="Yiii"/>
        <a:font typeface="Raavi" script="Guru"/>
        <a:font typeface="宋体" script="Hans"/>
        <a:font typeface="Nyala" script="Ethi"/>
        <a:font typeface="Latha" script="Taml"/>
        <a:font typeface="Tunga" script="Knda"/>
        <a:font typeface="Arial" script="Arab"/>
        <a:font typeface="新細明體" script="Hant"/>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scaled="0" ang="540000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scaled="0" ang="540000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scaled="0" ang="5400000"/>
        </a:gradFill>
      </a:bgFillStyleLst>
    </a:fmtScheme>
  </a:themeElements>
  <a:objectDefaults/>
</a:theme>
</file>

<file path=docProps/app.xml><?xml version="1.0" encoding="utf-8"?>
<Properties xmlns:vt="http://schemas.openxmlformats.org/officeDocument/2006/docPropsVTypes" xmlns="http://schemas.openxmlformats.org/officeDocument/2006/extended-properties">
  <Template>Normal.dotm</Template>
  <TotalTime>52</TotalTime>
  <Pages>18</Pages>
  <Words>3707</Words>
  <Characters>3902</Characters>
  <Application>WPS Office_11.1.0.13703_F1E327BC-269C-435d-A152-05C5408002CA</Application>
  <DocSecurity>0</DocSecurity>
  <Lines>0</Lines>
  <Paragraphs>0</Paragraphs>
  <ScaleCrop>false</ScaleCrop>
  <Company/>
  <LinksUpToDate>false</LinksUpToDate>
  <CharactersWithSpaces>4546</CharactersWithSpaces>
  <SharedDoc>false</SharedDoc>
  <HyperlinksChanged>false</HyperlinksChanged>
</Properties>
</file>

<file path=docProps/core.xml><?xml version="1.0" encoding="utf-8"?>
<cp:coreProperties xmlns:xsi="http://www.w3.org/2001/XMLSchema-instance" xmlns:dcmitype="http://purl.org/dc/dcmitype/" xmlns:dc="http://purl.org/dc/elements/1.1/" xmlns:dcterms="http://purl.org/dc/terms/" xmlns:cp="http://schemas.openxmlformats.org/package/2006/metadata/core-properties">
  <dc:title/>
  <dc:subject/>
  <dc:creator>F余生待你指教L</dc:creator>
  <cp:keywords/>
  <dc:description/>
  <cp:lastModifiedBy>Administrator</cp:lastModifiedBy>
  <cp:revision>1</cp:revision>
  <dcterms:created xsi:type="dcterms:W3CDTF">2020-12-21T05:01:00Z</dcterms:created>
  <dcterms:modified xsi:type="dcterms:W3CDTF">2023-03-12T23:53:02Z</dcterms:modified>
</cp:core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p>
    <w:p>
      <w:pPr>
        <w:jc w:val="center"/>
        <w:rPr>
          <w:rFonts w:hint="eastAsia"/>
          <w:sz w:val="44"/>
          <w:szCs w:val="44"/>
        </w:rPr>
      </w:pPr>
      <w:r>
        <w:rPr>
          <w:rFonts w:hint="eastAsia"/>
          <w:sz w:val="44"/>
          <w:szCs w:val="44"/>
        </w:rPr>
        <w:t>盐源县树子洼烤烟生产农民专业合作社</w:t>
      </w:r>
      <w:r>
        <w:rPr>
          <w:rFonts w:hint="eastAsia"/>
          <w:sz w:val="44"/>
          <w:szCs w:val="44"/>
          <w:lang w:eastAsia="zh-CN"/>
        </w:rPr>
        <w:t>2023</w:t>
      </w:r>
      <w:r>
        <w:rPr>
          <w:rFonts w:hint="eastAsia"/>
          <w:sz w:val="44"/>
          <w:szCs w:val="44"/>
        </w:rPr>
        <w:t>年</w:t>
      </w:r>
      <w:r>
        <w:rPr>
          <w:rFonts w:hint="eastAsia"/>
          <w:sz w:val="44"/>
          <w:szCs w:val="44"/>
          <w:lang w:eastAsia="zh-CN"/>
        </w:rPr>
        <w:t>滴灌材料</w:t>
      </w:r>
      <w:r>
        <w:rPr>
          <w:rFonts w:hint="eastAsia"/>
          <w:sz w:val="44"/>
          <w:szCs w:val="44"/>
        </w:rPr>
        <w:t>釆购项目</w:t>
      </w: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b/>
          <w:bCs/>
          <w:sz w:val="72"/>
          <w:szCs w:val="72"/>
        </w:rPr>
      </w:pPr>
      <w:r>
        <w:rPr>
          <w:rFonts w:hint="eastAsia"/>
          <w:b/>
          <w:bCs/>
          <w:sz w:val="72"/>
          <w:szCs w:val="72"/>
          <w:lang w:eastAsia="zh-CN"/>
        </w:rPr>
        <w:t>竞争性</w:t>
      </w:r>
      <w:r>
        <w:rPr>
          <w:rFonts w:hint="eastAsia"/>
          <w:b/>
          <w:bCs/>
          <w:sz w:val="72"/>
          <w:szCs w:val="72"/>
        </w:rPr>
        <w:t>谈判文件</w:t>
      </w:r>
    </w:p>
    <w:p>
      <w:pPr>
        <w:jc w:val="center"/>
        <w:rPr>
          <w:rFonts w:hint="eastAsia"/>
          <w:b/>
          <w:bCs/>
          <w:sz w:val="96"/>
          <w:szCs w:val="96"/>
        </w:rPr>
      </w:pPr>
    </w:p>
    <w:p>
      <w:pPr>
        <w:jc w:val="center"/>
        <w:rPr>
          <w:rFonts w:hint="eastAsia"/>
          <w:b w:val="0"/>
          <w:bCs w:val="0"/>
          <w:sz w:val="32"/>
          <w:szCs w:val="32"/>
        </w:rPr>
      </w:pPr>
    </w:p>
    <w:p>
      <w:pPr>
        <w:jc w:val="center"/>
        <w:rPr>
          <w:rFonts w:hint="eastAsia"/>
          <w:b w:val="0"/>
          <w:bCs w:val="0"/>
          <w:sz w:val="32"/>
          <w:szCs w:val="32"/>
        </w:rPr>
      </w:pPr>
    </w:p>
    <w:p>
      <w:pPr>
        <w:jc w:val="center"/>
        <w:rPr>
          <w:rFonts w:hint="eastAsia"/>
          <w:b w:val="0"/>
          <w:bCs w:val="0"/>
          <w:sz w:val="32"/>
          <w:szCs w:val="32"/>
        </w:rPr>
      </w:pPr>
    </w:p>
    <w:p>
      <w:pPr>
        <w:jc w:val="both"/>
        <w:rPr>
          <w:rFonts w:hint="eastAsia"/>
          <w:b w:val="0"/>
          <w:bCs w:val="0"/>
          <w:sz w:val="32"/>
          <w:szCs w:val="32"/>
        </w:rPr>
      </w:pPr>
    </w:p>
    <w:p>
      <w:pPr>
        <w:jc w:val="both"/>
        <w:rPr>
          <w:rFonts w:hint="eastAsia"/>
          <w:b w:val="0"/>
          <w:bCs w:val="0"/>
          <w:sz w:val="32"/>
          <w:szCs w:val="32"/>
          <w:u w:val="single"/>
        </w:rPr>
      </w:pPr>
      <w:r>
        <w:rPr>
          <w:rFonts w:hint="eastAsia"/>
          <w:b w:val="0"/>
          <w:bCs w:val="0"/>
          <w:sz w:val="32"/>
          <w:szCs w:val="32"/>
          <w:lang w:eastAsia="zh-CN"/>
        </w:rPr>
        <w:t>业</w:t>
      </w:r>
      <w:r>
        <w:rPr>
          <w:rFonts w:hint="eastAsia"/>
          <w:b w:val="0"/>
          <w:bCs w:val="0"/>
          <w:sz w:val="32"/>
          <w:szCs w:val="32"/>
          <w:lang w:val="en-US" w:eastAsia="zh-CN"/>
        </w:rPr>
        <w:t xml:space="preserve"> </w:t>
      </w:r>
      <w:r>
        <w:rPr>
          <w:rFonts w:hint="eastAsia"/>
          <w:b w:val="0"/>
          <w:bCs w:val="0"/>
          <w:sz w:val="32"/>
          <w:szCs w:val="32"/>
          <w:lang w:eastAsia="zh-CN"/>
        </w:rPr>
        <w:t>主</w:t>
      </w:r>
      <w:r>
        <w:rPr>
          <w:rFonts w:hint="eastAsia"/>
          <w:b w:val="0"/>
          <w:bCs w:val="0"/>
          <w:sz w:val="32"/>
          <w:szCs w:val="32"/>
        </w:rPr>
        <w:t>：</w:t>
      </w:r>
      <w:r>
        <w:rPr>
          <w:rFonts w:hint="eastAsia"/>
          <w:b w:val="0"/>
          <w:bCs w:val="0"/>
          <w:sz w:val="32"/>
          <w:szCs w:val="32"/>
          <w:u w:val="single"/>
        </w:rPr>
        <w:t>盐源县树子洼烤烟生产农民专业合作社</w:t>
      </w:r>
    </w:p>
    <w:p>
      <w:pPr>
        <w:pStyle w:val="3"/>
        <w:rPr>
          <w:rFonts w:hint="eastAsia"/>
          <w:b w:val="0"/>
          <w:bCs w:val="0"/>
          <w:sz w:val="32"/>
          <w:szCs w:val="32"/>
          <w:u w:val="single"/>
          <w:lang w:val="en-US" w:eastAsia="zh-CN"/>
        </w:rPr>
      </w:pPr>
      <w:r>
        <w:rPr>
          <w:rFonts w:hint="eastAsia"/>
          <w:b w:val="0"/>
          <w:bCs w:val="0"/>
          <w:sz w:val="32"/>
          <w:szCs w:val="32"/>
          <w:lang w:val="en-US" w:eastAsia="zh-CN"/>
        </w:rPr>
        <w:t>时    间：</w:t>
      </w:r>
      <w:r>
        <w:rPr>
          <w:rFonts w:hint="eastAsia"/>
          <w:b w:val="0"/>
          <w:bCs w:val="0"/>
          <w:sz w:val="32"/>
          <w:szCs w:val="32"/>
          <w:u w:val="single"/>
          <w:lang w:val="en-US" w:eastAsia="zh-CN"/>
        </w:rPr>
        <w:t xml:space="preserve">   2023    年    月    日</w:t>
      </w:r>
    </w:p>
    <w:p>
      <w:pPr>
        <w:pStyle w:val="3"/>
        <w:rPr>
          <w:rFonts w:hint="eastAsia"/>
          <w:b w:val="0"/>
          <w:bCs w:val="0"/>
          <w:sz w:val="32"/>
          <w:szCs w:val="32"/>
          <w:u w:val="single"/>
          <w:lang w:val="en-US" w:eastAsia="zh-CN"/>
        </w:rPr>
      </w:pPr>
    </w:p>
    <w:p>
      <w:pPr>
        <w:pStyle w:val="3"/>
        <w:rPr>
          <w:rFonts w:hint="eastAsia"/>
          <w:b w:val="0"/>
          <w:bCs w:val="0"/>
          <w:sz w:val="32"/>
          <w:szCs w:val="32"/>
          <w:u w:val="single"/>
          <w:lang w:val="en-US" w:eastAsia="zh-CN"/>
        </w:rPr>
      </w:pPr>
    </w:p>
    <w:p>
      <w:pPr>
        <w:pStyle w:val="3"/>
        <w:rPr>
          <w:rFonts w:hint="eastAsia"/>
          <w:b w:val="0"/>
          <w:bCs w:val="0"/>
          <w:sz w:val="32"/>
          <w:szCs w:val="32"/>
          <w:u w:val="single"/>
          <w:lang w:val="en-US" w:eastAsia="zh-CN"/>
        </w:rPr>
      </w:pPr>
    </w:p>
    <w:p>
      <w:pPr>
        <w:pStyle w:val="3"/>
        <w:rPr>
          <w:rFonts w:hint="eastAsia"/>
          <w:b w:val="0"/>
          <w:bCs w:val="0"/>
          <w:sz w:val="32"/>
          <w:szCs w:val="32"/>
          <w:u w:val="single"/>
          <w:lang w:val="en-US" w:eastAsia="zh-CN"/>
        </w:rPr>
      </w:pPr>
    </w:p>
    <w:p>
      <w:pPr>
        <w:pStyle w:val="3"/>
        <w:rPr>
          <w:rFonts w:hint="eastAsia"/>
          <w:b w:val="0"/>
          <w:bCs w:val="0"/>
          <w:sz w:val="32"/>
          <w:szCs w:val="32"/>
          <w:u w:val="single"/>
          <w:lang w:val="en-US" w:eastAsia="zh-CN"/>
        </w:rPr>
      </w:pPr>
    </w:p>
    <w:p>
      <w:pPr>
        <w:jc w:val="both"/>
        <w:rPr>
          <w:rFonts w:hint="eastAsia"/>
          <w:b w:val="0"/>
          <w:bCs w:val="0"/>
          <w:sz w:val="44"/>
          <w:szCs w:val="44"/>
          <w:u w:val="none"/>
          <w:lang w:val="en-US" w:eastAsia="zh-CN"/>
        </w:rPr>
      </w:pPr>
    </w:p>
    <w:p>
      <w:pPr>
        <w:ind w:firstLine="2811" w:firstLineChars="1000"/>
        <w:jc w:val="both"/>
        <w:rPr>
          <w:rFonts w:hint="default" w:eastAsiaTheme="minorEastAsia"/>
          <w:b/>
          <w:bCs/>
          <w:sz w:val="28"/>
          <w:szCs w:val="28"/>
          <w:u w:val="none"/>
          <w:lang w:val="en-US" w:eastAsia="zh-CN"/>
        </w:rPr>
      </w:pPr>
      <w:r>
        <w:rPr>
          <w:rFonts w:hint="eastAsia"/>
          <w:b/>
          <w:bCs/>
          <w:sz w:val="28"/>
          <w:szCs w:val="28"/>
          <w:u w:val="none"/>
          <w:lang w:val="en-US" w:eastAsia="zh-CN"/>
        </w:rPr>
        <w:t>竞争性</w:t>
      </w:r>
      <w:r>
        <w:rPr>
          <w:rFonts w:hint="default" w:eastAsiaTheme="minorEastAsia"/>
          <w:b/>
          <w:bCs/>
          <w:sz w:val="28"/>
          <w:szCs w:val="28"/>
          <w:u w:val="none"/>
          <w:lang w:val="en-US" w:eastAsia="zh-CN"/>
        </w:rPr>
        <w:t>谈判采购程序</w:t>
      </w:r>
    </w:p>
    <w:p>
      <w:pPr>
        <w:ind w:firstLine="1960" w:firstLineChars="700"/>
        <w:jc w:val="both"/>
        <w:rPr>
          <w:rFonts w:hint="eastAsia"/>
          <w:b w:val="0"/>
          <w:bCs w:val="0"/>
          <w:sz w:val="28"/>
          <w:szCs w:val="28"/>
          <w:u w:val="single"/>
          <w:lang w:val="en-US" w:eastAsia="zh-CN"/>
        </w:rPr>
      </w:pPr>
      <w:r>
        <w:rPr>
          <w:rFonts w:hint="eastAsia"/>
          <w:b w:val="0"/>
          <w:bCs w:val="0"/>
          <w:sz w:val="28"/>
          <w:szCs w:val="28"/>
          <w:u w:val="none"/>
          <w:lang w:val="en-US" w:eastAsia="zh-CN"/>
        </w:rPr>
        <w:t>主持人：</w:t>
      </w:r>
      <w:r>
        <w:rPr>
          <w:rFonts w:hint="eastAsia"/>
          <w:b w:val="0"/>
          <w:bCs w:val="0"/>
          <w:sz w:val="28"/>
          <w:szCs w:val="28"/>
          <w:u w:val="single"/>
          <w:lang w:val="en-US" w:eastAsia="zh-CN"/>
        </w:rPr>
        <w:t xml:space="preserve">    张朋云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一、参会人员填写签到表。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二、主持人宣布竞争性谈判会开始，介绍参会人员，对竞争性谈判企业点名。</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三、主持人介绍项目概况。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四、主持人宣布竞争性谈判办法。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五、评标人员由理事会、监事会、烟农代表、农业农村局组成。</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六、评标人员对谈判企业进行资格审查。</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七、竞争性谈判企业填报并提交《报价及承诺函》。</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八、评标。</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九、主持人宣布竞争性谈判结果。</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十、监督部门领导讲话。</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十一、主持人总结讲话。</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附：1.《树子洼烤烟生产农民专业合作社理事会、监事会会议纪要》</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2. 《盐源县树子洼烤烟生产农民专业合作社社员代表大会纪要》</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3. 《报价及承诺函》</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4. 《竞争性谈判方案》</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5. 《竞争性谈判签到表》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6. 《企业资格审查表》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7. 《竞争性谈判会议记录》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8.《谈判事项及中标排序表》</w:t>
      </w:r>
    </w:p>
    <w:p>
      <w:pPr>
        <w:keepNext w:val="0"/>
        <w:keepLines w:val="0"/>
        <w:pageBreakBefore w:val="0"/>
        <w:widowControl w:val="0"/>
        <w:kinsoku/>
        <w:wordWrap/>
        <w:overflowPunct/>
        <w:topLinePunct w:val="0"/>
        <w:autoSpaceDE/>
        <w:autoSpaceDN/>
        <w:bidi w:val="0"/>
        <w:adjustRightInd/>
        <w:snapToGrid/>
        <w:spacing w:line="540" w:lineRule="exact"/>
        <w:ind w:firstLine="280" w:firstLineChars="100"/>
        <w:jc w:val="both"/>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 xml:space="preserve">  9.《中标通知书》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仿宋" w:hAnsi="仿宋" w:eastAsia="仿宋" w:cs="仿宋"/>
          <w:b w:val="0"/>
          <w:bCs w:val="0"/>
          <w:sz w:val="28"/>
          <w:szCs w:val="28"/>
          <w:u w:val="single"/>
          <w:lang w:val="en-US" w:eastAsia="zh-CN"/>
        </w:rPr>
      </w:pPr>
      <w:r>
        <w:rPr>
          <w:rFonts w:hint="eastAsia" w:ascii="仿宋" w:hAnsi="仿宋" w:eastAsia="仿宋" w:cs="仿宋"/>
          <w:b w:val="0"/>
          <w:bCs w:val="0"/>
          <w:sz w:val="28"/>
          <w:szCs w:val="28"/>
          <w:u w:val="none"/>
          <w:lang w:val="en-US" w:eastAsia="zh-CN"/>
        </w:rPr>
        <w:t xml:space="preserve">                                  </w:t>
      </w:r>
      <w:r>
        <w:rPr>
          <w:rFonts w:hint="eastAsia" w:ascii="仿宋" w:hAnsi="仿宋" w:eastAsia="仿宋" w:cs="仿宋"/>
          <w:b w:val="0"/>
          <w:bCs w:val="0"/>
          <w:sz w:val="28"/>
          <w:szCs w:val="28"/>
          <w:u w:val="single"/>
          <w:lang w:val="en-US" w:eastAsia="zh-CN"/>
        </w:rPr>
        <w:t xml:space="preserve"> 2023  </w:t>
      </w:r>
      <w:r>
        <w:rPr>
          <w:rFonts w:hint="eastAsia" w:ascii="仿宋" w:hAnsi="仿宋" w:eastAsia="仿宋" w:cs="仿宋"/>
          <w:b w:val="0"/>
          <w:bCs w:val="0"/>
          <w:sz w:val="28"/>
          <w:szCs w:val="28"/>
          <w:u w:val="none"/>
          <w:lang w:val="en-US" w:eastAsia="zh-CN"/>
        </w:rPr>
        <w:t>年</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月</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日</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jc w:val="center"/>
        <w:textAlignment w:val="auto"/>
        <w:rPr>
          <w:rFonts w:hint="eastAsia" w:ascii="仿宋" w:hAnsi="仿宋" w:eastAsia="仿宋" w:cs="仿宋"/>
          <w:b/>
          <w:bCs/>
          <w:sz w:val="28"/>
          <w:szCs w:val="28"/>
          <w:u w:val="none"/>
          <w:lang w:val="en-US" w:eastAsia="zh-CN"/>
        </w:rPr>
      </w:pPr>
      <w:r>
        <w:rPr>
          <w:rFonts w:hint="eastAsia" w:ascii="仿宋" w:hAnsi="仿宋" w:eastAsia="仿宋" w:cs="仿宋"/>
          <w:b/>
          <w:bCs/>
          <w:sz w:val="28"/>
          <w:szCs w:val="28"/>
          <w:u w:val="none"/>
          <w:lang w:val="en-US" w:eastAsia="zh-CN"/>
        </w:rPr>
        <w:t>盐源县树子洼烤烟生产农民专业合作社2023年滴灌材料釆购项目竞争性谈判方案</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为进一步保障我社2023年滴灌材料采购项目的顺利完成，根据物资采购的相关规定，经我社理事会、监事会、社员代表大会讨论通过，委托盐源县树子洼烤烟生产农民专业合作社，决定对2023年县城坝区采购滴灌材料预计65000万亩，特制定以下竞争性谈判方案：</w:t>
      </w:r>
    </w:p>
    <w:p>
      <w:pPr>
        <w:spacing w:line="620" w:lineRule="exact"/>
        <w:ind w:firstLine="560" w:firstLineChars="200"/>
        <w:rPr>
          <w:rFonts w:hint="eastAsia" w:ascii="仿宋_GB2312" w:eastAsia="仿宋_GB2312"/>
          <w:sz w:val="32"/>
          <w:szCs w:val="32"/>
        </w:rPr>
      </w:pPr>
      <w:r>
        <w:rPr>
          <w:rFonts w:hint="eastAsia" w:ascii="仿宋" w:hAnsi="仿宋" w:eastAsia="仿宋" w:cs="仿宋"/>
          <w:b w:val="0"/>
          <w:bCs w:val="0"/>
          <w:sz w:val="28"/>
          <w:szCs w:val="28"/>
          <w:u w:val="none"/>
          <w:lang w:val="en-US" w:eastAsia="zh-CN"/>
        </w:rPr>
        <w:t>一、烟农委托盐源县</w:t>
      </w:r>
      <w:r>
        <w:rPr>
          <w:rFonts w:hint="eastAsia" w:ascii="仿宋_GB2312" w:eastAsia="仿宋_GB2312"/>
          <w:sz w:val="32"/>
          <w:szCs w:val="32"/>
          <w:u w:val="none"/>
        </w:rPr>
        <w:t>树子洼烤烟生产农民专业合作社</w:t>
      </w:r>
      <w:r>
        <w:rPr>
          <w:rFonts w:hint="eastAsia" w:ascii="仿宋_GB2312" w:eastAsia="仿宋_GB2312"/>
          <w:sz w:val="32"/>
          <w:szCs w:val="32"/>
          <w:u w:val="none"/>
          <w:lang w:eastAsia="zh-CN"/>
        </w:rPr>
        <w:t>采购</w:t>
      </w:r>
      <w:r>
        <w:rPr>
          <w:rFonts w:hint="eastAsia" w:ascii="仿宋_GB2312" w:eastAsia="仿宋_GB2312"/>
          <w:sz w:val="32"/>
          <w:szCs w:val="32"/>
          <w:u w:val="none"/>
        </w:rPr>
        <w:t>滴灌项目材料，概算采购资金</w:t>
      </w:r>
      <w:r>
        <w:rPr>
          <w:rFonts w:hint="eastAsia" w:ascii="仿宋_GB2312" w:eastAsia="仿宋_GB2312"/>
          <w:sz w:val="32"/>
          <w:szCs w:val="32"/>
        </w:rPr>
        <w:t>控制在</w:t>
      </w:r>
      <w:r>
        <w:rPr>
          <w:rFonts w:hint="eastAsia" w:ascii="仿宋_GB2312" w:eastAsia="仿宋_GB2312"/>
          <w:color w:val="0000FF"/>
          <w:sz w:val="32"/>
          <w:szCs w:val="32"/>
          <w:lang w:val="en-US" w:eastAsia="zh-CN"/>
        </w:rPr>
        <w:t>812.5</w:t>
      </w:r>
      <w:r>
        <w:rPr>
          <w:rFonts w:hint="eastAsia" w:ascii="仿宋_GB2312" w:eastAsia="仿宋_GB2312"/>
          <w:sz w:val="32"/>
          <w:szCs w:val="32"/>
        </w:rPr>
        <w:t>万元以内。</w:t>
      </w:r>
      <w:r>
        <w:rPr>
          <w:rFonts w:hint="eastAsia" w:ascii="仿宋" w:hAnsi="仿宋" w:eastAsia="仿宋" w:cs="仿宋"/>
          <w:b w:val="0"/>
          <w:bCs w:val="0"/>
          <w:sz w:val="28"/>
          <w:szCs w:val="28"/>
          <w:u w:val="none"/>
          <w:lang w:val="en-US" w:eastAsia="zh-CN"/>
        </w:rPr>
        <w:t>盐源县树子洼烤烟生产农民专业合作社2023年采购滴灌材料项目。</w:t>
      </w:r>
      <w:r>
        <w:rPr>
          <w:rFonts w:hint="eastAsia" w:ascii="仿宋_GB2312" w:eastAsia="仿宋_GB2312"/>
          <w:sz w:val="32"/>
          <w:szCs w:val="32"/>
        </w:rPr>
        <w:t>竞标企业必须认可业主的预算控制价</w:t>
      </w:r>
      <w:r>
        <w:rPr>
          <w:rFonts w:hint="eastAsia" w:ascii="仿宋_GB2312" w:eastAsia="仿宋_GB2312"/>
          <w:sz w:val="32"/>
          <w:szCs w:val="32"/>
          <w:lang w:val="en-US" w:eastAsia="zh-CN"/>
        </w:rPr>
        <w:t>,</w:t>
      </w:r>
      <w:r>
        <w:rPr>
          <w:rFonts w:hint="eastAsia" w:ascii="仿宋_GB2312" w:eastAsia="仿宋_GB2312"/>
          <w:sz w:val="32"/>
          <w:szCs w:val="32"/>
        </w:rPr>
        <w:t>与业主预算控制价比较，按（每亩</w:t>
      </w:r>
      <w:r>
        <w:rPr>
          <w:rFonts w:hint="eastAsia" w:ascii="仿宋_GB2312" w:eastAsia="仿宋_GB2312"/>
          <w:sz w:val="32"/>
          <w:szCs w:val="32"/>
          <w:lang w:eastAsia="zh-CN"/>
        </w:rPr>
        <w:t>需要材料</w:t>
      </w:r>
      <w:r>
        <w:rPr>
          <w:rFonts w:hint="eastAsia" w:ascii="仿宋_GB2312" w:eastAsia="仿宋_GB2312"/>
          <w:sz w:val="32"/>
          <w:szCs w:val="32"/>
        </w:rPr>
        <w:t>）价格低于</w:t>
      </w:r>
      <w:r>
        <w:rPr>
          <w:rFonts w:hint="eastAsia" w:ascii="仿宋_GB2312" w:eastAsia="仿宋_GB2312"/>
          <w:color w:val="0000FF"/>
          <w:sz w:val="32"/>
          <w:szCs w:val="32"/>
          <w:u w:val="single"/>
          <w:lang w:val="en-US" w:eastAsia="zh-CN"/>
        </w:rPr>
        <w:t>125</w:t>
      </w:r>
      <w:r>
        <w:rPr>
          <w:rFonts w:hint="eastAsia" w:ascii="仿宋_GB2312" w:eastAsia="仿宋_GB2312"/>
          <w:sz w:val="32"/>
          <w:szCs w:val="32"/>
        </w:rPr>
        <w:t>元(含税)的报价为有效报价，否则为无效报价。</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b w:val="0"/>
          <w:bCs w:val="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二、该项目以挂网的方式、公开确定3家以上（含3家）企业进行竞争性谈判。参加竞争性谈判的企业必须充分了解该项目内容（参加竞争性谈判企业自行踏勘现场和调研市场，费用及风险自行承担）。</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三、竞争性谈判报价：谈判实行二次报价，以第二次报价作为成交价格（第二次报价必须低于第一次报价）。</w:t>
      </w:r>
    </w:p>
    <w:p>
      <w:pPr>
        <w:spacing w:line="560" w:lineRule="exact"/>
        <w:ind w:firstLine="560" w:firstLineChars="200"/>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28"/>
          <w:szCs w:val="28"/>
          <w:u w:val="none"/>
          <w:lang w:val="en-US" w:eastAsia="zh-CN"/>
        </w:rPr>
        <w:t>四、</w:t>
      </w:r>
      <w:r>
        <w:rPr>
          <w:rFonts w:hint="eastAsia"/>
          <w:sz w:val="28"/>
          <w:szCs w:val="28"/>
        </w:rPr>
        <w:t>竞争性谈判企业资质要求:具备</w:t>
      </w:r>
      <w:r>
        <w:rPr>
          <w:rFonts w:hint="eastAsia"/>
          <w:b/>
          <w:bCs/>
          <w:sz w:val="28"/>
          <w:szCs w:val="28"/>
          <w:u w:val="single"/>
        </w:rPr>
        <w:t>销售节水滴灌材料</w:t>
      </w:r>
      <w:r>
        <w:rPr>
          <w:rFonts w:hint="eastAsia"/>
          <w:sz w:val="28"/>
          <w:szCs w:val="28"/>
        </w:rPr>
        <w:t>资质或相应资质的企业。</w:t>
      </w:r>
      <w:r>
        <w:rPr>
          <w:rFonts w:hint="eastAsia" w:ascii="仿宋" w:hAnsi="仿宋" w:eastAsia="仿宋" w:cs="仿宋"/>
          <w:b w:val="0"/>
          <w:bCs w:val="0"/>
          <w:sz w:val="28"/>
          <w:szCs w:val="28"/>
          <w:u w:val="none"/>
          <w:lang w:val="en-US" w:eastAsia="zh-CN"/>
        </w:rPr>
        <w:t>竞争性谈判时，参与竞争性谈判的企业必须岀示并提交以下证件原件或复印件进行资格审查：法人授权委托书原件、被授权人身份证，企业须具有由工商部门颁发加载统一社会信用代码的营业执照。投标文件以上证件须出示原件或提交</w:t>
      </w:r>
      <w:r>
        <w:rPr>
          <w:rFonts w:hint="eastAsia" w:ascii="仿宋" w:hAnsi="仿宋" w:eastAsia="仿宋" w:cs="仿宋"/>
          <w:b w:val="0"/>
          <w:bCs w:val="0"/>
          <w:sz w:val="32"/>
          <w:szCs w:val="32"/>
          <w:u w:val="none"/>
          <w:lang w:val="en-US" w:eastAsia="zh-CN"/>
        </w:rPr>
        <w:t>加盖竞标企业鲜章的复印件。资审不合格的不能参加下一步竞争性谈判。若资审合格的竞标企业少于两家时，则重新挂网报名参加进行竞争性谈判。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五、竞争性谈判的主要内容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（1）参加竞争性谈判企业需带滴灌材料实物样品到竞争性谈判现场进行展示。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2）商务报价及构成。竞争性谈判企业报价应根据提供样品分别报单价（含税），业主方根据竞争性谈判企业提供样品及含税报价选择其中适宜的样品进行商务谈判，竞争性谈判成交方式按照“保证滴灌技术标准及正常使用的前提下”“低价中标”的原则成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（3）供货运输完成时间</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、2023年4月15日</w:t>
      </w:r>
      <w:r>
        <w:rPr>
          <w:rFonts w:hint="eastAsia" w:ascii="仿宋" w:hAnsi="仿宋" w:eastAsia="仿宋" w:cs="仿宋"/>
          <w:b w:val="0"/>
          <w:bCs w:val="0"/>
          <w:sz w:val="32"/>
          <w:szCs w:val="32"/>
          <w:u w:val="none"/>
          <w:lang w:val="en-US" w:eastAsia="zh-CN"/>
        </w:rPr>
        <w:t>，地点城关、干海、双河、下海、梅雨、黄草、盐塘、前所烟叶收购站。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（4）收货时根据评审样标进行验收，随机抽查10%。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（5）保质期从收货日起</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至8月份完成（2023年8月</w:t>
      </w:r>
      <w:r>
        <w:rPr>
          <w:rFonts w:hint="eastAsia" w:ascii="仿宋" w:hAnsi="仿宋" w:eastAsia="仿宋" w:cs="仿宋"/>
          <w:b w:val="0"/>
          <w:bCs w:val="0"/>
          <w:sz w:val="32"/>
          <w:szCs w:val="32"/>
          <w:u w:val="none"/>
          <w:lang w:val="en-US" w:eastAsia="zh-CN"/>
        </w:rPr>
        <w:t>31日），在这期间出现质量差、尺寸不达标、断裂都全部退货更换（与谈判时提供样品一致）。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（6）造成烟农损失的，供货方按照评估方的金额损失赔偿。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（7）合同保证金按照采购总金额的10%缴纳。</w:t>
      </w:r>
    </w:p>
    <w:p>
      <w:pPr>
        <w:tabs>
          <w:tab w:val="left" w:pos="720"/>
        </w:tabs>
        <w:spacing w:line="620" w:lineRule="exact"/>
        <w:ind w:firstLine="640" w:firstLineChars="200"/>
        <w:rPr>
          <w:rFonts w:hint="eastAsia" w:ascii="仿宋_GB2312"/>
          <w:b/>
          <w:bCs/>
          <w:sz w:val="32"/>
          <w:szCs w:val="32"/>
        </w:rPr>
      </w:pPr>
      <w:r>
        <w:rPr>
          <w:rFonts w:hint="eastAsia" w:ascii="仿宋" w:hAnsi="仿宋" w:eastAsia="仿宋" w:cs="仿宋"/>
          <w:b w:val="0"/>
          <w:bCs w:val="0"/>
          <w:sz w:val="32"/>
          <w:szCs w:val="32"/>
          <w:u w:val="none"/>
          <w:lang w:val="en-US" w:eastAsia="zh-CN"/>
        </w:rPr>
        <w:t>（8）</w:t>
      </w:r>
      <w:r>
        <w:rPr>
          <w:rFonts w:hint="eastAsia" w:ascii="宋体" w:hAnsi="宋体"/>
          <w:b/>
          <w:bCs/>
          <w:sz w:val="32"/>
          <w:szCs w:val="32"/>
        </w:rPr>
        <w:t>竞标企业滴灌设施技术参数（参照）：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产品参数1.滴灌带技术参数: 采用内镶贴片式PE滴灌带，管径直径16mm,壁厚不低于0.2mm,工作压力0.05-0.20Mpa,孔口设计出流量1.3-2Lh,最大铺设长度50-100m;滴水距离不超过30公分；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2.过滤器：采用碟片式过滤器，20亩/个；</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3.合理布置主管、支管，必须选用不低于滴灌带使用标准的管材进行配套，壁厚0.6mm以上，管径50mm，主管不低于25m/亩、支管不低于600m/亩；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4.滴灌材料每亩配置：主带每亩25米、主带接头每2亩1个；支带每亩600米、支带接头每2亩1个；过滤器20亩配1个、开孔器每户烟农1个、旁通阀每亩20个。</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5.其他动力设备、土建等要符合现行国家相关规范要求。其中开孔器1户/个，施肥阀1户/个，旁通阀20个/亩。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9）付款方式。乙方供货完毕，由甲乙双方共同验收合格并在全县烟农物资款交清后，乙方按实际供货数量，提供由国税部门开具的增值税发票给甲方，甲方按成交单价及实际釆购数量以转账方式支付项目总额的90%货款，剩余10%货款，在2023年烟田滴灌使用过程中作为更换、补发服务保证金，如产品未出现质量问题无息退还保证金和剩余10%货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（10）竞争性谈判形成最终谈判记录。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六、 竞争性谈判小组的组建：竞争性谈判小组由盐源县树子洼烤烟生产农民专业合作社理事长、监事长、农业农村局、社员代表组成。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七、竞标保证金：竞标企业参加谈判时，需向业主方缴纳10000元竞标保证金（现金），未中标企业在竞标结束后，无息退还竞标保证金。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color w:val="FF0000"/>
          <w:sz w:val="32"/>
          <w:szCs w:val="32"/>
          <w:u w:val="none"/>
          <w:lang w:val="en-US" w:eastAsia="zh-CN"/>
        </w:rPr>
      </w:pPr>
      <w:r>
        <w:rPr>
          <w:rFonts w:hint="eastAsia" w:ascii="仿宋" w:hAnsi="仿宋" w:eastAsia="仿宋" w:cs="仿宋"/>
          <w:b w:val="0"/>
          <w:bCs w:val="0"/>
          <w:sz w:val="32"/>
          <w:szCs w:val="32"/>
          <w:u w:val="none"/>
          <w:lang w:val="en-US" w:eastAsia="zh-CN"/>
        </w:rPr>
        <w:t>八、报名时间及地点：</w:t>
      </w:r>
      <w:r>
        <w:rPr>
          <w:rFonts w:hint="eastAsia" w:ascii="仿宋" w:hAnsi="仿宋" w:eastAsia="仿宋" w:cs="仿宋"/>
          <w:b w:val="0"/>
          <w:bCs w:val="0"/>
          <w:color w:val="FF0000"/>
          <w:sz w:val="32"/>
          <w:szCs w:val="32"/>
          <w:u w:val="none"/>
          <w:lang w:val="en-US" w:eastAsia="zh-CN"/>
        </w:rPr>
        <w:t>2023年3月13日至2023年3月15日结束，在中国招标网上报名，报名时间为三个工作日。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color w:val="FF0000"/>
          <w:sz w:val="32"/>
          <w:szCs w:val="32"/>
          <w:u w:val="none"/>
          <w:lang w:val="en-US" w:eastAsia="zh-CN"/>
        </w:rPr>
        <w:t>九、竞争性谈判时间及地点：2023年3月17</w:t>
      </w:r>
      <w:bookmarkStart w:id="0" w:name="_GoBack"/>
      <w:bookmarkEnd w:id="0"/>
      <w:r>
        <w:rPr>
          <w:rFonts w:hint="eastAsia" w:ascii="仿宋" w:hAnsi="仿宋" w:eastAsia="仿宋" w:cs="仿宋"/>
          <w:b w:val="0"/>
          <w:bCs w:val="0"/>
          <w:color w:val="FF0000"/>
          <w:sz w:val="32"/>
          <w:szCs w:val="32"/>
          <w:u w:val="none"/>
          <w:lang w:val="en-US" w:eastAsia="zh-CN"/>
        </w:rPr>
        <w:t>日10:00时</w:t>
      </w:r>
      <w:r>
        <w:rPr>
          <w:rFonts w:hint="eastAsia" w:ascii="仿宋" w:hAnsi="仿宋" w:eastAsia="仿宋" w:cs="仿宋"/>
          <w:b w:val="0"/>
          <w:bCs w:val="0"/>
          <w:sz w:val="32"/>
          <w:szCs w:val="32"/>
          <w:u w:val="none"/>
          <w:lang w:val="en-US" w:eastAsia="zh-CN"/>
        </w:rPr>
        <w:t>在盐源县城关烟叶收购站二楼会议室进行谈判，如报标迟到的，视为报标人自动放弃竞标。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十、其他未尽事宜在合同中进一步完善。</w:t>
      </w:r>
    </w:p>
    <w:p>
      <w:pPr>
        <w:keepNext w:val="0"/>
        <w:keepLines w:val="0"/>
        <w:pageBreakBefore w:val="0"/>
        <w:widowControl w:val="0"/>
        <w:kinsoku/>
        <w:wordWrap/>
        <w:overflowPunct/>
        <w:topLinePunct w:val="0"/>
        <w:autoSpaceDE/>
        <w:autoSpaceDN/>
        <w:bidi w:val="0"/>
        <w:adjustRightInd/>
        <w:snapToGrid/>
        <w:spacing w:line="540" w:lineRule="exact"/>
        <w:ind w:firstLine="7360" w:firstLineChars="2300"/>
        <w:jc w:val="both"/>
        <w:textAlignment w:val="auto"/>
        <w:rPr>
          <w:rFonts w:hint="eastAsia" w:ascii="仿宋" w:hAnsi="仿宋" w:eastAsia="仿宋" w:cs="仿宋"/>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7360" w:firstLineChars="2300"/>
        <w:jc w:val="both"/>
        <w:textAlignment w:val="auto"/>
        <w:rPr>
          <w:rFonts w:hint="eastAsia" w:ascii="仿宋" w:hAnsi="仿宋" w:eastAsia="仿宋" w:cs="仿宋"/>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7360" w:firstLineChars="2300"/>
        <w:jc w:val="both"/>
        <w:textAlignment w:val="auto"/>
        <w:rPr>
          <w:rFonts w:hint="eastAsia" w:ascii="仿宋" w:hAnsi="仿宋" w:eastAsia="仿宋" w:cs="仿宋"/>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7360" w:firstLineChars="2300"/>
        <w:jc w:val="both"/>
        <w:textAlignment w:val="auto"/>
        <w:rPr>
          <w:rFonts w:hint="eastAsia" w:ascii="仿宋" w:hAnsi="仿宋" w:eastAsia="仿宋" w:cs="仿宋"/>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7360" w:firstLineChars="2300"/>
        <w:jc w:val="both"/>
        <w:textAlignment w:val="auto"/>
        <w:rPr>
          <w:rFonts w:hint="eastAsia" w:ascii="仿宋" w:hAnsi="仿宋" w:eastAsia="仿宋" w:cs="仿宋"/>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7360" w:firstLineChars="2300"/>
        <w:jc w:val="both"/>
        <w:textAlignment w:val="auto"/>
        <w:rPr>
          <w:rFonts w:hint="eastAsia" w:ascii="仿宋" w:hAnsi="仿宋" w:eastAsia="仿宋" w:cs="仿宋"/>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2240" w:firstLineChars="7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盐源县树子洼烤烟生产农民专业合作社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44"/>
          <w:szCs w:val="44"/>
          <w:u w:val="none"/>
          <w:lang w:val="en-US" w:eastAsia="zh-CN"/>
        </w:rPr>
      </w:pPr>
      <w:r>
        <w:rPr>
          <w:rFonts w:hint="eastAsia" w:ascii="仿宋" w:hAnsi="仿宋" w:eastAsia="仿宋" w:cs="仿宋"/>
          <w:b/>
          <w:bCs/>
          <w:sz w:val="44"/>
          <w:szCs w:val="4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44"/>
          <w:szCs w:val="44"/>
          <w:u w:val="none"/>
          <w:lang w:val="en-US" w:eastAsia="zh-CN"/>
        </w:rPr>
      </w:pPr>
      <w:r>
        <w:rPr>
          <w:rFonts w:hint="default" w:ascii="仿宋" w:hAnsi="仿宋" w:eastAsia="仿宋" w:cs="仿宋"/>
          <w:b/>
          <w:bCs/>
          <w:sz w:val="44"/>
          <w:szCs w:val="44"/>
          <w:u w:val="none"/>
          <w:lang w:val="en-US" w:eastAsia="zh-CN"/>
        </w:rPr>
        <w:t>盐源县树子洼烤烟生产农民专业合作</w:t>
      </w:r>
      <w:r>
        <w:rPr>
          <w:rFonts w:hint="eastAsia" w:ascii="仿宋" w:hAnsi="仿宋" w:eastAsia="仿宋" w:cs="仿宋"/>
          <w:b/>
          <w:bCs/>
          <w:sz w:val="44"/>
          <w:szCs w:val="44"/>
          <w:u w:val="none"/>
          <w:lang w:val="en-US" w:eastAsia="zh-CN"/>
        </w:rPr>
        <w:t>2023</w:t>
      </w:r>
      <w:r>
        <w:rPr>
          <w:rFonts w:hint="default" w:ascii="仿宋" w:hAnsi="仿宋" w:eastAsia="仿宋" w:cs="仿宋"/>
          <w:b/>
          <w:bCs/>
          <w:sz w:val="44"/>
          <w:szCs w:val="44"/>
          <w:u w:val="none"/>
          <w:lang w:val="en-US" w:eastAsia="zh-CN"/>
        </w:rPr>
        <w:t>年</w:t>
      </w:r>
      <w:r>
        <w:rPr>
          <w:rFonts w:hint="eastAsia" w:ascii="仿宋" w:hAnsi="仿宋" w:eastAsia="仿宋" w:cs="仿宋"/>
          <w:b/>
          <w:bCs/>
          <w:sz w:val="44"/>
          <w:szCs w:val="44"/>
          <w:u w:val="none"/>
          <w:lang w:val="en-US" w:eastAsia="zh-CN"/>
        </w:rPr>
        <w:t>滴灌材料</w:t>
      </w:r>
      <w:r>
        <w:rPr>
          <w:rFonts w:hint="default" w:ascii="仿宋" w:hAnsi="仿宋" w:eastAsia="仿宋" w:cs="仿宋"/>
          <w:b/>
          <w:bCs/>
          <w:sz w:val="44"/>
          <w:szCs w:val="44"/>
          <w:u w:val="none"/>
          <w:lang w:val="en-US" w:eastAsia="zh-CN"/>
        </w:rPr>
        <w:t>采购项目报价及承诺函</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single"/>
          <w:lang w:val="en-US" w:eastAsia="zh-CN"/>
        </w:rPr>
        <w:t>盐源县树子洼烤烟生产农民专业合作社</w:t>
      </w:r>
      <w:r>
        <w:rPr>
          <w:rFonts w:hint="eastAsia" w:ascii="仿宋" w:hAnsi="仿宋" w:eastAsia="仿宋" w:cs="仿宋"/>
          <w:b w:val="0"/>
          <w:bCs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sz w:val="32"/>
          <w:szCs w:val="32"/>
          <w:u w:val="none"/>
          <w:lang w:val="en-US" w:eastAsia="zh-CN"/>
        </w:rPr>
      </w:pPr>
      <w:r>
        <w:rPr>
          <w:rFonts w:hint="default" w:ascii="仿宋" w:hAnsi="仿宋" w:eastAsia="仿宋" w:cs="仿宋"/>
          <w:b w:val="0"/>
          <w:bCs w:val="0"/>
          <w:sz w:val="32"/>
          <w:szCs w:val="32"/>
          <w:u w:val="none"/>
          <w:lang w:val="en-US" w:eastAsia="zh-CN"/>
        </w:rPr>
        <w:t>我单位作为被</w:t>
      </w:r>
      <w:r>
        <w:rPr>
          <w:rFonts w:hint="eastAsia" w:ascii="仿宋" w:hAnsi="仿宋" w:eastAsia="仿宋" w:cs="仿宋"/>
          <w:b w:val="0"/>
          <w:bCs w:val="0"/>
          <w:sz w:val="32"/>
          <w:szCs w:val="32"/>
          <w:u w:val="none"/>
          <w:lang w:val="en-US" w:eastAsia="zh-CN"/>
        </w:rPr>
        <w:t>竞争性谈判</w:t>
      </w:r>
      <w:r>
        <w:rPr>
          <w:rFonts w:hint="default" w:ascii="仿宋" w:hAnsi="仿宋" w:eastAsia="仿宋" w:cs="仿宋"/>
          <w:b w:val="0"/>
          <w:bCs w:val="0"/>
          <w:sz w:val="32"/>
          <w:szCs w:val="32"/>
          <w:u w:val="none"/>
          <w:lang w:val="en-US" w:eastAsia="zh-CN"/>
        </w:rPr>
        <w:t>参与</w:t>
      </w:r>
      <w:r>
        <w:rPr>
          <w:rFonts w:hint="default" w:ascii="仿宋" w:hAnsi="仿宋" w:eastAsia="仿宋" w:cs="仿宋"/>
          <w:b w:val="0"/>
          <w:bCs w:val="0"/>
          <w:sz w:val="32"/>
          <w:szCs w:val="32"/>
          <w:u w:val="single"/>
          <w:lang w:val="en-US" w:eastAsia="zh-CN"/>
        </w:rPr>
        <w:t>盐源县树子洼烤烟生产农民专业合作社</w:t>
      </w:r>
      <w:r>
        <w:rPr>
          <w:rFonts w:hint="eastAsia" w:ascii="仿宋" w:hAnsi="仿宋" w:eastAsia="仿宋" w:cs="仿宋"/>
          <w:b w:val="0"/>
          <w:bCs w:val="0"/>
          <w:sz w:val="32"/>
          <w:szCs w:val="32"/>
          <w:u w:val="single"/>
          <w:lang w:val="en-US" w:eastAsia="zh-CN"/>
        </w:rPr>
        <w:t>2023</w:t>
      </w:r>
      <w:r>
        <w:rPr>
          <w:rFonts w:hint="default" w:ascii="仿宋" w:hAnsi="仿宋" w:eastAsia="仿宋" w:cs="仿宋"/>
          <w:b w:val="0"/>
          <w:bCs w:val="0"/>
          <w:sz w:val="32"/>
          <w:szCs w:val="32"/>
          <w:u w:val="single"/>
          <w:lang w:val="en-US" w:eastAsia="zh-CN"/>
        </w:rPr>
        <w:t>年</w:t>
      </w:r>
      <w:r>
        <w:rPr>
          <w:rFonts w:hint="eastAsia" w:ascii="仿宋" w:hAnsi="仿宋" w:eastAsia="仿宋" w:cs="仿宋"/>
          <w:b w:val="0"/>
          <w:bCs w:val="0"/>
          <w:sz w:val="32"/>
          <w:szCs w:val="32"/>
          <w:u w:val="single"/>
          <w:lang w:val="en-US" w:eastAsia="zh-CN"/>
        </w:rPr>
        <w:t>滴灌材料</w:t>
      </w:r>
      <w:r>
        <w:rPr>
          <w:rFonts w:hint="default" w:ascii="仿宋" w:hAnsi="仿宋" w:eastAsia="仿宋" w:cs="仿宋"/>
          <w:b w:val="0"/>
          <w:bCs w:val="0"/>
          <w:sz w:val="32"/>
          <w:szCs w:val="32"/>
          <w:u w:val="single"/>
          <w:lang w:val="en-US" w:eastAsia="zh-CN"/>
        </w:rPr>
        <w:t>釆购项目</w:t>
      </w:r>
      <w:r>
        <w:rPr>
          <w:rFonts w:hint="eastAsia" w:ascii="仿宋" w:hAnsi="仿宋" w:eastAsia="仿宋" w:cs="仿宋"/>
          <w:b w:val="0"/>
          <w:bCs w:val="0"/>
          <w:sz w:val="32"/>
          <w:szCs w:val="32"/>
          <w:u w:val="none"/>
          <w:lang w:val="en-US" w:eastAsia="zh-CN"/>
        </w:rPr>
        <w:t>竞争性</w:t>
      </w:r>
      <w:r>
        <w:rPr>
          <w:rFonts w:hint="default" w:ascii="仿宋" w:hAnsi="仿宋" w:eastAsia="仿宋" w:cs="仿宋"/>
          <w:b w:val="0"/>
          <w:bCs w:val="0"/>
          <w:sz w:val="32"/>
          <w:szCs w:val="32"/>
          <w:u w:val="none"/>
          <w:lang w:val="en-US" w:eastAsia="zh-CN"/>
        </w:rPr>
        <w:t>谈判企业（</w:t>
      </w:r>
      <w:r>
        <w:rPr>
          <w:rFonts w:hint="eastAsia" w:ascii="仿宋" w:hAnsi="仿宋" w:eastAsia="仿宋" w:cs="仿宋"/>
          <w:b w:val="0"/>
          <w:bCs w:val="0"/>
          <w:sz w:val="32"/>
          <w:szCs w:val="32"/>
          <w:u w:val="none"/>
          <w:lang w:val="en-US" w:eastAsia="zh-CN"/>
        </w:rPr>
        <w:t>报名人</w:t>
      </w:r>
      <w:r>
        <w:rPr>
          <w:rFonts w:hint="default" w:ascii="仿宋" w:hAnsi="仿宋" w:eastAsia="仿宋" w:cs="仿宋"/>
          <w:b w:val="0"/>
          <w:bCs w:val="0"/>
          <w:sz w:val="32"/>
          <w:szCs w:val="32"/>
          <w:u w:val="none"/>
          <w:lang w:val="en-US" w:eastAsia="zh-CN"/>
        </w:rPr>
        <w:t>）,对</w:t>
      </w:r>
      <w:r>
        <w:rPr>
          <w:rFonts w:hint="eastAsia" w:ascii="仿宋" w:hAnsi="仿宋" w:eastAsia="仿宋" w:cs="仿宋"/>
          <w:b w:val="0"/>
          <w:bCs w:val="0"/>
          <w:sz w:val="32"/>
          <w:szCs w:val="32"/>
          <w:u w:val="none"/>
          <w:lang w:val="en-US" w:eastAsia="zh-CN"/>
        </w:rPr>
        <w:t>竞争性</w:t>
      </w:r>
      <w:r>
        <w:rPr>
          <w:rFonts w:hint="default" w:ascii="仿宋" w:hAnsi="仿宋" w:eastAsia="仿宋" w:cs="仿宋"/>
          <w:b w:val="0"/>
          <w:bCs w:val="0"/>
          <w:sz w:val="32"/>
          <w:szCs w:val="32"/>
          <w:u w:val="none"/>
          <w:lang w:val="en-US" w:eastAsia="zh-CN"/>
        </w:rPr>
        <w:t>谈判活动中我方所承诺的条款已经完全明确，也深知所承诺的事项和做出的报价可能给我方带来的风险和后果。如果我方在</w:t>
      </w:r>
      <w:r>
        <w:rPr>
          <w:rFonts w:hint="eastAsia" w:ascii="仿宋" w:hAnsi="仿宋" w:eastAsia="仿宋" w:cs="仿宋"/>
          <w:b w:val="0"/>
          <w:bCs w:val="0"/>
          <w:sz w:val="32"/>
          <w:szCs w:val="32"/>
          <w:u w:val="none"/>
          <w:lang w:val="en-US" w:eastAsia="zh-CN"/>
        </w:rPr>
        <w:t>竞争性</w:t>
      </w:r>
      <w:r>
        <w:rPr>
          <w:rFonts w:hint="default" w:ascii="仿宋" w:hAnsi="仿宋" w:eastAsia="仿宋" w:cs="仿宋"/>
          <w:b w:val="0"/>
          <w:bCs w:val="0"/>
          <w:sz w:val="32"/>
          <w:szCs w:val="32"/>
          <w:u w:val="none"/>
          <w:lang w:val="en-US" w:eastAsia="zh-CN"/>
        </w:rPr>
        <w:t>谈判活动中有违法违规行为，以及谈判成交后因报价过低或不执行承诺条款而不履约等，本单位愿承担一切责任（包括通报批评、行政处罚、市场禁入、赔偿损失、取消成交资格等）</w:t>
      </w:r>
      <w:r>
        <w:rPr>
          <w:rFonts w:hint="eastAsia" w:ascii="仿宋" w:hAnsi="仿宋" w:eastAsia="仿宋" w:cs="仿宋"/>
          <w:b w:val="0"/>
          <w:bCs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32"/>
          <w:szCs w:val="32"/>
          <w:u w:val="single"/>
          <w:lang w:val="en-US" w:eastAsia="zh-CN"/>
        </w:rPr>
      </w:pPr>
      <w:r>
        <w:rPr>
          <w:rFonts w:hint="eastAsia" w:ascii="仿宋" w:hAnsi="仿宋" w:eastAsia="仿宋" w:cs="仿宋"/>
          <w:b w:val="0"/>
          <w:bCs w:val="0"/>
          <w:sz w:val="32"/>
          <w:szCs w:val="32"/>
          <w:u w:val="none"/>
          <w:lang w:val="en-US" w:eastAsia="zh-CN"/>
        </w:rPr>
        <w:t>报价：</w:t>
      </w:r>
      <w:r>
        <w:rPr>
          <w:rFonts w:hint="eastAsia" w:ascii="仿宋" w:hAnsi="仿宋" w:eastAsia="仿宋" w:cs="仿宋"/>
          <w:b w:val="0"/>
          <w:bCs w:val="0"/>
          <w:sz w:val="32"/>
          <w:szCs w:val="32"/>
          <w:u w:val="single"/>
          <w:lang w:val="en-US" w:eastAsia="zh-CN"/>
        </w:rPr>
        <w:t xml:space="preserve">                     元/亩（含税）</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32"/>
          <w:szCs w:val="32"/>
          <w:u w:val="single"/>
          <w:lang w:val="en-US" w:eastAsia="zh-CN"/>
        </w:rPr>
      </w:pPr>
      <w:r>
        <w:rPr>
          <w:rFonts w:hint="eastAsia" w:ascii="仿宋" w:hAnsi="仿宋" w:eastAsia="仿宋" w:cs="仿宋"/>
          <w:b w:val="0"/>
          <w:bCs w:val="0"/>
          <w:sz w:val="32"/>
          <w:szCs w:val="32"/>
          <w:u w:val="none"/>
          <w:lang w:val="en-US" w:eastAsia="zh-CN"/>
        </w:rPr>
        <w:t>谈判企业（报名人）：</w:t>
      </w:r>
      <w:r>
        <w:rPr>
          <w:rFonts w:hint="eastAsia" w:ascii="仿宋" w:hAnsi="仿宋" w:eastAsia="仿宋" w:cs="仿宋"/>
          <w:b w:val="0"/>
          <w:bCs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法定代表人（或委托代理人）：</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（签字或盖章）</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4800" w:firstLineChars="15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40" w:lineRule="exact"/>
        <w:ind w:firstLine="4800" w:firstLineChars="1500"/>
        <w:jc w:val="both"/>
        <w:textAlignment w:val="auto"/>
        <w:rPr>
          <w:rFonts w:hint="eastAsia" w:ascii="仿宋" w:hAnsi="仿宋" w:eastAsia="仿宋" w:cs="仿宋"/>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bCs/>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bCs/>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bCs/>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bCs/>
          <w:sz w:val="44"/>
          <w:szCs w:val="44"/>
          <w:u w:val="none"/>
          <w:lang w:val="en-US" w:eastAsia="zh-CN"/>
        </w:rPr>
      </w:pPr>
      <w:r>
        <w:rPr>
          <w:rFonts w:hint="default" w:ascii="仿宋" w:hAnsi="仿宋" w:eastAsia="仿宋" w:cs="仿宋"/>
          <w:b/>
          <w:bCs/>
          <w:sz w:val="44"/>
          <w:szCs w:val="44"/>
          <w:u w:val="none"/>
          <w:lang w:val="en-US" w:eastAsia="zh-CN"/>
        </w:rPr>
        <w:t>盐源县树子洼烤烟生产农民专业合作社</w:t>
      </w:r>
      <w:r>
        <w:rPr>
          <w:rFonts w:hint="eastAsia" w:ascii="仿宋" w:hAnsi="仿宋" w:eastAsia="仿宋" w:cs="仿宋"/>
          <w:b/>
          <w:bCs/>
          <w:sz w:val="44"/>
          <w:szCs w:val="44"/>
          <w:u w:val="none"/>
          <w:lang w:val="en-US" w:eastAsia="zh-CN"/>
        </w:rPr>
        <w:t>2023</w:t>
      </w:r>
      <w:r>
        <w:rPr>
          <w:rFonts w:hint="default" w:ascii="仿宋" w:hAnsi="仿宋" w:eastAsia="仿宋" w:cs="仿宋"/>
          <w:b/>
          <w:bCs/>
          <w:sz w:val="44"/>
          <w:szCs w:val="44"/>
          <w:u w:val="none"/>
          <w:lang w:val="en-US" w:eastAsia="zh-CN"/>
        </w:rPr>
        <w:t>年</w:t>
      </w:r>
      <w:r>
        <w:rPr>
          <w:rFonts w:hint="eastAsia" w:ascii="仿宋" w:hAnsi="仿宋" w:eastAsia="仿宋" w:cs="仿宋"/>
          <w:b/>
          <w:bCs/>
          <w:sz w:val="44"/>
          <w:szCs w:val="44"/>
          <w:u w:val="none"/>
          <w:lang w:val="en-US" w:eastAsia="zh-CN"/>
        </w:rPr>
        <w:t>滴灌材料</w:t>
      </w:r>
      <w:r>
        <w:rPr>
          <w:rFonts w:hint="default" w:ascii="仿宋" w:hAnsi="仿宋" w:eastAsia="仿宋" w:cs="仿宋"/>
          <w:b/>
          <w:bCs/>
          <w:sz w:val="44"/>
          <w:szCs w:val="44"/>
          <w:u w:val="none"/>
          <w:lang w:val="en-US" w:eastAsia="zh-CN"/>
        </w:rPr>
        <w:t>釆购项目</w:t>
      </w:r>
      <w:r>
        <w:rPr>
          <w:rFonts w:hint="eastAsia" w:ascii="仿宋" w:hAnsi="仿宋" w:eastAsia="仿宋" w:cs="仿宋"/>
          <w:b/>
          <w:bCs/>
          <w:sz w:val="44"/>
          <w:szCs w:val="44"/>
          <w:u w:val="none"/>
          <w:lang w:val="en-US" w:eastAsia="zh-CN"/>
        </w:rPr>
        <w:t>竞争性</w:t>
      </w:r>
      <w:r>
        <w:rPr>
          <w:rFonts w:hint="default" w:ascii="仿宋" w:hAnsi="仿宋" w:eastAsia="仿宋" w:cs="仿宋"/>
          <w:b/>
          <w:bCs/>
          <w:sz w:val="44"/>
          <w:szCs w:val="44"/>
          <w:u w:val="none"/>
          <w:lang w:val="en-US" w:eastAsia="zh-CN"/>
        </w:rPr>
        <w:t>谈判</w:t>
      </w:r>
      <w:r>
        <w:rPr>
          <w:rFonts w:hint="eastAsia" w:ascii="仿宋" w:hAnsi="仿宋" w:eastAsia="仿宋" w:cs="仿宋"/>
          <w:b/>
          <w:bCs/>
          <w:sz w:val="44"/>
          <w:szCs w:val="44"/>
          <w:u w:val="none"/>
          <w:lang w:val="en-US" w:eastAsia="zh-CN"/>
        </w:rPr>
        <w:t xml:space="preserve">               </w:t>
      </w:r>
      <w:r>
        <w:rPr>
          <w:rFonts w:hint="default" w:ascii="仿宋" w:hAnsi="仿宋" w:eastAsia="仿宋" w:cs="仿宋"/>
          <w:b/>
          <w:bCs/>
          <w:sz w:val="44"/>
          <w:szCs w:val="44"/>
          <w:u w:val="none"/>
          <w:lang w:val="en-US" w:eastAsia="zh-CN"/>
        </w:rPr>
        <w:t>企业报名表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bCs/>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bCs/>
          <w:sz w:val="44"/>
          <w:szCs w:val="44"/>
          <w:u w:val="none"/>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
        <w:gridCol w:w="3209"/>
        <w:gridCol w:w="2566"/>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917"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40"/>
                <w:szCs w:val="40"/>
                <w:u w:val="none"/>
                <w:vertAlign w:val="baseline"/>
                <w:lang w:val="en-US" w:eastAsia="zh-CN"/>
              </w:rPr>
            </w:pPr>
            <w:r>
              <w:rPr>
                <w:rFonts w:hint="eastAsia" w:ascii="仿宋" w:hAnsi="仿宋" w:eastAsia="仿宋" w:cs="仿宋"/>
                <w:b w:val="0"/>
                <w:bCs w:val="0"/>
                <w:sz w:val="40"/>
                <w:szCs w:val="40"/>
                <w:u w:val="none"/>
                <w:vertAlign w:val="baseline"/>
                <w:lang w:val="en-US" w:eastAsia="zh-CN"/>
              </w:rPr>
              <w:t>序号</w:t>
            </w:r>
          </w:p>
        </w:tc>
        <w:tc>
          <w:tcPr>
            <w:tcW w:w="3209"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40"/>
                <w:szCs w:val="40"/>
                <w:u w:val="none"/>
                <w:vertAlign w:val="baseline"/>
                <w:lang w:val="en-US" w:eastAsia="zh-CN"/>
              </w:rPr>
            </w:pPr>
            <w:r>
              <w:rPr>
                <w:rFonts w:hint="eastAsia" w:ascii="仿宋" w:hAnsi="仿宋" w:eastAsia="仿宋" w:cs="仿宋"/>
                <w:b w:val="0"/>
                <w:bCs w:val="0"/>
                <w:sz w:val="40"/>
                <w:szCs w:val="40"/>
                <w:u w:val="none"/>
                <w:vertAlign w:val="baseline"/>
                <w:lang w:val="en-US" w:eastAsia="zh-CN"/>
              </w:rPr>
              <w:t>企业名称</w:t>
            </w:r>
          </w:p>
        </w:tc>
        <w:tc>
          <w:tcPr>
            <w:tcW w:w="2566"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40"/>
                <w:szCs w:val="40"/>
                <w:u w:val="none"/>
                <w:vertAlign w:val="baseline"/>
                <w:lang w:val="en-US" w:eastAsia="zh-CN"/>
              </w:rPr>
            </w:pPr>
            <w:r>
              <w:rPr>
                <w:rFonts w:hint="eastAsia" w:ascii="仿宋" w:hAnsi="仿宋" w:eastAsia="仿宋" w:cs="仿宋"/>
                <w:b w:val="0"/>
                <w:bCs w:val="0"/>
                <w:sz w:val="40"/>
                <w:szCs w:val="40"/>
                <w:u w:val="none"/>
                <w:vertAlign w:val="baseline"/>
                <w:lang w:val="en-US" w:eastAsia="zh-CN"/>
              </w:rPr>
              <w:t>授权委托人</w:t>
            </w:r>
          </w:p>
        </w:tc>
        <w:tc>
          <w:tcPr>
            <w:tcW w:w="1830"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40"/>
                <w:szCs w:val="40"/>
                <w:u w:val="none"/>
                <w:vertAlign w:val="baseline"/>
                <w:lang w:val="en-US" w:eastAsia="zh-CN"/>
              </w:rPr>
            </w:pPr>
            <w:r>
              <w:rPr>
                <w:rFonts w:hint="eastAsia" w:ascii="仿宋" w:hAnsi="仿宋" w:eastAsia="仿宋" w:cs="仿宋"/>
                <w:b w:val="0"/>
                <w:bCs w:val="0"/>
                <w:sz w:val="40"/>
                <w:szCs w:val="40"/>
                <w:u w:val="none"/>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17"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1</w:t>
            </w:r>
          </w:p>
        </w:tc>
        <w:tc>
          <w:tcPr>
            <w:tcW w:w="3209"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c>
          <w:tcPr>
            <w:tcW w:w="2566"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c>
          <w:tcPr>
            <w:tcW w:w="1830"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2</w:t>
            </w:r>
          </w:p>
        </w:tc>
        <w:tc>
          <w:tcPr>
            <w:tcW w:w="3209"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c>
          <w:tcPr>
            <w:tcW w:w="2566"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c>
          <w:tcPr>
            <w:tcW w:w="1830"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3</w:t>
            </w:r>
          </w:p>
        </w:tc>
        <w:tc>
          <w:tcPr>
            <w:tcW w:w="3209"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c>
          <w:tcPr>
            <w:tcW w:w="2566"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c>
          <w:tcPr>
            <w:tcW w:w="1830"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4</w:t>
            </w:r>
          </w:p>
        </w:tc>
        <w:tc>
          <w:tcPr>
            <w:tcW w:w="3209"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c>
          <w:tcPr>
            <w:tcW w:w="2566"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c>
          <w:tcPr>
            <w:tcW w:w="1830"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5</w:t>
            </w:r>
          </w:p>
        </w:tc>
        <w:tc>
          <w:tcPr>
            <w:tcW w:w="3209"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c>
          <w:tcPr>
            <w:tcW w:w="2566"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c>
          <w:tcPr>
            <w:tcW w:w="1830"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6</w:t>
            </w:r>
          </w:p>
        </w:tc>
        <w:tc>
          <w:tcPr>
            <w:tcW w:w="3209"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c>
          <w:tcPr>
            <w:tcW w:w="2566"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c>
          <w:tcPr>
            <w:tcW w:w="1830"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7</w:t>
            </w:r>
          </w:p>
        </w:tc>
        <w:tc>
          <w:tcPr>
            <w:tcW w:w="3209"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c>
          <w:tcPr>
            <w:tcW w:w="2566"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c>
          <w:tcPr>
            <w:tcW w:w="1830"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8</w:t>
            </w:r>
          </w:p>
        </w:tc>
        <w:tc>
          <w:tcPr>
            <w:tcW w:w="3209"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c>
          <w:tcPr>
            <w:tcW w:w="2566"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c>
          <w:tcPr>
            <w:tcW w:w="1830"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9</w:t>
            </w:r>
          </w:p>
        </w:tc>
        <w:tc>
          <w:tcPr>
            <w:tcW w:w="3209"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c>
          <w:tcPr>
            <w:tcW w:w="2566"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c>
          <w:tcPr>
            <w:tcW w:w="1830"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10</w:t>
            </w:r>
          </w:p>
        </w:tc>
        <w:tc>
          <w:tcPr>
            <w:tcW w:w="3209"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c>
          <w:tcPr>
            <w:tcW w:w="2566"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c>
          <w:tcPr>
            <w:tcW w:w="1830"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11</w:t>
            </w:r>
          </w:p>
        </w:tc>
        <w:tc>
          <w:tcPr>
            <w:tcW w:w="3209"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c>
          <w:tcPr>
            <w:tcW w:w="2566"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c>
          <w:tcPr>
            <w:tcW w:w="1830"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12</w:t>
            </w:r>
          </w:p>
        </w:tc>
        <w:tc>
          <w:tcPr>
            <w:tcW w:w="3209"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c>
          <w:tcPr>
            <w:tcW w:w="2566"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c>
          <w:tcPr>
            <w:tcW w:w="1830"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13</w:t>
            </w:r>
          </w:p>
        </w:tc>
        <w:tc>
          <w:tcPr>
            <w:tcW w:w="3209"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c>
          <w:tcPr>
            <w:tcW w:w="2566"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c>
          <w:tcPr>
            <w:tcW w:w="1830"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14</w:t>
            </w:r>
          </w:p>
        </w:tc>
        <w:tc>
          <w:tcPr>
            <w:tcW w:w="3209"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c>
          <w:tcPr>
            <w:tcW w:w="2566"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c>
          <w:tcPr>
            <w:tcW w:w="1830"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15</w:t>
            </w:r>
          </w:p>
        </w:tc>
        <w:tc>
          <w:tcPr>
            <w:tcW w:w="3209"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c>
          <w:tcPr>
            <w:tcW w:w="2566"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c>
          <w:tcPr>
            <w:tcW w:w="1830"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16</w:t>
            </w:r>
          </w:p>
        </w:tc>
        <w:tc>
          <w:tcPr>
            <w:tcW w:w="3209"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c>
          <w:tcPr>
            <w:tcW w:w="2566"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c>
          <w:tcPr>
            <w:tcW w:w="1830"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28"/>
          <w:szCs w:val="28"/>
          <w:u w:val="none"/>
          <w:lang w:val="en-US" w:eastAsia="zh-CN"/>
        </w:rPr>
      </w:pPr>
      <w:r>
        <w:rPr>
          <w:rFonts w:hint="eastAsia" w:ascii="仿宋" w:hAnsi="仿宋" w:eastAsia="仿宋" w:cs="仿宋"/>
          <w:b/>
          <w:bCs/>
          <w:sz w:val="44"/>
          <w:szCs w:val="44"/>
          <w:u w:val="none"/>
          <w:lang w:val="en-US" w:eastAsia="zh-CN"/>
        </w:rPr>
        <w:t xml:space="preserve">         </w:t>
      </w:r>
      <w:r>
        <w:rPr>
          <w:rFonts w:hint="eastAsia" w:ascii="仿宋" w:hAnsi="仿宋" w:eastAsia="仿宋" w:cs="仿宋"/>
          <w:b/>
          <w:bCs/>
          <w:sz w:val="28"/>
          <w:szCs w:val="28"/>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bCs/>
          <w:sz w:val="44"/>
          <w:szCs w:val="44"/>
          <w:u w:val="none"/>
          <w:lang w:val="en-US" w:eastAsia="zh-CN"/>
        </w:rPr>
      </w:pPr>
      <w:r>
        <w:rPr>
          <w:rFonts w:hint="default" w:ascii="仿宋" w:hAnsi="仿宋" w:eastAsia="仿宋" w:cs="仿宋"/>
          <w:b/>
          <w:bCs/>
          <w:sz w:val="44"/>
          <w:szCs w:val="44"/>
          <w:u w:val="none"/>
          <w:lang w:val="en-US" w:eastAsia="zh-CN"/>
        </w:rPr>
        <w:t>盐源县树子洼烤烟生产农民专业合作社</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 w:hAnsi="仿宋" w:eastAsia="仿宋" w:cs="仿宋"/>
          <w:b/>
          <w:bCs/>
          <w:sz w:val="44"/>
          <w:szCs w:val="44"/>
          <w:u w:val="none"/>
          <w:lang w:val="en-US" w:eastAsia="zh-CN"/>
        </w:rPr>
      </w:pPr>
      <w:r>
        <w:rPr>
          <w:rFonts w:hint="eastAsia" w:ascii="仿宋" w:hAnsi="仿宋" w:eastAsia="仿宋" w:cs="仿宋"/>
          <w:b/>
          <w:bCs/>
          <w:sz w:val="44"/>
          <w:szCs w:val="44"/>
          <w:u w:val="none"/>
          <w:lang w:val="en-US" w:eastAsia="zh-CN"/>
        </w:rPr>
        <w:t>2023</w:t>
      </w:r>
      <w:r>
        <w:rPr>
          <w:rFonts w:hint="default" w:ascii="仿宋" w:hAnsi="仿宋" w:eastAsia="仿宋" w:cs="仿宋"/>
          <w:b/>
          <w:bCs/>
          <w:sz w:val="44"/>
          <w:szCs w:val="44"/>
          <w:u w:val="none"/>
          <w:lang w:val="en-US" w:eastAsia="zh-CN"/>
        </w:rPr>
        <w:t>年</w:t>
      </w:r>
      <w:r>
        <w:rPr>
          <w:rFonts w:hint="eastAsia" w:ascii="仿宋" w:hAnsi="仿宋" w:eastAsia="仿宋" w:cs="仿宋"/>
          <w:b/>
          <w:bCs/>
          <w:sz w:val="44"/>
          <w:szCs w:val="44"/>
          <w:u w:val="none"/>
          <w:lang w:val="en-US" w:eastAsia="zh-CN"/>
        </w:rPr>
        <w:t>滴灌材料</w:t>
      </w:r>
      <w:r>
        <w:rPr>
          <w:rFonts w:hint="default" w:ascii="仿宋" w:hAnsi="仿宋" w:eastAsia="仿宋" w:cs="仿宋"/>
          <w:b/>
          <w:bCs/>
          <w:sz w:val="44"/>
          <w:szCs w:val="44"/>
          <w:u w:val="none"/>
          <w:lang w:val="en-US" w:eastAsia="zh-CN"/>
        </w:rPr>
        <w:t>釆购项目</w:t>
      </w:r>
      <w:r>
        <w:rPr>
          <w:rFonts w:hint="eastAsia" w:ascii="仿宋" w:hAnsi="仿宋" w:eastAsia="仿宋" w:cs="仿宋"/>
          <w:b/>
          <w:bCs/>
          <w:sz w:val="44"/>
          <w:szCs w:val="44"/>
          <w:u w:val="none"/>
          <w:lang w:val="en-US" w:eastAsia="zh-CN"/>
        </w:rPr>
        <w:t>竞争性</w:t>
      </w:r>
      <w:r>
        <w:rPr>
          <w:rFonts w:hint="default" w:ascii="仿宋" w:hAnsi="仿宋" w:eastAsia="仿宋" w:cs="仿宋"/>
          <w:b/>
          <w:bCs/>
          <w:sz w:val="44"/>
          <w:szCs w:val="44"/>
          <w:u w:val="none"/>
          <w:lang w:val="en-US" w:eastAsia="zh-CN"/>
        </w:rPr>
        <w:t>谈判会签到表</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32"/>
          <w:szCs w:val="32"/>
          <w:u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业主监督部门参会人员</w:t>
      </w:r>
    </w:p>
    <w:tbl>
      <w:tblPr>
        <w:tblStyle w:val="5"/>
        <w:tblW w:w="87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
        <w:gridCol w:w="1395"/>
        <w:gridCol w:w="3075"/>
        <w:gridCol w:w="1434"/>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序号</w:t>
            </w:r>
          </w:p>
        </w:tc>
        <w:tc>
          <w:tcPr>
            <w:tcW w:w="139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姓名</w:t>
            </w:r>
          </w:p>
        </w:tc>
        <w:tc>
          <w:tcPr>
            <w:tcW w:w="307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单位</w:t>
            </w: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职务</w:t>
            </w:r>
          </w:p>
        </w:tc>
        <w:tc>
          <w:tcPr>
            <w:tcW w:w="192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1</w:t>
            </w:r>
          </w:p>
        </w:tc>
        <w:tc>
          <w:tcPr>
            <w:tcW w:w="139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307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92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2</w:t>
            </w:r>
          </w:p>
        </w:tc>
        <w:tc>
          <w:tcPr>
            <w:tcW w:w="139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307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92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3</w:t>
            </w:r>
          </w:p>
        </w:tc>
        <w:tc>
          <w:tcPr>
            <w:tcW w:w="139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307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92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4</w:t>
            </w:r>
          </w:p>
        </w:tc>
        <w:tc>
          <w:tcPr>
            <w:tcW w:w="139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307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92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5</w:t>
            </w:r>
          </w:p>
        </w:tc>
        <w:tc>
          <w:tcPr>
            <w:tcW w:w="139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307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92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6</w:t>
            </w:r>
          </w:p>
        </w:tc>
        <w:tc>
          <w:tcPr>
            <w:tcW w:w="139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307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92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7</w:t>
            </w:r>
          </w:p>
        </w:tc>
        <w:tc>
          <w:tcPr>
            <w:tcW w:w="139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307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92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8</w:t>
            </w:r>
          </w:p>
        </w:tc>
        <w:tc>
          <w:tcPr>
            <w:tcW w:w="139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307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92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9</w:t>
            </w:r>
          </w:p>
        </w:tc>
        <w:tc>
          <w:tcPr>
            <w:tcW w:w="139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307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92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10</w:t>
            </w:r>
          </w:p>
        </w:tc>
        <w:tc>
          <w:tcPr>
            <w:tcW w:w="139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307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92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11</w:t>
            </w:r>
          </w:p>
        </w:tc>
        <w:tc>
          <w:tcPr>
            <w:tcW w:w="139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307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92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12</w:t>
            </w:r>
          </w:p>
        </w:tc>
        <w:tc>
          <w:tcPr>
            <w:tcW w:w="139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307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92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13</w:t>
            </w:r>
          </w:p>
        </w:tc>
        <w:tc>
          <w:tcPr>
            <w:tcW w:w="139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307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92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14</w:t>
            </w:r>
          </w:p>
        </w:tc>
        <w:tc>
          <w:tcPr>
            <w:tcW w:w="139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307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92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15</w:t>
            </w:r>
          </w:p>
        </w:tc>
        <w:tc>
          <w:tcPr>
            <w:tcW w:w="139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307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0" w:firstLineChars="0"/>
              <w:jc w:val="both"/>
              <w:textAlignment w:val="auto"/>
              <w:rPr>
                <w:rFonts w:hint="default" w:ascii="仿宋" w:hAnsi="仿宋" w:eastAsia="仿宋" w:cs="仿宋"/>
                <w:b w:val="0"/>
                <w:bCs w:val="0"/>
                <w:kern w:val="2"/>
                <w:sz w:val="32"/>
                <w:szCs w:val="32"/>
                <w:u w:val="none"/>
                <w:vertAlign w:val="baseline"/>
                <w:lang w:val="en-US" w:eastAsia="zh-CN" w:bidi="ar-SA"/>
              </w:rPr>
            </w:pP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92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104" w:firstLineChars="1900"/>
        <w:jc w:val="both"/>
        <w:textAlignment w:val="auto"/>
        <w:rPr>
          <w:rFonts w:hint="default"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 xml:space="preserve">年    月   日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eastAsia" w:ascii="仿宋" w:hAnsi="仿宋" w:eastAsia="仿宋" w:cs="仿宋"/>
          <w:b/>
          <w:bCs/>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二、谈判企业参会人员</w:t>
      </w:r>
    </w:p>
    <w:tbl>
      <w:tblPr>
        <w:tblStyle w:val="5"/>
        <w:tblW w:w="8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
        <w:gridCol w:w="1350"/>
        <w:gridCol w:w="3060"/>
        <w:gridCol w:w="1434"/>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序号</w:t>
            </w:r>
          </w:p>
        </w:tc>
        <w:tc>
          <w:tcPr>
            <w:tcW w:w="135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姓名</w:t>
            </w:r>
          </w:p>
        </w:tc>
        <w:tc>
          <w:tcPr>
            <w:tcW w:w="306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单位</w:t>
            </w: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职务</w:t>
            </w:r>
          </w:p>
        </w:tc>
        <w:tc>
          <w:tcPr>
            <w:tcW w:w="191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1</w:t>
            </w:r>
          </w:p>
        </w:tc>
        <w:tc>
          <w:tcPr>
            <w:tcW w:w="135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306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91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2</w:t>
            </w:r>
          </w:p>
        </w:tc>
        <w:tc>
          <w:tcPr>
            <w:tcW w:w="135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306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91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3</w:t>
            </w:r>
          </w:p>
        </w:tc>
        <w:tc>
          <w:tcPr>
            <w:tcW w:w="135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306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91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4</w:t>
            </w:r>
          </w:p>
        </w:tc>
        <w:tc>
          <w:tcPr>
            <w:tcW w:w="135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306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91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5</w:t>
            </w:r>
          </w:p>
        </w:tc>
        <w:tc>
          <w:tcPr>
            <w:tcW w:w="135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306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91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6</w:t>
            </w:r>
          </w:p>
        </w:tc>
        <w:tc>
          <w:tcPr>
            <w:tcW w:w="135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306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91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7</w:t>
            </w:r>
          </w:p>
        </w:tc>
        <w:tc>
          <w:tcPr>
            <w:tcW w:w="135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306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91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8</w:t>
            </w:r>
          </w:p>
        </w:tc>
        <w:tc>
          <w:tcPr>
            <w:tcW w:w="135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306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91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9</w:t>
            </w:r>
          </w:p>
        </w:tc>
        <w:tc>
          <w:tcPr>
            <w:tcW w:w="135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306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91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10</w:t>
            </w:r>
          </w:p>
        </w:tc>
        <w:tc>
          <w:tcPr>
            <w:tcW w:w="135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306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91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11</w:t>
            </w:r>
          </w:p>
        </w:tc>
        <w:tc>
          <w:tcPr>
            <w:tcW w:w="135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306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91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12</w:t>
            </w:r>
          </w:p>
        </w:tc>
        <w:tc>
          <w:tcPr>
            <w:tcW w:w="135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306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91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13</w:t>
            </w:r>
          </w:p>
        </w:tc>
        <w:tc>
          <w:tcPr>
            <w:tcW w:w="135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306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91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14</w:t>
            </w:r>
          </w:p>
        </w:tc>
        <w:tc>
          <w:tcPr>
            <w:tcW w:w="135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306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91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15</w:t>
            </w:r>
          </w:p>
        </w:tc>
        <w:tc>
          <w:tcPr>
            <w:tcW w:w="135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306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43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91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16</w:t>
            </w:r>
          </w:p>
        </w:tc>
        <w:tc>
          <w:tcPr>
            <w:tcW w:w="135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3060" w:type="dxa"/>
            <w:tcBorders>
              <w:bottom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434" w:type="dxa"/>
            <w:tcBorders>
              <w:bottom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91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17</w:t>
            </w:r>
          </w:p>
        </w:tc>
        <w:tc>
          <w:tcPr>
            <w:tcW w:w="1350" w:type="dxa"/>
            <w:tcBorders>
              <w:right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306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43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c>
          <w:tcPr>
            <w:tcW w:w="1911" w:type="dxa"/>
            <w:tcBorders>
              <w:left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center"/>
        <w:textAlignment w:val="auto"/>
        <w:rPr>
          <w:rFonts w:hint="default" w:ascii="仿宋" w:hAnsi="仿宋" w:eastAsia="仿宋" w:cs="仿宋"/>
          <w:b/>
          <w:bCs/>
          <w:sz w:val="44"/>
          <w:szCs w:val="4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center"/>
        <w:textAlignment w:val="auto"/>
        <w:rPr>
          <w:rFonts w:hint="default" w:ascii="仿宋" w:hAnsi="仿宋" w:eastAsia="仿宋" w:cs="仿宋"/>
          <w:b/>
          <w:bCs/>
          <w:sz w:val="28"/>
          <w:szCs w:val="28"/>
          <w:u w:val="none"/>
          <w:lang w:val="en-US" w:eastAsia="zh-CN"/>
        </w:rPr>
      </w:pPr>
      <w:r>
        <w:rPr>
          <w:rFonts w:hint="eastAsia" w:ascii="仿宋" w:hAnsi="仿宋" w:eastAsia="仿宋" w:cs="仿宋"/>
          <w:b/>
          <w:bCs/>
          <w:sz w:val="28"/>
          <w:szCs w:val="28"/>
          <w:u w:val="none"/>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center"/>
        <w:textAlignment w:val="auto"/>
        <w:rPr>
          <w:rFonts w:hint="default" w:ascii="仿宋" w:hAnsi="仿宋" w:eastAsia="仿宋" w:cs="仿宋"/>
          <w:b/>
          <w:bCs/>
          <w:sz w:val="44"/>
          <w:szCs w:val="4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center"/>
        <w:textAlignment w:val="auto"/>
        <w:rPr>
          <w:rFonts w:hint="default" w:ascii="仿宋" w:hAnsi="仿宋" w:eastAsia="仿宋" w:cs="仿宋"/>
          <w:b/>
          <w:bCs/>
          <w:sz w:val="44"/>
          <w:szCs w:val="4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center"/>
        <w:textAlignment w:val="auto"/>
        <w:rPr>
          <w:rFonts w:hint="default" w:ascii="仿宋" w:hAnsi="仿宋" w:eastAsia="仿宋" w:cs="仿宋"/>
          <w:b/>
          <w:bCs/>
          <w:sz w:val="44"/>
          <w:szCs w:val="4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center"/>
        <w:textAlignment w:val="auto"/>
        <w:rPr>
          <w:rFonts w:hint="default" w:ascii="仿宋" w:hAnsi="仿宋" w:eastAsia="仿宋" w:cs="仿宋"/>
          <w:b/>
          <w:bCs/>
          <w:sz w:val="44"/>
          <w:szCs w:val="4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center"/>
        <w:textAlignment w:val="auto"/>
        <w:rPr>
          <w:rFonts w:hint="default" w:ascii="仿宋" w:hAnsi="仿宋" w:eastAsia="仿宋" w:cs="仿宋"/>
          <w:b/>
          <w:bCs/>
          <w:sz w:val="44"/>
          <w:szCs w:val="44"/>
          <w:u w:val="none"/>
          <w:lang w:val="en-US" w:eastAsia="zh-CN"/>
        </w:rPr>
      </w:pPr>
      <w:r>
        <w:rPr>
          <w:rFonts w:hint="default" w:ascii="仿宋" w:hAnsi="仿宋" w:eastAsia="仿宋" w:cs="仿宋"/>
          <w:b/>
          <w:bCs/>
          <w:sz w:val="44"/>
          <w:szCs w:val="44"/>
          <w:u w:val="none"/>
          <w:lang w:val="en-US" w:eastAsia="zh-CN"/>
        </w:rPr>
        <w:t>盐源县树子洼烤烟生产农民专业合作社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center"/>
        <w:textAlignment w:val="auto"/>
        <w:rPr>
          <w:rFonts w:hint="default" w:ascii="仿宋" w:hAnsi="仿宋" w:eastAsia="仿宋" w:cs="仿宋"/>
          <w:b/>
          <w:bCs/>
          <w:sz w:val="44"/>
          <w:szCs w:val="44"/>
          <w:u w:val="none"/>
          <w:lang w:val="en-US" w:eastAsia="zh-CN"/>
        </w:rPr>
      </w:pPr>
      <w:r>
        <w:rPr>
          <w:rFonts w:hint="eastAsia" w:ascii="仿宋" w:hAnsi="仿宋" w:eastAsia="仿宋" w:cs="仿宋"/>
          <w:b/>
          <w:bCs/>
          <w:sz w:val="44"/>
          <w:szCs w:val="44"/>
          <w:u w:val="none"/>
          <w:lang w:val="en-US" w:eastAsia="zh-CN"/>
        </w:rPr>
        <w:t>2023</w:t>
      </w:r>
      <w:r>
        <w:rPr>
          <w:rFonts w:hint="default" w:ascii="仿宋" w:hAnsi="仿宋" w:eastAsia="仿宋" w:cs="仿宋"/>
          <w:b/>
          <w:bCs/>
          <w:sz w:val="44"/>
          <w:szCs w:val="44"/>
          <w:u w:val="none"/>
          <w:lang w:val="en-US" w:eastAsia="zh-CN"/>
        </w:rPr>
        <w:t>年</w:t>
      </w:r>
      <w:r>
        <w:rPr>
          <w:rFonts w:hint="eastAsia" w:ascii="仿宋" w:hAnsi="仿宋" w:eastAsia="仿宋" w:cs="仿宋"/>
          <w:b/>
          <w:bCs/>
          <w:sz w:val="44"/>
          <w:szCs w:val="44"/>
          <w:u w:val="none"/>
          <w:lang w:val="en-US" w:eastAsia="zh-CN"/>
        </w:rPr>
        <w:t>滴灌材料</w:t>
      </w:r>
      <w:r>
        <w:rPr>
          <w:rFonts w:hint="default" w:ascii="仿宋" w:hAnsi="仿宋" w:eastAsia="仿宋" w:cs="仿宋"/>
          <w:b/>
          <w:bCs/>
          <w:sz w:val="44"/>
          <w:szCs w:val="44"/>
          <w:u w:val="none"/>
          <w:lang w:val="en-US" w:eastAsia="zh-CN"/>
        </w:rPr>
        <w:t>釆购项目</w:t>
      </w:r>
      <w:r>
        <w:rPr>
          <w:rFonts w:hint="eastAsia" w:ascii="仿宋" w:hAnsi="仿宋" w:eastAsia="仿宋" w:cs="仿宋"/>
          <w:b/>
          <w:bCs/>
          <w:sz w:val="44"/>
          <w:szCs w:val="44"/>
          <w:u w:val="none"/>
          <w:lang w:val="en-US" w:eastAsia="zh-CN"/>
        </w:rPr>
        <w:t>竞争性</w:t>
      </w:r>
      <w:r>
        <w:rPr>
          <w:rFonts w:hint="default" w:ascii="仿宋" w:hAnsi="仿宋" w:eastAsia="仿宋" w:cs="仿宋"/>
          <w:b/>
          <w:bCs/>
          <w:sz w:val="44"/>
          <w:szCs w:val="44"/>
          <w:u w:val="none"/>
          <w:lang w:val="en-US" w:eastAsia="zh-CN"/>
        </w:rPr>
        <w:t>谈判企业资格审查表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default" w:ascii="仿宋" w:hAnsi="仿宋" w:eastAsia="仿宋" w:cs="仿宋"/>
          <w:b w:val="0"/>
          <w:bCs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eastAsia" w:ascii="仿宋" w:hAnsi="仿宋" w:eastAsia="仿宋" w:cs="仿宋"/>
          <w:b w:val="0"/>
          <w:bCs w:val="0"/>
          <w:sz w:val="32"/>
          <w:szCs w:val="32"/>
          <w:u w:val="none"/>
          <w:lang w:val="en-US" w:eastAsia="zh-CN"/>
        </w:rPr>
      </w:pPr>
      <w:r>
        <w:rPr>
          <w:rFonts w:hint="default" w:ascii="仿宋" w:hAnsi="仿宋" w:eastAsia="仿宋" w:cs="仿宋"/>
          <w:b w:val="0"/>
          <w:bCs w:val="0"/>
          <w:sz w:val="32"/>
          <w:szCs w:val="32"/>
          <w:u w:val="none"/>
          <w:lang w:val="en-US" w:eastAsia="zh-CN"/>
        </w:rPr>
        <w:t>谈判时间：</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年</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月</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 xml:space="preserve">日；    </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时</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eastAsia" w:ascii="仿宋" w:hAnsi="仿宋" w:eastAsia="仿宋" w:cs="仿宋"/>
          <w:b w:val="0"/>
          <w:bCs w:val="0"/>
          <w:sz w:val="32"/>
          <w:szCs w:val="32"/>
          <w:u w:val="single"/>
          <w:lang w:val="en-US" w:eastAsia="zh-CN"/>
        </w:rPr>
      </w:pPr>
      <w:r>
        <w:rPr>
          <w:rFonts w:hint="default" w:ascii="仿宋" w:hAnsi="仿宋" w:eastAsia="仿宋" w:cs="仿宋"/>
          <w:b w:val="0"/>
          <w:bCs w:val="0"/>
          <w:sz w:val="32"/>
          <w:szCs w:val="32"/>
          <w:u w:val="none"/>
          <w:lang w:val="en-US" w:eastAsia="zh-CN"/>
        </w:rPr>
        <w:t>谈判地点</w:t>
      </w:r>
      <w:r>
        <w:rPr>
          <w:rFonts w:hint="eastAsia" w:ascii="仿宋" w:hAnsi="仿宋" w:eastAsia="仿宋" w:cs="仿宋"/>
          <w:b w:val="0"/>
          <w:bCs w:val="0"/>
          <w:sz w:val="32"/>
          <w:szCs w:val="32"/>
          <w:u w:val="none"/>
          <w:lang w:val="en-US" w:eastAsia="zh-CN"/>
        </w:rPr>
        <w:t>：</w:t>
      </w:r>
      <w:r>
        <w:rPr>
          <w:rFonts w:hint="eastAsia" w:ascii="仿宋" w:hAnsi="仿宋" w:eastAsia="仿宋" w:cs="仿宋"/>
          <w:b w:val="0"/>
          <w:bCs w:val="0"/>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lang w:val="en-US" w:eastAsia="zh-CN"/>
        </w:rPr>
      </w:pPr>
      <w:r>
        <w:rPr>
          <w:rFonts w:hint="default" w:ascii="仿宋" w:hAnsi="仿宋" w:eastAsia="仿宋" w:cs="仿宋"/>
          <w:b/>
          <w:bCs/>
          <w:sz w:val="32"/>
          <w:szCs w:val="32"/>
          <w:u w:val="none"/>
          <w:lang w:val="en-US" w:eastAsia="zh-CN"/>
        </w:rPr>
        <w:t>一、谈判企业资格审查情况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both"/>
        <w:textAlignment w:val="auto"/>
        <w:rPr>
          <w:rFonts w:hint="default" w:ascii="仿宋" w:hAnsi="仿宋" w:eastAsia="仿宋" w:cs="仿宋"/>
          <w:b/>
          <w:bCs/>
          <w:sz w:val="32"/>
          <w:szCs w:val="32"/>
          <w:u w:val="none"/>
          <w:vertAlign w:val="baseline"/>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2107"/>
        <w:gridCol w:w="1772"/>
        <w:gridCol w:w="1557"/>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704" w:type="dxa"/>
            <w:vMerge w:val="restart"/>
            <w:tcBorders>
              <w:right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仿宋" w:hAnsi="仿宋" w:eastAsia="仿宋" w:cs="仿宋"/>
                <w:b/>
                <w:bCs/>
                <w:sz w:val="22"/>
                <w:szCs w:val="22"/>
                <w:u w:val="none"/>
                <w:vertAlign w:val="baseline"/>
                <w:lang w:val="en-US" w:eastAsia="zh-CN"/>
              </w:rPr>
            </w:pPr>
            <w:r>
              <w:rPr>
                <w:rFonts w:hint="eastAsia" w:ascii="仿宋" w:hAnsi="仿宋" w:eastAsia="仿宋" w:cs="仿宋"/>
                <w:b/>
                <w:bCs/>
                <w:sz w:val="22"/>
                <w:szCs w:val="22"/>
                <w:u w:val="none"/>
                <w:vertAlign w:val="baseline"/>
                <w:lang w:val="en-US" w:eastAsia="zh-CN"/>
              </w:rPr>
              <w:t>资质材料</w:t>
            </w:r>
          </w:p>
        </w:tc>
        <w:tc>
          <w:tcPr>
            <w:tcW w:w="5436"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仿宋" w:hAnsi="仿宋" w:eastAsia="仿宋" w:cs="仿宋"/>
                <w:b/>
                <w:bCs/>
                <w:sz w:val="32"/>
                <w:szCs w:val="32"/>
                <w:u w:val="none"/>
                <w:vertAlign w:val="baseline"/>
                <w:lang w:val="en-US" w:eastAsia="zh-CN"/>
              </w:rPr>
            </w:pPr>
            <w:r>
              <w:rPr>
                <w:rFonts w:hint="eastAsia" w:ascii="仿宋" w:hAnsi="仿宋" w:eastAsia="仿宋" w:cs="仿宋"/>
                <w:b/>
                <w:bCs/>
                <w:sz w:val="22"/>
                <w:szCs w:val="22"/>
                <w:u w:val="none"/>
                <w:vertAlign w:val="baseline"/>
                <w:lang w:val="en-US" w:eastAsia="zh-CN"/>
              </w:rPr>
              <w:t>资格审查结论是否符合（报名序）</w:t>
            </w:r>
          </w:p>
        </w:tc>
        <w:tc>
          <w:tcPr>
            <w:tcW w:w="1382" w:type="dxa"/>
            <w:vMerge w:val="restart"/>
            <w:tcBorders>
              <w:left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仿宋" w:hAnsi="仿宋" w:eastAsia="仿宋" w:cs="仿宋"/>
                <w:b/>
                <w:bCs/>
                <w:sz w:val="32"/>
                <w:szCs w:val="32"/>
                <w:u w:val="none"/>
                <w:vertAlign w:val="baseline"/>
                <w:lang w:val="en-US" w:eastAsia="zh-CN"/>
              </w:rPr>
            </w:pPr>
            <w:r>
              <w:rPr>
                <w:rFonts w:hint="eastAsia" w:ascii="仿宋" w:hAnsi="仿宋" w:eastAsia="仿宋" w:cs="仿宋"/>
                <w:b/>
                <w:bCs/>
                <w:sz w:val="22"/>
                <w:szCs w:val="22"/>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1704"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2107" w:type="dxa"/>
            <w:tcBorders>
              <w:top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0" w:firstLineChars="0"/>
              <w:jc w:val="center"/>
              <w:textAlignment w:val="auto"/>
              <w:rPr>
                <w:rFonts w:hint="default" w:ascii="仿宋" w:hAnsi="仿宋" w:eastAsia="仿宋" w:cs="仿宋"/>
                <w:b/>
                <w:bCs/>
                <w:kern w:val="2"/>
                <w:sz w:val="32"/>
                <w:szCs w:val="32"/>
                <w:u w:val="none"/>
                <w:vertAlign w:val="baseline"/>
                <w:lang w:val="en-US" w:eastAsia="zh-CN" w:bidi="ar-SA"/>
              </w:rPr>
            </w:pPr>
            <w:r>
              <w:rPr>
                <w:rFonts w:hint="eastAsia" w:ascii="仿宋" w:hAnsi="仿宋" w:eastAsia="仿宋" w:cs="仿宋"/>
                <w:b/>
                <w:bCs/>
                <w:sz w:val="22"/>
                <w:szCs w:val="22"/>
                <w:u w:val="none"/>
                <w:vertAlign w:val="baseline"/>
                <w:lang w:val="en-US" w:eastAsia="zh-CN"/>
              </w:rPr>
              <w:t>竞标申请人1</w:t>
            </w:r>
          </w:p>
        </w:tc>
        <w:tc>
          <w:tcPr>
            <w:tcW w:w="1772" w:type="dxa"/>
            <w:tcBorders>
              <w:top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0" w:firstLineChars="0"/>
              <w:jc w:val="both"/>
              <w:textAlignment w:val="auto"/>
              <w:rPr>
                <w:rFonts w:hint="default" w:ascii="仿宋" w:hAnsi="仿宋" w:eastAsia="仿宋" w:cs="仿宋"/>
                <w:b/>
                <w:bCs/>
                <w:kern w:val="2"/>
                <w:sz w:val="32"/>
                <w:szCs w:val="32"/>
                <w:u w:val="none"/>
                <w:vertAlign w:val="baseline"/>
                <w:lang w:val="en-US" w:eastAsia="zh-CN" w:bidi="ar-SA"/>
              </w:rPr>
            </w:pPr>
            <w:r>
              <w:rPr>
                <w:rFonts w:hint="eastAsia" w:ascii="仿宋" w:hAnsi="仿宋" w:eastAsia="仿宋" w:cs="仿宋"/>
                <w:b/>
                <w:bCs/>
                <w:sz w:val="22"/>
                <w:szCs w:val="22"/>
                <w:u w:val="none"/>
                <w:vertAlign w:val="baseline"/>
                <w:lang w:val="en-US" w:eastAsia="zh-CN"/>
              </w:rPr>
              <w:t>竞标申请人2</w:t>
            </w:r>
          </w:p>
        </w:tc>
        <w:tc>
          <w:tcPr>
            <w:tcW w:w="1557" w:type="dxa"/>
            <w:tcBorders>
              <w:top w:val="single" w:color="auto" w:sz="4" w:space="0"/>
            </w:tcBorders>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0" w:firstLineChars="0"/>
              <w:jc w:val="both"/>
              <w:textAlignment w:val="auto"/>
              <w:rPr>
                <w:rFonts w:hint="default" w:ascii="仿宋" w:hAnsi="仿宋" w:eastAsia="仿宋" w:cs="仿宋"/>
                <w:b/>
                <w:bCs/>
                <w:kern w:val="2"/>
                <w:sz w:val="32"/>
                <w:szCs w:val="32"/>
                <w:u w:val="none"/>
                <w:vertAlign w:val="baseline"/>
                <w:lang w:val="en-US" w:eastAsia="zh-CN" w:bidi="ar-SA"/>
              </w:rPr>
            </w:pPr>
            <w:r>
              <w:rPr>
                <w:rFonts w:hint="eastAsia" w:ascii="仿宋" w:hAnsi="仿宋" w:eastAsia="仿宋" w:cs="仿宋"/>
                <w:b/>
                <w:bCs/>
                <w:sz w:val="22"/>
                <w:szCs w:val="22"/>
                <w:u w:val="none"/>
                <w:vertAlign w:val="baseline"/>
                <w:lang w:val="en-US" w:eastAsia="zh-CN"/>
              </w:rPr>
              <w:t>竞标申请人3</w:t>
            </w:r>
          </w:p>
        </w:tc>
        <w:tc>
          <w:tcPr>
            <w:tcW w:w="1382"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70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仿宋" w:hAnsi="仿宋" w:eastAsia="仿宋" w:cs="仿宋"/>
                <w:b/>
                <w:bCs/>
                <w:sz w:val="32"/>
                <w:szCs w:val="32"/>
                <w:u w:val="none"/>
                <w:vertAlign w:val="baseline"/>
                <w:lang w:val="en-US" w:eastAsia="zh-CN"/>
              </w:rPr>
            </w:pPr>
            <w:r>
              <w:rPr>
                <w:rFonts w:hint="eastAsia" w:ascii="仿宋" w:hAnsi="仿宋" w:eastAsia="仿宋" w:cs="仿宋"/>
                <w:b/>
                <w:bCs/>
                <w:sz w:val="22"/>
                <w:szCs w:val="22"/>
                <w:u w:val="none"/>
                <w:vertAlign w:val="baseline"/>
                <w:lang w:val="en-US" w:eastAsia="zh-CN"/>
              </w:rPr>
              <w:t>企业营业执照原件或复印件</w:t>
            </w:r>
          </w:p>
        </w:tc>
        <w:tc>
          <w:tcPr>
            <w:tcW w:w="2107"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1772"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1557"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1382"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仿宋" w:hAnsi="仿宋" w:eastAsia="仿宋" w:cs="仿宋"/>
                <w:b/>
                <w:bCs/>
                <w:sz w:val="32"/>
                <w:szCs w:val="32"/>
                <w:u w:val="none"/>
                <w:vertAlign w:val="baseline"/>
                <w:lang w:val="en-US" w:eastAsia="zh-CN"/>
              </w:rPr>
            </w:pPr>
            <w:r>
              <w:rPr>
                <w:rFonts w:hint="eastAsia" w:ascii="仿宋" w:hAnsi="仿宋" w:eastAsia="仿宋" w:cs="仿宋"/>
                <w:b/>
                <w:bCs/>
                <w:sz w:val="22"/>
                <w:szCs w:val="22"/>
                <w:u w:val="none"/>
                <w:vertAlign w:val="baseline"/>
                <w:lang w:val="en-US" w:eastAsia="zh-CN"/>
              </w:rPr>
              <w:t>税务登记证原件或复印件</w:t>
            </w:r>
          </w:p>
        </w:tc>
        <w:tc>
          <w:tcPr>
            <w:tcW w:w="2107"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1772"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1557"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1382"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仿宋" w:hAnsi="仿宋" w:eastAsia="仿宋" w:cs="仿宋"/>
                <w:b/>
                <w:bCs/>
                <w:sz w:val="32"/>
                <w:szCs w:val="32"/>
                <w:u w:val="none"/>
                <w:vertAlign w:val="baseline"/>
                <w:lang w:val="en-US" w:eastAsia="zh-CN"/>
              </w:rPr>
            </w:pPr>
            <w:r>
              <w:rPr>
                <w:rFonts w:hint="eastAsia" w:ascii="仿宋" w:hAnsi="仿宋" w:eastAsia="仿宋" w:cs="仿宋"/>
                <w:b/>
                <w:bCs/>
                <w:sz w:val="22"/>
                <w:szCs w:val="22"/>
                <w:u w:val="none"/>
                <w:vertAlign w:val="baseline"/>
                <w:lang w:val="en-US" w:eastAsia="zh-CN"/>
              </w:rPr>
              <w:t>法人身份证</w:t>
            </w:r>
          </w:p>
        </w:tc>
        <w:tc>
          <w:tcPr>
            <w:tcW w:w="2107"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1772"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1557"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1382"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仿宋" w:hAnsi="仿宋" w:eastAsia="仿宋" w:cs="仿宋"/>
                <w:b/>
                <w:bCs/>
                <w:sz w:val="22"/>
                <w:szCs w:val="22"/>
                <w:u w:val="none"/>
                <w:vertAlign w:val="baseline"/>
                <w:lang w:val="en-US" w:eastAsia="zh-CN"/>
              </w:rPr>
            </w:pPr>
            <w:r>
              <w:rPr>
                <w:rFonts w:hint="eastAsia" w:ascii="仿宋" w:hAnsi="仿宋" w:eastAsia="仿宋" w:cs="仿宋"/>
                <w:b/>
                <w:bCs/>
                <w:sz w:val="22"/>
                <w:szCs w:val="22"/>
                <w:u w:val="none"/>
                <w:vertAlign w:val="baseline"/>
                <w:lang w:val="en-US" w:eastAsia="zh-CN"/>
              </w:rPr>
              <w:t>专利证书原件或复印件</w:t>
            </w:r>
          </w:p>
        </w:tc>
        <w:tc>
          <w:tcPr>
            <w:tcW w:w="2107"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1772"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1557"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1382"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仿宋" w:hAnsi="仿宋" w:eastAsia="仿宋" w:cs="仿宋"/>
                <w:b/>
                <w:bCs/>
                <w:sz w:val="32"/>
                <w:szCs w:val="32"/>
                <w:u w:val="none"/>
                <w:vertAlign w:val="baseline"/>
                <w:lang w:val="en-US" w:eastAsia="zh-CN"/>
              </w:rPr>
            </w:pPr>
            <w:r>
              <w:rPr>
                <w:rFonts w:hint="eastAsia" w:ascii="仿宋" w:hAnsi="仿宋" w:eastAsia="仿宋" w:cs="仿宋"/>
                <w:b/>
                <w:bCs/>
                <w:sz w:val="22"/>
                <w:szCs w:val="22"/>
                <w:u w:val="none"/>
                <w:vertAlign w:val="baseline"/>
                <w:lang w:val="en-US" w:eastAsia="zh-CN"/>
              </w:rPr>
              <w:t>资审是否合格</w:t>
            </w:r>
          </w:p>
        </w:tc>
        <w:tc>
          <w:tcPr>
            <w:tcW w:w="2107"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1772"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1557"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1382"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仿宋" w:hAnsi="仿宋" w:eastAsia="仿宋" w:cs="仿宋"/>
                <w:b/>
                <w:bCs/>
                <w:sz w:val="32"/>
                <w:szCs w:val="32"/>
                <w:u w:val="none"/>
                <w:vertAlign w:val="baseline"/>
                <w:lang w:val="en-US" w:eastAsia="zh-CN"/>
              </w:rPr>
            </w:pPr>
            <w:r>
              <w:rPr>
                <w:rFonts w:hint="eastAsia" w:ascii="仿宋" w:hAnsi="仿宋" w:eastAsia="仿宋" w:cs="仿宋"/>
                <w:b/>
                <w:bCs/>
                <w:sz w:val="22"/>
                <w:szCs w:val="22"/>
                <w:u w:val="none"/>
                <w:vertAlign w:val="baseline"/>
                <w:lang w:val="en-US" w:eastAsia="zh-CN"/>
              </w:rPr>
              <w:t>谈判企业代表签字确认</w:t>
            </w:r>
          </w:p>
        </w:tc>
        <w:tc>
          <w:tcPr>
            <w:tcW w:w="2107"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1772"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1557"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1382"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eastAsia" w:ascii="仿宋" w:hAnsi="仿宋" w:eastAsia="仿宋" w:cs="仿宋"/>
                <w:b w:val="0"/>
                <w:bCs w:val="0"/>
                <w:sz w:val="22"/>
                <w:szCs w:val="22"/>
                <w:u w:val="none"/>
                <w:vertAlign w:val="baseline"/>
                <w:lang w:val="en-US" w:eastAsia="zh-CN"/>
              </w:rPr>
            </w:pPr>
          </w:p>
        </w:tc>
        <w:tc>
          <w:tcPr>
            <w:tcW w:w="2107"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1772"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1557"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1382"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single"/>
          <w:lang w:val="en-US" w:eastAsia="zh-CN"/>
        </w:rPr>
      </w:pPr>
      <w:r>
        <w:rPr>
          <w:rFonts w:hint="eastAsia" w:ascii="仿宋" w:hAnsi="仿宋" w:eastAsia="仿宋" w:cs="仿宋"/>
          <w:b/>
          <w:bCs/>
          <w:sz w:val="32"/>
          <w:szCs w:val="32"/>
          <w:u w:val="none"/>
          <w:lang w:val="en-US" w:eastAsia="zh-CN"/>
        </w:rPr>
        <w:t>审查人员签字：</w:t>
      </w:r>
      <w:r>
        <w:rPr>
          <w:rFonts w:hint="eastAsia" w:ascii="仿宋" w:hAnsi="仿宋" w:eastAsia="仿宋" w:cs="仿宋"/>
          <w:b/>
          <w:bCs/>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监督人员签字：</w:t>
      </w:r>
      <w:r>
        <w:rPr>
          <w:rFonts w:hint="eastAsia" w:ascii="仿宋" w:hAnsi="仿宋" w:eastAsia="仿宋" w:cs="仿宋"/>
          <w:b/>
          <w:bCs/>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bCs/>
          <w:sz w:val="32"/>
          <w:szCs w:val="32"/>
          <w:u w:val="single"/>
          <w:lang w:val="en-US" w:eastAsia="zh-CN"/>
        </w:rPr>
      </w:pPr>
      <w:r>
        <w:rPr>
          <w:rFonts w:hint="eastAsia" w:ascii="仿宋" w:hAnsi="仿宋" w:eastAsia="仿宋" w:cs="仿宋"/>
          <w:b/>
          <w:bCs/>
          <w:sz w:val="32"/>
          <w:szCs w:val="32"/>
          <w:u w:val="none"/>
          <w:lang w:val="en-US" w:eastAsia="zh-CN"/>
        </w:rPr>
        <w:t>业主代表签字：</w:t>
      </w:r>
      <w:r>
        <w:rPr>
          <w:rFonts w:hint="eastAsia" w:ascii="仿宋" w:hAnsi="仿宋" w:eastAsia="仿宋" w:cs="仿宋"/>
          <w:b/>
          <w:bCs/>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964" w:firstLineChars="300"/>
        <w:jc w:val="both"/>
        <w:textAlignment w:val="auto"/>
        <w:rPr>
          <w:rFonts w:hint="eastAsia" w:ascii="仿宋" w:hAnsi="仿宋" w:eastAsia="仿宋" w:cs="仿宋"/>
          <w:b/>
          <w:bCs/>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964" w:firstLineChars="300"/>
        <w:jc w:val="center"/>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盐源县树子洼烤烟生产农民专业合作社</w:t>
      </w:r>
      <w:r>
        <w:rPr>
          <w:rFonts w:hint="eastAsia" w:ascii="仿宋" w:hAnsi="仿宋" w:eastAsia="仿宋" w:cs="仿宋"/>
          <w:b/>
          <w:bCs/>
          <w:sz w:val="32"/>
          <w:szCs w:val="32"/>
          <w:u w:val="single"/>
          <w:lang w:val="en-US" w:eastAsia="zh-CN"/>
        </w:rPr>
        <w:t>滴灌材料</w:t>
      </w:r>
      <w:r>
        <w:rPr>
          <w:rFonts w:hint="eastAsia" w:ascii="仿宋" w:hAnsi="仿宋" w:eastAsia="仿宋" w:cs="仿宋"/>
          <w:b/>
          <w:bCs/>
          <w:sz w:val="32"/>
          <w:szCs w:val="32"/>
          <w:u w:val="none"/>
          <w:lang w:val="en-US" w:eastAsia="zh-CN"/>
        </w:rPr>
        <w:t>项目竞争性谈判中标排序表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竞争性谈判时间：</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 xml:space="preserve"> 年 </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月</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竞争性谈判地点：</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二、报价及中标排序情况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企业名称</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960" w:firstLineChars="300"/>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报价</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32"/>
                <w:szCs w:val="32"/>
                <w:u w:val="none"/>
                <w:vertAlign w:val="baseline"/>
                <w:lang w:val="en-US" w:eastAsia="zh-CN"/>
              </w:rPr>
            </w:pPr>
            <w:r>
              <w:rPr>
                <w:rFonts w:hint="eastAsia" w:ascii="仿宋" w:hAnsi="仿宋" w:eastAsia="仿宋" w:cs="仿宋"/>
                <w:b w:val="0"/>
                <w:bCs w:val="0"/>
                <w:sz w:val="32"/>
                <w:szCs w:val="32"/>
                <w:u w:val="none"/>
                <w:vertAlign w:val="baseline"/>
                <w:lang w:val="en-US" w:eastAsia="zh-CN"/>
              </w:rPr>
              <w:t>中标排序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bCs/>
                <w:sz w:val="32"/>
                <w:szCs w:val="32"/>
                <w:u w:val="none"/>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eastAsia" w:ascii="仿宋" w:hAnsi="仿宋" w:eastAsia="仿宋" w:cs="仿宋"/>
          <w:b/>
          <w:bCs/>
          <w:sz w:val="32"/>
          <w:szCs w:val="32"/>
          <w:u w:val="single"/>
          <w:lang w:val="en-US" w:eastAsia="zh-CN"/>
        </w:rPr>
      </w:pPr>
      <w:r>
        <w:rPr>
          <w:rFonts w:hint="eastAsia" w:ascii="仿宋" w:hAnsi="仿宋" w:eastAsia="仿宋" w:cs="仿宋"/>
          <w:b/>
          <w:bCs/>
          <w:sz w:val="32"/>
          <w:szCs w:val="32"/>
          <w:u w:val="none"/>
          <w:lang w:val="en-US" w:eastAsia="zh-CN"/>
        </w:rPr>
        <w:t xml:space="preserve">评标人员签字： </w:t>
      </w:r>
      <w:r>
        <w:rPr>
          <w:rFonts w:hint="eastAsia" w:ascii="仿宋" w:hAnsi="仿宋" w:eastAsia="仿宋" w:cs="仿宋"/>
          <w:b/>
          <w:bCs/>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eastAsia" w:ascii="仿宋" w:hAnsi="仿宋" w:eastAsia="仿宋" w:cs="仿宋"/>
          <w:b/>
          <w:bCs/>
          <w:sz w:val="32"/>
          <w:szCs w:val="32"/>
          <w:u w:val="single"/>
          <w:lang w:val="en-US" w:eastAsia="zh-CN"/>
        </w:rPr>
      </w:pPr>
      <w:r>
        <w:rPr>
          <w:rFonts w:hint="eastAsia" w:ascii="仿宋" w:hAnsi="仿宋" w:eastAsia="仿宋" w:cs="仿宋"/>
          <w:b/>
          <w:bCs/>
          <w:sz w:val="32"/>
          <w:szCs w:val="32"/>
          <w:u w:val="none"/>
          <w:lang w:val="en-US" w:eastAsia="zh-CN"/>
        </w:rPr>
        <w:t>监督人员签字：</w:t>
      </w:r>
      <w:r>
        <w:rPr>
          <w:rFonts w:hint="eastAsia" w:ascii="仿宋" w:hAnsi="仿宋" w:eastAsia="仿宋" w:cs="仿宋"/>
          <w:b/>
          <w:bCs/>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eastAsia" w:ascii="仿宋" w:hAnsi="仿宋" w:eastAsia="仿宋" w:cs="仿宋"/>
          <w:b/>
          <w:bCs/>
          <w:sz w:val="32"/>
          <w:szCs w:val="32"/>
          <w:u w:val="single"/>
          <w:lang w:val="en-US" w:eastAsia="zh-CN"/>
        </w:rPr>
      </w:pPr>
      <w:r>
        <w:rPr>
          <w:rFonts w:hint="eastAsia" w:ascii="仿宋" w:hAnsi="仿宋" w:eastAsia="仿宋" w:cs="仿宋"/>
          <w:b/>
          <w:bCs/>
          <w:sz w:val="32"/>
          <w:szCs w:val="32"/>
          <w:u w:val="none"/>
          <w:lang w:val="en-US" w:eastAsia="zh-CN"/>
        </w:rPr>
        <w:t>业主代表签字：</w:t>
      </w:r>
      <w:r>
        <w:rPr>
          <w:rFonts w:hint="eastAsia" w:ascii="仿宋" w:hAnsi="仿宋" w:eastAsia="仿宋" w:cs="仿宋"/>
          <w:b/>
          <w:bCs/>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eastAsia" w:ascii="仿宋" w:hAnsi="仿宋" w:eastAsia="仿宋" w:cs="仿宋"/>
          <w:b/>
          <w:bCs/>
          <w:sz w:val="32"/>
          <w:szCs w:val="32"/>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eastAsia" w:ascii="仿宋" w:hAnsi="仿宋" w:eastAsia="仿宋" w:cs="仿宋"/>
          <w:b/>
          <w:bCs/>
          <w:sz w:val="32"/>
          <w:szCs w:val="32"/>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eastAsia" w:ascii="仿宋" w:hAnsi="仿宋" w:eastAsia="仿宋" w:cs="仿宋"/>
          <w:b/>
          <w:bCs/>
          <w:sz w:val="32"/>
          <w:szCs w:val="32"/>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2891" w:leftChars="0" w:hanging="2891" w:hangingChars="900"/>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盐源县树子洼烤烟生产农民专业合作社</w:t>
      </w:r>
      <w:r>
        <w:rPr>
          <w:rFonts w:hint="eastAsia" w:ascii="仿宋" w:hAnsi="仿宋" w:eastAsia="仿宋" w:cs="仿宋"/>
          <w:b/>
          <w:bCs/>
          <w:sz w:val="32"/>
          <w:szCs w:val="32"/>
          <w:u w:val="single"/>
          <w:lang w:val="en-US" w:eastAsia="zh-CN"/>
        </w:rPr>
        <w:t>滴灌材料项目</w:t>
      </w:r>
      <w:r>
        <w:rPr>
          <w:rFonts w:hint="eastAsia" w:ascii="仿宋" w:hAnsi="仿宋" w:eastAsia="仿宋" w:cs="仿宋"/>
          <w:b/>
          <w:bCs/>
          <w:sz w:val="32"/>
          <w:szCs w:val="32"/>
          <w:u w:val="none"/>
          <w:lang w:val="en-US" w:eastAsia="zh-CN"/>
        </w:rPr>
        <w:t>最高限价表</w:t>
      </w:r>
    </w:p>
    <w:tbl>
      <w:tblPr>
        <w:tblStyle w:val="5"/>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065"/>
        <w:gridCol w:w="1065"/>
        <w:gridCol w:w="1065"/>
        <w:gridCol w:w="1065"/>
        <w:gridCol w:w="1066"/>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地址</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商品名</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数量</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单位</w:t>
            </w:r>
          </w:p>
        </w:tc>
        <w:tc>
          <w:tcPr>
            <w:tcW w:w="106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 w:hAnsi="仿宋" w:eastAsia="仿宋" w:cs="仿宋"/>
                <w:b w:val="0"/>
                <w:bCs w:val="0"/>
                <w:kern w:val="2"/>
                <w:sz w:val="28"/>
                <w:szCs w:val="28"/>
                <w:u w:val="none"/>
                <w:vertAlign w:val="baseline"/>
                <w:lang w:val="en-US" w:eastAsia="zh-CN" w:bidi="ar-SA"/>
              </w:rPr>
            </w:pPr>
            <w:r>
              <w:rPr>
                <w:rFonts w:hint="eastAsia" w:ascii="仿宋" w:hAnsi="仿宋" w:eastAsia="仿宋" w:cs="仿宋"/>
                <w:b w:val="0"/>
                <w:bCs w:val="0"/>
                <w:sz w:val="28"/>
                <w:szCs w:val="28"/>
                <w:u w:val="none"/>
                <w:vertAlign w:val="baseline"/>
                <w:lang w:val="en-US" w:eastAsia="zh-CN"/>
              </w:rPr>
              <w:t>含税单价（元）</w:t>
            </w:r>
          </w:p>
        </w:tc>
        <w:tc>
          <w:tcPr>
            <w:tcW w:w="106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 w:hAnsi="仿宋" w:eastAsia="仿宋" w:cs="仿宋"/>
                <w:b w:val="0"/>
                <w:bCs w:val="0"/>
                <w:kern w:val="2"/>
                <w:sz w:val="28"/>
                <w:szCs w:val="28"/>
                <w:u w:val="none"/>
                <w:vertAlign w:val="baseline"/>
                <w:lang w:val="en-US" w:eastAsia="zh-CN" w:bidi="ar-SA"/>
              </w:rPr>
            </w:pPr>
            <w:r>
              <w:rPr>
                <w:rFonts w:hint="eastAsia" w:ascii="仿宋" w:hAnsi="仿宋" w:eastAsia="仿宋" w:cs="仿宋"/>
                <w:b w:val="0"/>
                <w:bCs w:val="0"/>
                <w:sz w:val="28"/>
                <w:szCs w:val="28"/>
                <w:u w:val="none"/>
                <w:vertAlign w:val="baseline"/>
                <w:lang w:val="en-US" w:eastAsia="zh-CN"/>
              </w:rPr>
              <w:t>含税金额（元）</w:t>
            </w:r>
          </w:p>
        </w:tc>
        <w:tc>
          <w:tcPr>
            <w:tcW w:w="190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rPr>
                <w:rFonts w:hint="eastAsia"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县城坝区各烟站</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主管带</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25</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eastAsia"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米</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c>
          <w:tcPr>
            <w:tcW w:w="106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c>
          <w:tcPr>
            <w:tcW w:w="190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支带</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600</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eastAsia"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米</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c>
          <w:tcPr>
            <w:tcW w:w="106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c>
          <w:tcPr>
            <w:tcW w:w="190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过滤器</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20亩</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eastAsia"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个</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c>
          <w:tcPr>
            <w:tcW w:w="106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c>
          <w:tcPr>
            <w:tcW w:w="190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开孔器</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每户1</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eastAsia"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个</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c>
          <w:tcPr>
            <w:tcW w:w="106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c>
          <w:tcPr>
            <w:tcW w:w="190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旁通阀</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20亩</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eastAsia"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个</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c>
          <w:tcPr>
            <w:tcW w:w="106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c>
          <w:tcPr>
            <w:tcW w:w="190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主带接头</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2亩</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eastAsia"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个</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c>
          <w:tcPr>
            <w:tcW w:w="106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c>
          <w:tcPr>
            <w:tcW w:w="190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支带接头</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2亩</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280" w:firstLineChars="100"/>
              <w:jc w:val="both"/>
              <w:textAlignment w:val="auto"/>
              <w:rPr>
                <w:rFonts w:hint="eastAsia"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个</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c>
          <w:tcPr>
            <w:tcW w:w="106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c>
          <w:tcPr>
            <w:tcW w:w="190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r>
              <w:rPr>
                <w:rFonts w:hint="eastAsia" w:ascii="仿宋" w:hAnsi="仿宋" w:eastAsia="仿宋" w:cs="仿宋"/>
                <w:b w:val="0"/>
                <w:bCs w:val="0"/>
                <w:sz w:val="28"/>
                <w:szCs w:val="28"/>
                <w:u w:val="none"/>
                <w:vertAlign w:val="baseline"/>
                <w:lang w:val="en-US" w:eastAsia="zh-CN"/>
              </w:rPr>
              <w:t>合计</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c>
          <w:tcPr>
            <w:tcW w:w="106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c>
          <w:tcPr>
            <w:tcW w:w="1906" w:type="dxa"/>
          </w:tcPr>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sz w:val="28"/>
                <w:szCs w:val="28"/>
                <w:u w:val="none"/>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2879" w:leftChars="1371" w:firstLine="2249" w:firstLineChars="700"/>
        <w:jc w:val="both"/>
        <w:textAlignment w:val="auto"/>
        <w:rPr>
          <w:rFonts w:hint="eastAsia" w:ascii="仿宋" w:hAnsi="仿宋" w:eastAsia="仿宋" w:cs="仿宋"/>
          <w:b/>
          <w:bCs/>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2879" w:leftChars="1371" w:firstLine="2249" w:firstLineChars="700"/>
        <w:jc w:val="both"/>
        <w:textAlignment w:val="auto"/>
        <w:rPr>
          <w:rFonts w:hint="default"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年    月   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eastAsia" w:ascii="仿宋" w:hAnsi="仿宋" w:eastAsia="仿宋" w:cs="仿宋"/>
          <w:b/>
          <w:bCs/>
          <w:sz w:val="32"/>
          <w:szCs w:val="32"/>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eastAsia" w:ascii="仿宋" w:hAnsi="仿宋" w:eastAsia="仿宋" w:cs="仿宋"/>
          <w:b/>
          <w:bCs/>
          <w:sz w:val="32"/>
          <w:szCs w:val="32"/>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eastAsia" w:ascii="仿宋" w:hAnsi="仿宋" w:eastAsia="仿宋" w:cs="仿宋"/>
          <w:b/>
          <w:bCs/>
          <w:sz w:val="32"/>
          <w:szCs w:val="32"/>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eastAsia" w:ascii="仿宋" w:hAnsi="仿宋" w:eastAsia="仿宋" w:cs="仿宋"/>
          <w:b/>
          <w:bCs/>
          <w:sz w:val="32"/>
          <w:szCs w:val="32"/>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bCs/>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bCs/>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bCs/>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盐源县树子洼烤烟生产农民专业合作社滴灌材料项目竞争性谈判事项表（本表由评委审查）</w:t>
      </w:r>
    </w:p>
    <w:tbl>
      <w:tblPr>
        <w:tblStyle w:val="5"/>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1"/>
        <w:gridCol w:w="2299"/>
        <w:gridCol w:w="2186"/>
        <w:gridCol w:w="1457"/>
        <w:gridCol w:w="1571"/>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编号</w:t>
            </w:r>
          </w:p>
        </w:tc>
        <w:tc>
          <w:tcPr>
            <w:tcW w:w="2299"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谈判事项</w:t>
            </w:r>
          </w:p>
        </w:tc>
        <w:tc>
          <w:tcPr>
            <w:tcW w:w="2186"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谈判人基本要求</w:t>
            </w:r>
          </w:p>
        </w:tc>
        <w:tc>
          <w:tcPr>
            <w:tcW w:w="4514"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竞标申请人承诺情况（报名序）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541"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u w:val="none"/>
                <w:vertAlign w:val="baseline"/>
                <w:lang w:val="en-US" w:eastAsia="zh-CN"/>
              </w:rPr>
            </w:pPr>
          </w:p>
        </w:tc>
        <w:tc>
          <w:tcPr>
            <w:tcW w:w="2299"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u w:val="none"/>
                <w:vertAlign w:val="baseline"/>
                <w:lang w:val="en-US" w:eastAsia="zh-CN"/>
              </w:rPr>
            </w:pPr>
          </w:p>
        </w:tc>
        <w:tc>
          <w:tcPr>
            <w:tcW w:w="2186"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u w:val="none"/>
                <w:vertAlign w:val="baseline"/>
                <w:lang w:val="en-US" w:eastAsia="zh-CN"/>
              </w:rPr>
            </w:pP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竞标申请人1</w:t>
            </w:r>
          </w:p>
        </w:tc>
        <w:tc>
          <w:tcPr>
            <w:tcW w:w="157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竞标申请人2</w:t>
            </w:r>
          </w:p>
        </w:tc>
        <w:tc>
          <w:tcPr>
            <w:tcW w:w="148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竞标申请人3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54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1</w:t>
            </w:r>
          </w:p>
        </w:tc>
        <w:tc>
          <w:tcPr>
            <w:tcW w:w="2299"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有效报价</w:t>
            </w:r>
          </w:p>
        </w:tc>
        <w:tc>
          <w:tcPr>
            <w:tcW w:w="218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不得高于最高限价（业主控制价）</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c>
          <w:tcPr>
            <w:tcW w:w="157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c>
          <w:tcPr>
            <w:tcW w:w="148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54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2</w:t>
            </w:r>
          </w:p>
        </w:tc>
        <w:tc>
          <w:tcPr>
            <w:tcW w:w="2299"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货物质量（或服务质量）</w:t>
            </w:r>
          </w:p>
        </w:tc>
        <w:tc>
          <w:tcPr>
            <w:tcW w:w="218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2" w:firstLineChars="200"/>
              <w:jc w:val="left"/>
              <w:textAlignment w:val="auto"/>
              <w:rPr>
                <w:rFonts w:hint="eastAsia"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合格</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c>
          <w:tcPr>
            <w:tcW w:w="157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c>
          <w:tcPr>
            <w:tcW w:w="148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54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3</w:t>
            </w:r>
          </w:p>
        </w:tc>
        <w:tc>
          <w:tcPr>
            <w:tcW w:w="2299"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工期（或服务期）</w:t>
            </w:r>
          </w:p>
        </w:tc>
        <w:tc>
          <w:tcPr>
            <w:tcW w:w="218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2023年8月31日止</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c>
          <w:tcPr>
            <w:tcW w:w="157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c>
          <w:tcPr>
            <w:tcW w:w="148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4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4</w:t>
            </w:r>
          </w:p>
        </w:tc>
        <w:tc>
          <w:tcPr>
            <w:tcW w:w="2299"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履约保证金</w:t>
            </w:r>
          </w:p>
        </w:tc>
        <w:tc>
          <w:tcPr>
            <w:tcW w:w="218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1万</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c>
          <w:tcPr>
            <w:tcW w:w="157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c>
          <w:tcPr>
            <w:tcW w:w="148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54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5</w:t>
            </w:r>
          </w:p>
        </w:tc>
        <w:tc>
          <w:tcPr>
            <w:tcW w:w="2299"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差额保证金</w:t>
            </w:r>
          </w:p>
        </w:tc>
        <w:tc>
          <w:tcPr>
            <w:tcW w:w="218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无</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c>
          <w:tcPr>
            <w:tcW w:w="157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c>
          <w:tcPr>
            <w:tcW w:w="148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6</w:t>
            </w:r>
          </w:p>
        </w:tc>
        <w:tc>
          <w:tcPr>
            <w:tcW w:w="2299"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材料款（或服务费、采购费）拨付方式</w:t>
            </w:r>
          </w:p>
        </w:tc>
        <w:tc>
          <w:tcPr>
            <w:tcW w:w="218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按采购合同执行</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c>
          <w:tcPr>
            <w:tcW w:w="157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c>
          <w:tcPr>
            <w:tcW w:w="148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7</w:t>
            </w:r>
          </w:p>
        </w:tc>
        <w:tc>
          <w:tcPr>
            <w:tcW w:w="2299"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滴灌材料数量增（减）时如何决算</w:t>
            </w:r>
          </w:p>
        </w:tc>
        <w:tc>
          <w:tcPr>
            <w:tcW w:w="218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按经评审的控制价计算标准</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c>
          <w:tcPr>
            <w:tcW w:w="157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c>
          <w:tcPr>
            <w:tcW w:w="148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8</w:t>
            </w:r>
          </w:p>
        </w:tc>
        <w:tc>
          <w:tcPr>
            <w:tcW w:w="2299"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未进入必选的如何决算</w:t>
            </w:r>
          </w:p>
        </w:tc>
        <w:tc>
          <w:tcPr>
            <w:tcW w:w="218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不考虑</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c>
          <w:tcPr>
            <w:tcW w:w="157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c>
          <w:tcPr>
            <w:tcW w:w="148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9</w:t>
            </w:r>
          </w:p>
        </w:tc>
        <w:tc>
          <w:tcPr>
            <w:tcW w:w="2299"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决算时是否考虑材料费用上涨因素</w:t>
            </w:r>
          </w:p>
        </w:tc>
        <w:tc>
          <w:tcPr>
            <w:tcW w:w="218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不考虑</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c>
          <w:tcPr>
            <w:tcW w:w="157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c>
          <w:tcPr>
            <w:tcW w:w="148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10</w:t>
            </w:r>
          </w:p>
        </w:tc>
        <w:tc>
          <w:tcPr>
            <w:tcW w:w="2299"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决算时是否考虑税费等调整因素</w:t>
            </w:r>
          </w:p>
        </w:tc>
        <w:tc>
          <w:tcPr>
            <w:tcW w:w="218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按结算时税率执行</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c>
          <w:tcPr>
            <w:tcW w:w="157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c>
          <w:tcPr>
            <w:tcW w:w="148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54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11</w:t>
            </w:r>
          </w:p>
        </w:tc>
        <w:tc>
          <w:tcPr>
            <w:tcW w:w="2299"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其他要求</w:t>
            </w:r>
          </w:p>
        </w:tc>
        <w:tc>
          <w:tcPr>
            <w:tcW w:w="218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u w:val="none"/>
                <w:vertAlign w:val="baseline"/>
                <w:lang w:val="en-US" w:eastAsia="zh-CN"/>
              </w:rPr>
            </w:pP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c>
          <w:tcPr>
            <w:tcW w:w="157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c>
          <w:tcPr>
            <w:tcW w:w="148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54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12</w:t>
            </w:r>
          </w:p>
        </w:tc>
        <w:tc>
          <w:tcPr>
            <w:tcW w:w="2299"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中选方式</w:t>
            </w:r>
          </w:p>
        </w:tc>
        <w:tc>
          <w:tcPr>
            <w:tcW w:w="218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以报价最低为候选中选人</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c>
          <w:tcPr>
            <w:tcW w:w="157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c>
          <w:tcPr>
            <w:tcW w:w="148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trPr>
        <w:tc>
          <w:tcPr>
            <w:tcW w:w="5026"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注：只有上述所有条款均达成协议后的竞标人，才能进入报价及评审。当是一次性报价时，本表通过后直接进入评审。如只有一家通过，评比也应当继续进行。能进入下一步报价的竞标申请人有（注明在在右方空格内）</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c>
          <w:tcPr>
            <w:tcW w:w="157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c>
          <w:tcPr>
            <w:tcW w:w="1486" w:type="dxa"/>
            <w:tcBorders>
              <w:bottom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5026"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竞标申请人签名（签在右方各自空格内）</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b/>
                <w:bCs/>
                <w:sz w:val="21"/>
                <w:szCs w:val="21"/>
                <w:u w:val="none"/>
                <w:vertAlign w:val="baseline"/>
                <w:lang w:val="en-US" w:eastAsia="zh-CN"/>
              </w:rPr>
            </w:pPr>
          </w:p>
        </w:tc>
        <w:tc>
          <w:tcPr>
            <w:tcW w:w="1571"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b/>
                <w:bCs/>
                <w:sz w:val="21"/>
                <w:szCs w:val="21"/>
                <w:u w:val="none"/>
                <w:vertAlign w:val="baseline"/>
                <w:lang w:val="en-US" w:eastAsia="zh-CN"/>
              </w:rPr>
            </w:pPr>
          </w:p>
        </w:tc>
        <w:tc>
          <w:tcPr>
            <w:tcW w:w="148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b/>
                <w:bCs/>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9540" w:type="dxa"/>
            <w:gridSpan w:val="6"/>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b/>
                <w:bCs/>
                <w:sz w:val="21"/>
                <w:szCs w:val="21"/>
                <w:u w:val="none"/>
                <w:vertAlign w:val="baseline"/>
                <w:lang w:val="en-US" w:eastAsia="zh-CN"/>
              </w:rPr>
            </w:pPr>
            <w:r>
              <w:rPr>
                <w:rFonts w:hint="eastAsia" w:ascii="仿宋" w:hAnsi="仿宋" w:eastAsia="仿宋" w:cs="仿宋"/>
                <w:b/>
                <w:bCs/>
                <w:sz w:val="21"/>
                <w:szCs w:val="21"/>
                <w:u w:val="none"/>
                <w:vertAlign w:val="baseline"/>
                <w:lang w:val="en-US" w:eastAsia="zh-CN"/>
              </w:rPr>
              <w:t>评审委员会签名：</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461" w:firstLineChars="1700"/>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年    月     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eastAsia" w:ascii="仿宋" w:hAnsi="仿宋" w:eastAsia="仿宋" w:cs="仿宋"/>
          <w:b/>
          <w:bCs/>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default" w:ascii="仿宋" w:hAnsi="仿宋" w:eastAsia="仿宋" w:cs="仿宋"/>
          <w:b/>
          <w:bCs/>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default" w:ascii="仿宋" w:hAnsi="仿宋" w:eastAsia="仿宋" w:cs="仿宋"/>
          <w:b/>
          <w:bCs/>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default" w:ascii="仿宋" w:hAnsi="仿宋" w:eastAsia="仿宋" w:cs="仿宋"/>
          <w:b/>
          <w:bCs/>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center"/>
        <w:textAlignment w:val="auto"/>
        <w:rPr>
          <w:rFonts w:hint="eastAsia" w:ascii="仿宋" w:hAnsi="仿宋" w:eastAsia="仿宋" w:cs="仿宋"/>
          <w:b/>
          <w:bCs/>
          <w:sz w:val="44"/>
          <w:szCs w:val="44"/>
          <w:u w:val="none"/>
          <w:lang w:val="en-US" w:eastAsia="zh-CN"/>
        </w:rPr>
      </w:pPr>
      <w:r>
        <w:rPr>
          <w:rFonts w:hint="eastAsia" w:ascii="仿宋" w:hAnsi="仿宋" w:eastAsia="仿宋" w:cs="仿宋"/>
          <w:b/>
          <w:bCs/>
          <w:sz w:val="44"/>
          <w:szCs w:val="44"/>
          <w:u w:val="none"/>
          <w:lang w:val="en-US" w:eastAsia="zh-CN"/>
        </w:rPr>
        <w:t>中标通知书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eastAsia" w:ascii="仿宋" w:hAnsi="仿宋" w:eastAsia="仿宋" w:cs="仿宋"/>
          <w:b w:val="0"/>
          <w:bCs w:val="0"/>
          <w:sz w:val="32"/>
          <w:szCs w:val="32"/>
          <w:u w:val="single"/>
          <w:lang w:val="en-US" w:eastAsia="zh-CN"/>
        </w:rPr>
      </w:pPr>
      <w:r>
        <w:rPr>
          <w:rFonts w:hint="eastAsia" w:ascii="仿宋" w:hAnsi="仿宋" w:eastAsia="仿宋" w:cs="仿宋"/>
          <w:b w:val="0"/>
          <w:bCs w:val="0"/>
          <w:sz w:val="32"/>
          <w:szCs w:val="32"/>
          <w:u w:val="none"/>
          <w:lang w:val="en-US" w:eastAsia="zh-CN"/>
        </w:rPr>
        <w:t>致：</w:t>
      </w:r>
      <w:r>
        <w:rPr>
          <w:rFonts w:hint="eastAsia" w:ascii="仿宋" w:hAnsi="仿宋" w:eastAsia="仿宋" w:cs="仿宋"/>
          <w:b w:val="0"/>
          <w:bCs w:val="0"/>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经评比，在盐源县树子洼烤烟生产农民专业合作社2023年滴灌材料采购项目的竞争性谈判中，您公司中标，请于</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年</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月</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日之前来本公司签订书面合同。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谨致。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eastAsia" w:ascii="仿宋" w:hAnsi="仿宋" w:eastAsia="仿宋" w:cs="仿宋"/>
          <w:b w:val="0"/>
          <w:bCs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eastAsia" w:ascii="仿宋" w:hAnsi="仿宋" w:eastAsia="仿宋" w:cs="仿宋"/>
          <w:b w:val="0"/>
          <w:bCs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eastAsia" w:ascii="仿宋" w:hAnsi="仿宋" w:eastAsia="仿宋" w:cs="仿宋"/>
          <w:b w:val="0"/>
          <w:bCs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jc w:val="both"/>
        <w:textAlignment w:val="auto"/>
        <w:rPr>
          <w:rFonts w:hint="eastAsia" w:ascii="仿宋" w:hAnsi="仿宋" w:eastAsia="仿宋" w:cs="仿宋"/>
          <w:b w:val="0"/>
          <w:bCs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2560" w:firstLineChars="8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盐源县树子洼烤烟生产农民专业合作社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3840" w:firstLineChars="1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年</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月</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3840" w:firstLineChars="1200"/>
        <w:jc w:val="both"/>
        <w:textAlignment w:val="auto"/>
        <w:rPr>
          <w:rFonts w:hint="eastAsia" w:ascii="仿宋" w:hAnsi="仿宋" w:eastAsia="仿宋" w:cs="仿宋"/>
          <w:b w:val="0"/>
          <w:bCs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3840" w:firstLineChars="1200"/>
        <w:jc w:val="both"/>
        <w:textAlignment w:val="auto"/>
        <w:rPr>
          <w:rFonts w:hint="eastAsia" w:ascii="仿宋" w:hAnsi="仿宋" w:eastAsia="仿宋" w:cs="仿宋"/>
          <w:b w:val="0"/>
          <w:bCs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3840" w:firstLineChars="1200"/>
        <w:jc w:val="both"/>
        <w:textAlignment w:val="auto"/>
        <w:rPr>
          <w:rFonts w:hint="eastAsia" w:ascii="仿宋" w:hAnsi="仿宋" w:eastAsia="仿宋" w:cs="仿宋"/>
          <w:b w:val="0"/>
          <w:bCs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3840" w:firstLineChars="1200"/>
        <w:jc w:val="both"/>
        <w:textAlignment w:val="auto"/>
        <w:rPr>
          <w:rFonts w:hint="eastAsia" w:ascii="仿宋" w:hAnsi="仿宋" w:eastAsia="仿宋" w:cs="仿宋"/>
          <w:b w:val="0"/>
          <w:bCs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3840" w:firstLineChars="1200"/>
        <w:jc w:val="both"/>
        <w:textAlignment w:val="auto"/>
        <w:rPr>
          <w:rFonts w:hint="eastAsia" w:ascii="仿宋" w:hAnsi="仿宋" w:eastAsia="仿宋" w:cs="仿宋"/>
          <w:b w:val="0"/>
          <w:bCs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3840" w:firstLineChars="1200"/>
        <w:jc w:val="both"/>
        <w:textAlignment w:val="auto"/>
        <w:rPr>
          <w:rFonts w:hint="eastAsia" w:ascii="仿宋" w:hAnsi="仿宋" w:eastAsia="仿宋" w:cs="仿宋"/>
          <w:b w:val="0"/>
          <w:bCs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3840" w:firstLineChars="1200"/>
        <w:jc w:val="both"/>
        <w:textAlignment w:val="auto"/>
        <w:rPr>
          <w:rFonts w:hint="eastAsia" w:ascii="仿宋" w:hAnsi="仿宋" w:eastAsia="仿宋" w:cs="仿宋"/>
          <w:b w:val="0"/>
          <w:bCs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3840" w:firstLineChars="1200"/>
        <w:jc w:val="both"/>
        <w:textAlignment w:val="auto"/>
        <w:rPr>
          <w:rFonts w:hint="eastAsia" w:ascii="仿宋" w:hAnsi="仿宋" w:eastAsia="仿宋" w:cs="仿宋"/>
          <w:b w:val="0"/>
          <w:bCs w:val="0"/>
          <w:sz w:val="32"/>
          <w:szCs w:val="32"/>
          <w:u w:val="none"/>
          <w:lang w:val="en-US" w:eastAsia="zh-CN"/>
        </w:rPr>
      </w:pPr>
    </w:p>
    <w:p>
      <w:pPr>
        <w:ind w:firstLine="2640" w:firstLineChars="600"/>
        <w:jc w:val="both"/>
        <w:rPr>
          <w:rFonts w:hint="eastAsia"/>
          <w:sz w:val="44"/>
          <w:szCs w:val="44"/>
        </w:rPr>
      </w:pPr>
    </w:p>
    <w:p>
      <w:pPr>
        <w:ind w:firstLine="2640" w:firstLineChars="600"/>
        <w:jc w:val="both"/>
        <w:rPr>
          <w:sz w:val="44"/>
          <w:szCs w:val="44"/>
        </w:rPr>
      </w:pPr>
      <w:r>
        <w:rPr>
          <w:rFonts w:hint="eastAsia"/>
          <w:sz w:val="44"/>
          <w:szCs w:val="44"/>
        </w:rPr>
        <w:t>树子洼合作社</w:t>
      </w:r>
    </w:p>
    <w:p>
      <w:pPr>
        <w:jc w:val="center"/>
        <w:rPr>
          <w:rFonts w:hint="eastAsia"/>
          <w:sz w:val="44"/>
          <w:szCs w:val="44"/>
          <w:lang w:val="en-US" w:eastAsia="zh-CN"/>
        </w:rPr>
      </w:pPr>
      <w:r>
        <w:rPr>
          <w:rFonts w:hint="eastAsia"/>
          <w:sz w:val="44"/>
          <w:szCs w:val="44"/>
          <w:lang w:val="en-US" w:eastAsia="zh-CN"/>
        </w:rPr>
        <w:t>滴</w:t>
      </w:r>
    </w:p>
    <w:p>
      <w:pPr>
        <w:jc w:val="center"/>
        <w:rPr>
          <w:rFonts w:hint="eastAsia"/>
          <w:sz w:val="44"/>
          <w:szCs w:val="44"/>
          <w:lang w:val="en-US" w:eastAsia="zh-CN"/>
        </w:rPr>
      </w:pPr>
      <w:r>
        <w:rPr>
          <w:rFonts w:hint="eastAsia"/>
          <w:sz w:val="44"/>
          <w:szCs w:val="44"/>
          <w:lang w:val="en-US" w:eastAsia="zh-CN"/>
        </w:rPr>
        <w:t>灌</w:t>
      </w:r>
    </w:p>
    <w:p>
      <w:pPr>
        <w:jc w:val="center"/>
        <w:rPr>
          <w:rFonts w:hint="eastAsia"/>
          <w:sz w:val="44"/>
          <w:szCs w:val="44"/>
          <w:lang w:val="en-US" w:eastAsia="zh-CN"/>
        </w:rPr>
      </w:pPr>
      <w:r>
        <w:rPr>
          <w:rFonts w:hint="eastAsia"/>
          <w:sz w:val="44"/>
          <w:szCs w:val="44"/>
          <w:lang w:val="en-US" w:eastAsia="zh-CN"/>
        </w:rPr>
        <w:t>材</w:t>
      </w:r>
    </w:p>
    <w:p>
      <w:pPr>
        <w:jc w:val="center"/>
        <w:rPr>
          <w:rFonts w:hint="eastAsia"/>
          <w:sz w:val="44"/>
          <w:szCs w:val="44"/>
          <w:lang w:val="en-US" w:eastAsia="zh-CN"/>
        </w:rPr>
      </w:pPr>
      <w:r>
        <w:rPr>
          <w:rFonts w:hint="eastAsia"/>
          <w:sz w:val="44"/>
          <w:szCs w:val="44"/>
          <w:lang w:val="en-US" w:eastAsia="zh-CN"/>
        </w:rPr>
        <w:t>料</w:t>
      </w:r>
    </w:p>
    <w:p>
      <w:pPr>
        <w:jc w:val="center"/>
        <w:rPr>
          <w:rFonts w:hint="eastAsia"/>
          <w:sz w:val="44"/>
          <w:szCs w:val="44"/>
          <w:lang w:val="en-US" w:eastAsia="zh-CN"/>
        </w:rPr>
      </w:pPr>
      <w:r>
        <w:rPr>
          <w:rFonts w:hint="eastAsia"/>
          <w:sz w:val="44"/>
          <w:szCs w:val="44"/>
          <w:lang w:val="en-US" w:eastAsia="zh-CN"/>
        </w:rPr>
        <w:t>项</w:t>
      </w:r>
    </w:p>
    <w:p>
      <w:pPr>
        <w:jc w:val="center"/>
        <w:rPr>
          <w:rFonts w:hint="eastAsia"/>
          <w:sz w:val="44"/>
          <w:szCs w:val="44"/>
          <w:lang w:val="en-US" w:eastAsia="zh-CN"/>
        </w:rPr>
      </w:pPr>
      <w:r>
        <w:rPr>
          <w:rFonts w:hint="eastAsia"/>
          <w:sz w:val="44"/>
          <w:szCs w:val="44"/>
          <w:lang w:val="en-US" w:eastAsia="zh-CN"/>
        </w:rPr>
        <w:t>目</w:t>
      </w:r>
    </w:p>
    <w:p>
      <w:pPr>
        <w:jc w:val="center"/>
        <w:rPr>
          <w:rFonts w:hint="eastAsia"/>
          <w:sz w:val="44"/>
          <w:szCs w:val="44"/>
          <w:lang w:val="en-US" w:eastAsia="zh-CN"/>
        </w:rPr>
      </w:pPr>
      <w:r>
        <w:rPr>
          <w:rFonts w:hint="eastAsia"/>
          <w:sz w:val="44"/>
          <w:szCs w:val="44"/>
          <w:lang w:val="en-US" w:eastAsia="zh-CN"/>
        </w:rPr>
        <w:t>采</w:t>
      </w:r>
    </w:p>
    <w:p>
      <w:pPr>
        <w:jc w:val="center"/>
        <w:rPr>
          <w:rFonts w:hint="eastAsia"/>
          <w:sz w:val="44"/>
          <w:szCs w:val="44"/>
          <w:lang w:val="en-US" w:eastAsia="zh-CN"/>
        </w:rPr>
      </w:pPr>
      <w:r>
        <w:rPr>
          <w:rFonts w:hint="eastAsia"/>
          <w:sz w:val="44"/>
          <w:szCs w:val="44"/>
          <w:lang w:val="en-US" w:eastAsia="zh-CN"/>
        </w:rPr>
        <w:t>购</w:t>
      </w:r>
    </w:p>
    <w:p>
      <w:pPr>
        <w:jc w:val="center"/>
        <w:rPr>
          <w:sz w:val="44"/>
          <w:szCs w:val="44"/>
        </w:rPr>
      </w:pPr>
      <w:r>
        <w:rPr>
          <w:rFonts w:hint="eastAsia"/>
          <w:sz w:val="44"/>
          <w:szCs w:val="44"/>
        </w:rPr>
        <w:t>报</w:t>
      </w:r>
    </w:p>
    <w:p>
      <w:pPr>
        <w:jc w:val="center"/>
        <w:rPr>
          <w:rFonts w:hint="eastAsia"/>
          <w:sz w:val="44"/>
          <w:szCs w:val="44"/>
        </w:rPr>
      </w:pPr>
      <w:r>
        <w:rPr>
          <w:rFonts w:hint="eastAsia"/>
          <w:sz w:val="44"/>
          <w:szCs w:val="44"/>
        </w:rPr>
        <w:t>价</w:t>
      </w:r>
    </w:p>
    <w:p>
      <w:pPr>
        <w:jc w:val="center"/>
        <w:rPr>
          <w:rFonts w:hint="eastAsia" w:eastAsiaTheme="minorEastAsia"/>
          <w:sz w:val="44"/>
          <w:szCs w:val="44"/>
          <w:lang w:eastAsia="zh-CN"/>
        </w:rPr>
      </w:pPr>
      <w:r>
        <w:rPr>
          <w:rFonts w:hint="eastAsia"/>
          <w:sz w:val="44"/>
          <w:szCs w:val="44"/>
          <w:lang w:eastAsia="zh-CN"/>
        </w:rPr>
        <w:t>表</w:t>
      </w:r>
    </w:p>
    <w:p>
      <w:pPr>
        <w:jc w:val="center"/>
        <w:rPr>
          <w:rFonts w:hint="eastAsia"/>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spacing w:line="540" w:lineRule="exact"/>
        <w:jc w:val="center"/>
        <w:rPr>
          <w:rFonts w:ascii="仿宋" w:hAnsi="仿宋" w:eastAsia="仿宋" w:cs="仿宋"/>
          <w:b/>
          <w:bCs/>
          <w:sz w:val="40"/>
          <w:szCs w:val="40"/>
        </w:rPr>
      </w:pPr>
    </w:p>
    <w:p>
      <w:pPr>
        <w:spacing w:line="540" w:lineRule="exact"/>
        <w:jc w:val="center"/>
        <w:rPr>
          <w:rFonts w:ascii="仿宋" w:hAnsi="仿宋" w:eastAsia="仿宋" w:cs="仿宋"/>
          <w:b/>
          <w:bCs/>
          <w:sz w:val="40"/>
          <w:szCs w:val="40"/>
        </w:rPr>
      </w:pPr>
    </w:p>
    <w:p>
      <w:pPr>
        <w:spacing w:line="540" w:lineRule="exact"/>
        <w:jc w:val="center"/>
        <w:rPr>
          <w:rFonts w:ascii="仿宋" w:hAnsi="仿宋" w:eastAsia="仿宋" w:cs="仿宋"/>
          <w:b/>
          <w:bCs/>
          <w:sz w:val="40"/>
          <w:szCs w:val="40"/>
        </w:rPr>
      </w:pPr>
      <w:r>
        <w:rPr>
          <w:rFonts w:ascii="仿宋" w:hAnsi="仿宋" w:eastAsia="仿宋" w:cs="仿宋"/>
          <w:b/>
          <w:bCs/>
          <w:sz w:val="40"/>
          <w:szCs w:val="40"/>
        </w:rPr>
        <w:t>盐源县树子洼烤烟生产农民专业合作社</w:t>
      </w:r>
    </w:p>
    <w:p>
      <w:pPr>
        <w:spacing w:line="540" w:lineRule="exact"/>
        <w:jc w:val="center"/>
        <w:rPr>
          <w:rFonts w:ascii="仿宋" w:hAnsi="仿宋" w:eastAsia="仿宋" w:cs="仿宋"/>
          <w:b/>
          <w:bCs/>
          <w:sz w:val="40"/>
          <w:szCs w:val="40"/>
        </w:rPr>
      </w:pPr>
      <w:r>
        <w:rPr>
          <w:rFonts w:hint="eastAsia" w:ascii="仿宋" w:hAnsi="仿宋" w:eastAsia="仿宋" w:cs="仿宋"/>
          <w:b/>
          <w:bCs/>
          <w:sz w:val="40"/>
          <w:szCs w:val="40"/>
          <w:lang w:eastAsia="zh-CN"/>
        </w:rPr>
        <w:t>2023</w:t>
      </w:r>
      <w:r>
        <w:rPr>
          <w:rFonts w:ascii="仿宋" w:hAnsi="仿宋" w:eastAsia="仿宋" w:cs="仿宋"/>
          <w:b/>
          <w:bCs/>
          <w:sz w:val="40"/>
          <w:szCs w:val="40"/>
        </w:rPr>
        <w:t>年</w:t>
      </w:r>
      <w:r>
        <w:rPr>
          <w:rFonts w:hint="eastAsia" w:ascii="仿宋" w:hAnsi="仿宋" w:eastAsia="仿宋" w:cs="仿宋"/>
          <w:b/>
          <w:bCs/>
          <w:sz w:val="40"/>
          <w:szCs w:val="40"/>
          <w:lang w:eastAsia="zh-CN"/>
        </w:rPr>
        <w:t>滴灌材料</w:t>
      </w:r>
      <w:r>
        <w:rPr>
          <w:rFonts w:ascii="仿宋" w:hAnsi="仿宋" w:eastAsia="仿宋" w:cs="仿宋"/>
          <w:b/>
          <w:bCs/>
          <w:sz w:val="40"/>
          <w:szCs w:val="40"/>
        </w:rPr>
        <w:t>釆购项目</w:t>
      </w:r>
      <w:r>
        <w:rPr>
          <w:rFonts w:hint="eastAsia" w:ascii="仿宋" w:hAnsi="仿宋" w:eastAsia="仿宋" w:cs="仿宋"/>
          <w:b/>
          <w:bCs/>
          <w:sz w:val="40"/>
          <w:szCs w:val="40"/>
          <w:lang w:eastAsia="zh-CN"/>
        </w:rPr>
        <w:t>竞争性</w:t>
      </w:r>
      <w:r>
        <w:rPr>
          <w:rFonts w:ascii="仿宋" w:hAnsi="仿宋" w:eastAsia="仿宋" w:cs="仿宋"/>
          <w:b/>
          <w:bCs/>
          <w:sz w:val="40"/>
          <w:szCs w:val="40"/>
        </w:rPr>
        <w:t>谈判</w:t>
      </w:r>
      <w:r>
        <w:rPr>
          <w:rFonts w:hint="eastAsia" w:ascii="仿宋" w:hAnsi="仿宋" w:eastAsia="仿宋" w:cs="仿宋"/>
          <w:b/>
          <w:bCs/>
          <w:sz w:val="40"/>
          <w:szCs w:val="40"/>
        </w:rPr>
        <w:t>报价表</w:t>
      </w:r>
    </w:p>
    <w:p>
      <w:pPr>
        <w:spacing w:line="540" w:lineRule="exact"/>
        <w:jc w:val="center"/>
        <w:rPr>
          <w:rFonts w:ascii="仿宋" w:hAnsi="仿宋" w:eastAsia="仿宋" w:cs="仿宋"/>
          <w:b/>
          <w:bCs/>
          <w:sz w:val="44"/>
          <w:szCs w:val="44"/>
        </w:rPr>
      </w:pPr>
    </w:p>
    <w:p>
      <w:pPr>
        <w:spacing w:line="540" w:lineRule="exact"/>
        <w:jc w:val="center"/>
        <w:rPr>
          <w:rFonts w:ascii="仿宋" w:hAnsi="仿宋" w:eastAsia="仿宋" w:cs="仿宋"/>
          <w:b/>
          <w:bCs/>
          <w:sz w:val="44"/>
          <w:szCs w:val="44"/>
        </w:rPr>
      </w:pPr>
      <w:r>
        <w:rPr>
          <w:rFonts w:hint="eastAsia" w:ascii="仿宋" w:hAnsi="仿宋" w:eastAsia="仿宋" w:cs="仿宋"/>
          <w:b/>
          <w:bCs/>
          <w:sz w:val="44"/>
          <w:szCs w:val="44"/>
        </w:rPr>
        <w:t>（第一次报价）</w:t>
      </w:r>
    </w:p>
    <w:p>
      <w:pPr>
        <w:spacing w:line="540" w:lineRule="exact"/>
        <w:jc w:val="center"/>
        <w:rPr>
          <w:rFonts w:ascii="仿宋" w:hAnsi="仿宋" w:eastAsia="仿宋" w:cs="仿宋"/>
          <w:b/>
          <w:bCs/>
          <w:sz w:val="44"/>
          <w:szCs w:val="44"/>
        </w:rPr>
      </w:pPr>
    </w:p>
    <w:p>
      <w:pPr>
        <w:spacing w:line="540" w:lineRule="exact"/>
        <w:jc w:val="center"/>
        <w:rPr>
          <w:rFonts w:ascii="仿宋" w:hAnsi="仿宋" w:eastAsia="仿宋" w:cs="仿宋"/>
          <w:b/>
          <w:bCs/>
          <w:sz w:val="44"/>
          <w:szCs w:val="44"/>
        </w:rPr>
      </w:pPr>
    </w:p>
    <w:tbl>
      <w:tblPr>
        <w:tblStyle w:val="5"/>
        <w:tblW w:w="8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8"/>
        <w:gridCol w:w="1613"/>
        <w:gridCol w:w="1975"/>
        <w:gridCol w:w="592"/>
        <w:gridCol w:w="1056"/>
        <w:gridCol w:w="1529"/>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 w:type="dxa"/>
          </w:tcPr>
          <w:p>
            <w:pPr>
              <w:spacing w:line="540" w:lineRule="exact"/>
              <w:jc w:val="center"/>
              <w:rPr>
                <w:rFonts w:ascii="仿宋" w:hAnsi="仿宋" w:eastAsia="仿宋" w:cs="仿宋"/>
                <w:sz w:val="28"/>
                <w:szCs w:val="28"/>
              </w:rPr>
            </w:pPr>
            <w:r>
              <w:rPr>
                <w:rFonts w:hint="eastAsia" w:ascii="仿宋" w:hAnsi="仿宋" w:eastAsia="仿宋" w:cs="仿宋"/>
                <w:sz w:val="28"/>
                <w:szCs w:val="28"/>
              </w:rPr>
              <w:t>序号</w:t>
            </w:r>
          </w:p>
        </w:tc>
        <w:tc>
          <w:tcPr>
            <w:tcW w:w="1650" w:type="dxa"/>
          </w:tcPr>
          <w:p>
            <w:pPr>
              <w:spacing w:line="540" w:lineRule="exact"/>
              <w:jc w:val="center"/>
              <w:rPr>
                <w:rFonts w:ascii="仿宋" w:hAnsi="仿宋" w:eastAsia="仿宋" w:cs="仿宋"/>
                <w:sz w:val="28"/>
                <w:szCs w:val="28"/>
              </w:rPr>
            </w:pPr>
            <w:r>
              <w:rPr>
                <w:rFonts w:hint="eastAsia" w:ascii="仿宋" w:hAnsi="仿宋" w:eastAsia="仿宋" w:cs="仿宋"/>
                <w:sz w:val="28"/>
                <w:szCs w:val="28"/>
              </w:rPr>
              <w:t>名称</w:t>
            </w:r>
          </w:p>
        </w:tc>
        <w:tc>
          <w:tcPr>
            <w:tcW w:w="2040" w:type="dxa"/>
          </w:tcPr>
          <w:p>
            <w:pPr>
              <w:spacing w:line="540" w:lineRule="exact"/>
              <w:jc w:val="center"/>
              <w:rPr>
                <w:rFonts w:ascii="仿宋" w:hAnsi="仿宋" w:eastAsia="仿宋" w:cs="仿宋"/>
                <w:sz w:val="28"/>
                <w:szCs w:val="28"/>
              </w:rPr>
            </w:pPr>
            <w:r>
              <w:rPr>
                <w:rFonts w:hint="eastAsia" w:ascii="仿宋" w:hAnsi="仿宋" w:eastAsia="仿宋" w:cs="仿宋"/>
                <w:sz w:val="28"/>
                <w:szCs w:val="28"/>
              </w:rPr>
              <w:t>规格</w:t>
            </w:r>
          </w:p>
        </w:tc>
        <w:tc>
          <w:tcPr>
            <w:tcW w:w="596" w:type="dxa"/>
          </w:tcPr>
          <w:p>
            <w:pPr>
              <w:spacing w:line="540" w:lineRule="exact"/>
              <w:jc w:val="center"/>
              <w:rPr>
                <w:rFonts w:ascii="仿宋" w:hAnsi="仿宋" w:eastAsia="仿宋" w:cs="仿宋"/>
                <w:sz w:val="28"/>
                <w:szCs w:val="28"/>
              </w:rPr>
            </w:pPr>
            <w:r>
              <w:rPr>
                <w:rFonts w:hint="eastAsia" w:ascii="仿宋" w:hAnsi="仿宋" w:eastAsia="仿宋" w:cs="仿宋"/>
                <w:sz w:val="28"/>
                <w:szCs w:val="28"/>
              </w:rPr>
              <w:t>单位</w:t>
            </w:r>
          </w:p>
        </w:tc>
        <w:tc>
          <w:tcPr>
            <w:tcW w:w="874" w:type="dxa"/>
          </w:tcPr>
          <w:p>
            <w:pPr>
              <w:spacing w:line="540" w:lineRule="exact"/>
              <w:jc w:val="center"/>
              <w:rPr>
                <w:rFonts w:hint="eastAsia" w:ascii="仿宋" w:hAnsi="仿宋" w:eastAsia="仿宋" w:cs="仿宋"/>
                <w:sz w:val="28"/>
                <w:szCs w:val="28"/>
                <w:lang w:eastAsia="zh-CN"/>
              </w:rPr>
            </w:pPr>
            <w:r>
              <w:rPr>
                <w:rFonts w:hint="eastAsia" w:ascii="仿宋" w:hAnsi="仿宋" w:eastAsia="仿宋" w:cs="仿宋"/>
                <w:sz w:val="28"/>
                <w:szCs w:val="28"/>
              </w:rPr>
              <w:t>预计需求数量</w:t>
            </w:r>
            <w:r>
              <w:rPr>
                <w:rFonts w:hint="eastAsia" w:ascii="仿宋" w:hAnsi="仿宋" w:eastAsia="仿宋" w:cs="仿宋"/>
                <w:sz w:val="28"/>
                <w:szCs w:val="28"/>
                <w:lang w:eastAsia="zh-CN"/>
              </w:rPr>
              <w:t>（亩）</w:t>
            </w:r>
          </w:p>
        </w:tc>
        <w:tc>
          <w:tcPr>
            <w:tcW w:w="1562" w:type="dxa"/>
          </w:tcPr>
          <w:p>
            <w:pPr>
              <w:spacing w:line="540" w:lineRule="exact"/>
              <w:jc w:val="center"/>
              <w:rPr>
                <w:rFonts w:ascii="仿宋" w:hAnsi="仿宋" w:eastAsia="仿宋" w:cs="仿宋"/>
                <w:sz w:val="28"/>
                <w:szCs w:val="28"/>
              </w:rPr>
            </w:pPr>
            <w:r>
              <w:rPr>
                <w:rFonts w:hint="eastAsia" w:ascii="仿宋" w:hAnsi="仿宋" w:eastAsia="仿宋" w:cs="仿宋"/>
                <w:sz w:val="28"/>
                <w:szCs w:val="28"/>
              </w:rPr>
              <w:t>结算单价（含税）</w:t>
            </w:r>
          </w:p>
        </w:tc>
        <w:tc>
          <w:tcPr>
            <w:tcW w:w="1693" w:type="dxa"/>
          </w:tcPr>
          <w:p>
            <w:pPr>
              <w:spacing w:line="540" w:lineRule="exact"/>
              <w:jc w:val="center"/>
              <w:rPr>
                <w:rFonts w:ascii="仿宋" w:hAnsi="仿宋" w:eastAsia="仿宋" w:cs="仿宋"/>
                <w:sz w:val="28"/>
                <w:szCs w:val="28"/>
              </w:rPr>
            </w:pPr>
            <w:r>
              <w:rPr>
                <w:rFonts w:hint="eastAsia" w:ascii="仿宋" w:hAnsi="仿宋" w:eastAsia="仿宋" w:cs="仿宋"/>
                <w:sz w:val="28"/>
                <w:szCs w:val="28"/>
              </w:rPr>
              <w:t>小计金额（万元）（含税）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 w:type="dxa"/>
          </w:tcPr>
          <w:p>
            <w:pPr>
              <w:spacing w:line="540" w:lineRule="exact"/>
              <w:jc w:val="center"/>
              <w:rPr>
                <w:rFonts w:ascii="仿宋" w:hAnsi="仿宋" w:eastAsia="仿宋" w:cs="仿宋"/>
                <w:sz w:val="28"/>
                <w:szCs w:val="28"/>
              </w:rPr>
            </w:pPr>
            <w:r>
              <w:rPr>
                <w:rFonts w:hint="eastAsia" w:ascii="仿宋" w:hAnsi="仿宋" w:eastAsia="仿宋" w:cs="仿宋"/>
                <w:sz w:val="28"/>
                <w:szCs w:val="28"/>
              </w:rPr>
              <w:t>1</w:t>
            </w:r>
          </w:p>
        </w:tc>
        <w:tc>
          <w:tcPr>
            <w:tcW w:w="1650" w:type="dxa"/>
          </w:tcPr>
          <w:p>
            <w:pPr>
              <w:spacing w:line="54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滴灌材料</w:t>
            </w:r>
          </w:p>
        </w:tc>
        <w:tc>
          <w:tcPr>
            <w:tcW w:w="2040" w:type="dxa"/>
          </w:tcPr>
          <w:p>
            <w:pPr>
              <w:spacing w:line="540" w:lineRule="exact"/>
              <w:jc w:val="center"/>
              <w:rPr>
                <w:rFonts w:ascii="仿宋" w:hAnsi="仿宋" w:eastAsia="仿宋" w:cs="仿宋"/>
                <w:sz w:val="28"/>
                <w:szCs w:val="28"/>
              </w:rPr>
            </w:pPr>
          </w:p>
        </w:tc>
        <w:tc>
          <w:tcPr>
            <w:tcW w:w="596" w:type="dxa"/>
          </w:tcPr>
          <w:p>
            <w:pPr>
              <w:spacing w:line="540" w:lineRule="exact"/>
              <w:jc w:val="center"/>
              <w:rPr>
                <w:rFonts w:hint="eastAsia" w:ascii="仿宋" w:hAnsi="仿宋" w:eastAsia="仿宋" w:cs="仿宋"/>
                <w:sz w:val="28"/>
                <w:szCs w:val="28"/>
                <w:lang w:eastAsia="zh-CN"/>
              </w:rPr>
            </w:pPr>
          </w:p>
        </w:tc>
        <w:tc>
          <w:tcPr>
            <w:tcW w:w="874" w:type="dxa"/>
          </w:tcPr>
          <w:p>
            <w:pPr>
              <w:spacing w:line="540" w:lineRule="exact"/>
              <w:jc w:val="center"/>
              <w:rPr>
                <w:rFonts w:hint="default" w:ascii="仿宋" w:hAnsi="仿宋" w:eastAsia="仿宋" w:cs="仿宋"/>
                <w:sz w:val="28"/>
                <w:szCs w:val="28"/>
                <w:lang w:val="en-US" w:eastAsia="zh-CN"/>
              </w:rPr>
            </w:pPr>
          </w:p>
        </w:tc>
        <w:tc>
          <w:tcPr>
            <w:tcW w:w="1562" w:type="dxa"/>
          </w:tcPr>
          <w:p>
            <w:pPr>
              <w:spacing w:line="540" w:lineRule="exact"/>
              <w:jc w:val="center"/>
              <w:rPr>
                <w:rFonts w:hint="eastAsia" w:ascii="仿宋" w:hAnsi="仿宋" w:eastAsia="仿宋" w:cs="仿宋"/>
                <w:sz w:val="28"/>
                <w:szCs w:val="28"/>
                <w:u w:val="single"/>
                <w:lang w:eastAsia="zh-CN"/>
              </w:rPr>
            </w:pPr>
            <w:r>
              <w:rPr>
                <w:rFonts w:hint="eastAsia" w:ascii="仿宋" w:hAnsi="仿宋" w:eastAsia="仿宋" w:cs="仿宋"/>
                <w:sz w:val="28"/>
                <w:szCs w:val="28"/>
                <w:u w:val="single"/>
              </w:rPr>
              <w:t xml:space="preserve">    元/</w:t>
            </w:r>
            <w:r>
              <w:rPr>
                <w:rFonts w:hint="eastAsia" w:ascii="仿宋" w:hAnsi="仿宋" w:eastAsia="仿宋" w:cs="仿宋"/>
                <w:sz w:val="28"/>
                <w:szCs w:val="28"/>
                <w:u w:val="single"/>
                <w:lang w:eastAsia="zh-CN"/>
              </w:rPr>
              <w:t>亩</w:t>
            </w:r>
          </w:p>
        </w:tc>
        <w:tc>
          <w:tcPr>
            <w:tcW w:w="1693" w:type="dxa"/>
          </w:tcPr>
          <w:p>
            <w:pPr>
              <w:spacing w:line="540" w:lineRule="exact"/>
              <w:jc w:val="center"/>
              <w:rPr>
                <w:rFonts w:ascii="仿宋" w:hAnsi="仿宋" w:eastAsia="仿宋" w:cs="仿宋"/>
                <w:b/>
                <w:bCs/>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 w:type="dxa"/>
          </w:tcPr>
          <w:p>
            <w:pPr>
              <w:spacing w:line="540" w:lineRule="exact"/>
              <w:jc w:val="center"/>
              <w:rPr>
                <w:rFonts w:ascii="仿宋" w:hAnsi="仿宋" w:eastAsia="仿宋" w:cs="仿宋"/>
                <w:b/>
                <w:bCs/>
                <w:sz w:val="44"/>
                <w:szCs w:val="44"/>
              </w:rPr>
            </w:pPr>
            <w:r>
              <w:rPr>
                <w:rFonts w:hint="eastAsia" w:ascii="仿宋" w:hAnsi="仿宋" w:eastAsia="仿宋" w:cs="仿宋"/>
                <w:sz w:val="28"/>
                <w:szCs w:val="28"/>
              </w:rPr>
              <w:t>2</w:t>
            </w:r>
          </w:p>
        </w:tc>
        <w:tc>
          <w:tcPr>
            <w:tcW w:w="1650" w:type="dxa"/>
          </w:tcPr>
          <w:p>
            <w:pPr>
              <w:spacing w:line="540" w:lineRule="exact"/>
              <w:jc w:val="center"/>
              <w:rPr>
                <w:rFonts w:ascii="仿宋" w:hAnsi="仿宋" w:eastAsia="仿宋" w:cs="仿宋"/>
                <w:b/>
                <w:bCs/>
                <w:sz w:val="44"/>
                <w:szCs w:val="44"/>
              </w:rPr>
            </w:pPr>
          </w:p>
        </w:tc>
        <w:tc>
          <w:tcPr>
            <w:tcW w:w="2040" w:type="dxa"/>
          </w:tcPr>
          <w:p>
            <w:pPr>
              <w:spacing w:line="540" w:lineRule="exact"/>
              <w:jc w:val="center"/>
              <w:rPr>
                <w:rFonts w:ascii="仿宋" w:hAnsi="仿宋" w:eastAsia="仿宋" w:cs="仿宋"/>
                <w:b/>
                <w:bCs/>
                <w:sz w:val="44"/>
                <w:szCs w:val="44"/>
              </w:rPr>
            </w:pPr>
          </w:p>
        </w:tc>
        <w:tc>
          <w:tcPr>
            <w:tcW w:w="596" w:type="dxa"/>
          </w:tcPr>
          <w:p>
            <w:pPr>
              <w:spacing w:line="540" w:lineRule="exact"/>
              <w:jc w:val="center"/>
              <w:rPr>
                <w:rFonts w:ascii="仿宋" w:hAnsi="仿宋" w:eastAsia="仿宋" w:cs="仿宋"/>
                <w:b/>
                <w:bCs/>
                <w:sz w:val="44"/>
                <w:szCs w:val="44"/>
              </w:rPr>
            </w:pPr>
          </w:p>
        </w:tc>
        <w:tc>
          <w:tcPr>
            <w:tcW w:w="874" w:type="dxa"/>
          </w:tcPr>
          <w:p>
            <w:pPr>
              <w:spacing w:line="540" w:lineRule="exact"/>
              <w:jc w:val="center"/>
              <w:rPr>
                <w:rFonts w:ascii="仿宋" w:hAnsi="仿宋" w:eastAsia="仿宋" w:cs="仿宋"/>
                <w:b/>
                <w:bCs/>
                <w:sz w:val="44"/>
                <w:szCs w:val="44"/>
              </w:rPr>
            </w:pPr>
          </w:p>
        </w:tc>
        <w:tc>
          <w:tcPr>
            <w:tcW w:w="1562" w:type="dxa"/>
          </w:tcPr>
          <w:p>
            <w:pPr>
              <w:spacing w:line="540" w:lineRule="exact"/>
              <w:jc w:val="center"/>
              <w:rPr>
                <w:rFonts w:ascii="仿宋" w:hAnsi="仿宋" w:eastAsia="仿宋" w:cs="仿宋"/>
                <w:b/>
                <w:bCs/>
                <w:sz w:val="44"/>
                <w:szCs w:val="44"/>
              </w:rPr>
            </w:pPr>
          </w:p>
        </w:tc>
        <w:tc>
          <w:tcPr>
            <w:tcW w:w="1693" w:type="dxa"/>
          </w:tcPr>
          <w:p>
            <w:pPr>
              <w:spacing w:line="540" w:lineRule="exact"/>
              <w:jc w:val="center"/>
              <w:rPr>
                <w:rFonts w:ascii="仿宋" w:hAnsi="仿宋" w:eastAsia="仿宋" w:cs="仿宋"/>
                <w:b/>
                <w:bCs/>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 w:type="dxa"/>
          </w:tcPr>
          <w:p>
            <w:pPr>
              <w:spacing w:line="540" w:lineRule="exact"/>
              <w:jc w:val="center"/>
              <w:rPr>
                <w:rFonts w:ascii="仿宋" w:hAnsi="仿宋" w:eastAsia="仿宋" w:cs="仿宋"/>
                <w:sz w:val="28"/>
                <w:szCs w:val="28"/>
              </w:rPr>
            </w:pPr>
          </w:p>
        </w:tc>
        <w:tc>
          <w:tcPr>
            <w:tcW w:w="1650" w:type="dxa"/>
          </w:tcPr>
          <w:p>
            <w:pPr>
              <w:spacing w:line="540" w:lineRule="exact"/>
              <w:jc w:val="center"/>
              <w:rPr>
                <w:rFonts w:ascii="仿宋" w:hAnsi="仿宋" w:eastAsia="仿宋" w:cs="仿宋"/>
                <w:sz w:val="28"/>
                <w:szCs w:val="28"/>
              </w:rPr>
            </w:pPr>
            <w:r>
              <w:rPr>
                <w:rFonts w:hint="eastAsia" w:ascii="仿宋" w:hAnsi="仿宋" w:eastAsia="仿宋" w:cs="仿宋"/>
                <w:sz w:val="28"/>
                <w:szCs w:val="28"/>
              </w:rPr>
              <w:t>合计：</w:t>
            </w:r>
          </w:p>
        </w:tc>
        <w:tc>
          <w:tcPr>
            <w:tcW w:w="2040" w:type="dxa"/>
          </w:tcPr>
          <w:p>
            <w:pPr>
              <w:spacing w:line="540" w:lineRule="exact"/>
              <w:jc w:val="center"/>
              <w:rPr>
                <w:rFonts w:ascii="仿宋" w:hAnsi="仿宋" w:eastAsia="仿宋" w:cs="仿宋"/>
                <w:b/>
                <w:bCs/>
                <w:sz w:val="44"/>
                <w:szCs w:val="44"/>
              </w:rPr>
            </w:pPr>
          </w:p>
        </w:tc>
        <w:tc>
          <w:tcPr>
            <w:tcW w:w="596" w:type="dxa"/>
          </w:tcPr>
          <w:p>
            <w:pPr>
              <w:spacing w:line="540" w:lineRule="exact"/>
              <w:jc w:val="center"/>
              <w:rPr>
                <w:rFonts w:ascii="仿宋" w:hAnsi="仿宋" w:eastAsia="仿宋" w:cs="仿宋"/>
                <w:b/>
                <w:bCs/>
                <w:sz w:val="44"/>
                <w:szCs w:val="44"/>
              </w:rPr>
            </w:pPr>
          </w:p>
        </w:tc>
        <w:tc>
          <w:tcPr>
            <w:tcW w:w="874" w:type="dxa"/>
          </w:tcPr>
          <w:p>
            <w:pPr>
              <w:spacing w:line="540" w:lineRule="exact"/>
              <w:jc w:val="center"/>
              <w:rPr>
                <w:rFonts w:ascii="仿宋" w:hAnsi="仿宋" w:eastAsia="仿宋" w:cs="仿宋"/>
                <w:b/>
                <w:bCs/>
                <w:sz w:val="44"/>
                <w:szCs w:val="44"/>
              </w:rPr>
            </w:pPr>
          </w:p>
        </w:tc>
        <w:tc>
          <w:tcPr>
            <w:tcW w:w="1562" w:type="dxa"/>
          </w:tcPr>
          <w:p>
            <w:pPr>
              <w:spacing w:line="540" w:lineRule="exact"/>
              <w:jc w:val="center"/>
              <w:rPr>
                <w:rFonts w:ascii="仿宋" w:hAnsi="仿宋" w:eastAsia="仿宋" w:cs="仿宋"/>
                <w:b/>
                <w:bCs/>
                <w:sz w:val="44"/>
                <w:szCs w:val="44"/>
              </w:rPr>
            </w:pPr>
          </w:p>
        </w:tc>
        <w:tc>
          <w:tcPr>
            <w:tcW w:w="1693" w:type="dxa"/>
          </w:tcPr>
          <w:p>
            <w:pPr>
              <w:spacing w:line="540" w:lineRule="exact"/>
              <w:jc w:val="center"/>
              <w:rPr>
                <w:rFonts w:ascii="仿宋" w:hAnsi="仿宋" w:eastAsia="仿宋" w:cs="仿宋"/>
                <w:b/>
                <w:bCs/>
                <w:sz w:val="44"/>
                <w:szCs w:val="44"/>
              </w:rPr>
            </w:pPr>
          </w:p>
        </w:tc>
      </w:tr>
    </w:tbl>
    <w:p>
      <w:pPr>
        <w:spacing w:line="540" w:lineRule="exact"/>
        <w:jc w:val="center"/>
        <w:rPr>
          <w:rFonts w:ascii="仿宋" w:hAnsi="仿宋" w:eastAsia="仿宋" w:cs="仿宋"/>
          <w:b/>
          <w:bCs/>
          <w:sz w:val="44"/>
          <w:szCs w:val="44"/>
        </w:rPr>
      </w:pPr>
    </w:p>
    <w:p>
      <w:pPr>
        <w:spacing w:line="540" w:lineRule="exact"/>
        <w:rPr>
          <w:rFonts w:ascii="仿宋" w:hAnsi="仿宋" w:eastAsia="仿宋" w:cs="仿宋"/>
          <w:sz w:val="32"/>
          <w:szCs w:val="32"/>
        </w:rPr>
      </w:pPr>
      <w:r>
        <w:rPr>
          <w:rFonts w:hint="eastAsia" w:ascii="仿宋" w:hAnsi="仿宋" w:eastAsia="仿宋" w:cs="仿宋"/>
          <w:sz w:val="32"/>
          <w:szCs w:val="32"/>
          <w:lang w:eastAsia="zh-CN"/>
        </w:rPr>
        <w:t>谈判</w:t>
      </w:r>
      <w:r>
        <w:rPr>
          <w:rFonts w:hint="eastAsia" w:ascii="仿宋" w:hAnsi="仿宋" w:eastAsia="仿宋" w:cs="仿宋"/>
          <w:sz w:val="32"/>
          <w:szCs w:val="32"/>
        </w:rPr>
        <w:t>企业（签章）：</w:t>
      </w:r>
    </w:p>
    <w:p>
      <w:pPr>
        <w:spacing w:line="540" w:lineRule="exact"/>
        <w:rPr>
          <w:rFonts w:ascii="仿宋" w:hAnsi="仿宋" w:eastAsia="仿宋" w:cs="仿宋"/>
          <w:sz w:val="32"/>
          <w:szCs w:val="32"/>
        </w:rPr>
      </w:pPr>
    </w:p>
    <w:p>
      <w:pPr>
        <w:spacing w:line="540" w:lineRule="exact"/>
        <w:rPr>
          <w:rFonts w:ascii="仿宋" w:hAnsi="仿宋" w:eastAsia="仿宋" w:cs="仿宋"/>
          <w:sz w:val="32"/>
          <w:szCs w:val="32"/>
        </w:rPr>
      </w:pPr>
      <w:r>
        <w:rPr>
          <w:rFonts w:hint="eastAsia" w:ascii="仿宋" w:hAnsi="仿宋" w:eastAsia="仿宋" w:cs="仿宋"/>
          <w:sz w:val="32"/>
          <w:szCs w:val="32"/>
        </w:rPr>
        <w:t>法人或委托代理人（签字）：</w:t>
      </w:r>
    </w:p>
    <w:p>
      <w:pPr>
        <w:spacing w:line="540" w:lineRule="exact"/>
        <w:rPr>
          <w:rFonts w:ascii="仿宋" w:hAnsi="仿宋" w:eastAsia="仿宋" w:cs="仿宋"/>
          <w:sz w:val="32"/>
          <w:szCs w:val="32"/>
        </w:rPr>
      </w:pPr>
    </w:p>
    <w:p>
      <w:pPr>
        <w:spacing w:line="540" w:lineRule="exact"/>
        <w:ind w:firstLine="2880" w:firstLineChars="900"/>
        <w:rPr>
          <w:rFonts w:ascii="仿宋" w:hAnsi="仿宋" w:eastAsia="仿宋" w:cs="仿宋"/>
          <w:sz w:val="32"/>
          <w:szCs w:val="32"/>
        </w:rPr>
      </w:pPr>
    </w:p>
    <w:p>
      <w:pPr>
        <w:spacing w:line="540" w:lineRule="exact"/>
        <w:ind w:firstLine="3200" w:firstLineChars="1000"/>
        <w:rPr>
          <w:rFonts w:ascii="仿宋" w:hAnsi="仿宋" w:eastAsia="仿宋" w:cs="仿宋"/>
          <w:sz w:val="32"/>
          <w:szCs w:val="32"/>
        </w:rPr>
      </w:pPr>
      <w:r>
        <w:rPr>
          <w:rFonts w:hint="eastAsia" w:ascii="仿宋" w:hAnsi="仿宋" w:eastAsia="仿宋" w:cs="仿宋"/>
          <w:sz w:val="32"/>
          <w:szCs w:val="32"/>
        </w:rPr>
        <w:t xml:space="preserve">报价日期：    年     月    日  </w:t>
      </w:r>
    </w:p>
    <w:p>
      <w:pPr>
        <w:rPr>
          <w:sz w:val="44"/>
          <w:szCs w:val="44"/>
        </w:rPr>
      </w:pPr>
    </w:p>
    <w:p>
      <w:pPr>
        <w:rPr>
          <w:sz w:val="44"/>
          <w:szCs w:val="44"/>
        </w:rPr>
      </w:pPr>
    </w:p>
    <w:p>
      <w:pPr>
        <w:rPr>
          <w:sz w:val="44"/>
          <w:szCs w:val="44"/>
        </w:rPr>
      </w:pPr>
    </w:p>
    <w:p>
      <w:pPr>
        <w:rPr>
          <w:sz w:val="44"/>
          <w:szCs w:val="44"/>
        </w:rPr>
      </w:pPr>
    </w:p>
    <w:p>
      <w:pPr>
        <w:spacing w:line="540" w:lineRule="exact"/>
        <w:jc w:val="center"/>
        <w:rPr>
          <w:rFonts w:ascii="仿宋" w:hAnsi="仿宋" w:eastAsia="仿宋" w:cs="仿宋"/>
          <w:b/>
          <w:bCs/>
          <w:sz w:val="44"/>
          <w:szCs w:val="44"/>
        </w:rPr>
      </w:pPr>
    </w:p>
    <w:p>
      <w:pPr>
        <w:spacing w:line="540" w:lineRule="exact"/>
        <w:jc w:val="center"/>
        <w:rPr>
          <w:rFonts w:ascii="仿宋" w:hAnsi="仿宋" w:eastAsia="仿宋" w:cs="仿宋"/>
          <w:b/>
          <w:bCs/>
          <w:sz w:val="40"/>
          <w:szCs w:val="40"/>
        </w:rPr>
      </w:pPr>
      <w:r>
        <w:rPr>
          <w:rFonts w:ascii="仿宋" w:hAnsi="仿宋" w:eastAsia="仿宋" w:cs="仿宋"/>
          <w:b/>
          <w:bCs/>
          <w:sz w:val="40"/>
          <w:szCs w:val="40"/>
        </w:rPr>
        <w:t>盐源县树子洼烤烟生产农民专业合作社</w:t>
      </w:r>
    </w:p>
    <w:p>
      <w:pPr>
        <w:spacing w:line="540" w:lineRule="exact"/>
        <w:jc w:val="center"/>
        <w:rPr>
          <w:rFonts w:ascii="仿宋" w:hAnsi="仿宋" w:eastAsia="仿宋" w:cs="仿宋"/>
          <w:b/>
          <w:bCs/>
          <w:sz w:val="40"/>
          <w:szCs w:val="40"/>
        </w:rPr>
      </w:pPr>
      <w:r>
        <w:rPr>
          <w:rFonts w:hint="eastAsia" w:ascii="仿宋" w:hAnsi="仿宋" w:eastAsia="仿宋" w:cs="仿宋"/>
          <w:b/>
          <w:bCs/>
          <w:sz w:val="40"/>
          <w:szCs w:val="40"/>
          <w:lang w:eastAsia="zh-CN"/>
        </w:rPr>
        <w:t>2023</w:t>
      </w:r>
      <w:r>
        <w:rPr>
          <w:rFonts w:ascii="仿宋" w:hAnsi="仿宋" w:eastAsia="仿宋" w:cs="仿宋"/>
          <w:b/>
          <w:bCs/>
          <w:sz w:val="40"/>
          <w:szCs w:val="40"/>
        </w:rPr>
        <w:t>年</w:t>
      </w:r>
      <w:r>
        <w:rPr>
          <w:rFonts w:hint="eastAsia" w:ascii="仿宋" w:hAnsi="仿宋" w:eastAsia="仿宋" w:cs="仿宋"/>
          <w:b/>
          <w:bCs/>
          <w:sz w:val="40"/>
          <w:szCs w:val="40"/>
          <w:lang w:eastAsia="zh-CN"/>
        </w:rPr>
        <w:t>滴灌材料</w:t>
      </w:r>
      <w:r>
        <w:rPr>
          <w:rFonts w:ascii="仿宋" w:hAnsi="仿宋" w:eastAsia="仿宋" w:cs="仿宋"/>
          <w:b/>
          <w:bCs/>
          <w:sz w:val="40"/>
          <w:szCs w:val="40"/>
        </w:rPr>
        <w:t>釆购项目</w:t>
      </w:r>
      <w:r>
        <w:rPr>
          <w:rFonts w:hint="eastAsia" w:ascii="仿宋" w:hAnsi="仿宋" w:eastAsia="仿宋" w:cs="仿宋"/>
          <w:b/>
          <w:bCs/>
          <w:sz w:val="40"/>
          <w:szCs w:val="40"/>
          <w:lang w:eastAsia="zh-CN"/>
        </w:rPr>
        <w:t>竞争性</w:t>
      </w:r>
      <w:r>
        <w:rPr>
          <w:rFonts w:ascii="仿宋" w:hAnsi="仿宋" w:eastAsia="仿宋" w:cs="仿宋"/>
          <w:b/>
          <w:bCs/>
          <w:sz w:val="40"/>
          <w:szCs w:val="40"/>
        </w:rPr>
        <w:t>谈判</w:t>
      </w:r>
      <w:r>
        <w:rPr>
          <w:rFonts w:hint="eastAsia" w:ascii="仿宋" w:hAnsi="仿宋" w:eastAsia="仿宋" w:cs="仿宋"/>
          <w:b/>
          <w:bCs/>
          <w:sz w:val="40"/>
          <w:szCs w:val="40"/>
        </w:rPr>
        <w:t>报价表</w:t>
      </w:r>
    </w:p>
    <w:p>
      <w:pPr>
        <w:spacing w:line="540" w:lineRule="exact"/>
        <w:jc w:val="center"/>
        <w:rPr>
          <w:rFonts w:ascii="仿宋" w:hAnsi="仿宋" w:eastAsia="仿宋" w:cs="仿宋"/>
          <w:b/>
          <w:bCs/>
          <w:sz w:val="44"/>
          <w:szCs w:val="44"/>
        </w:rPr>
      </w:pPr>
    </w:p>
    <w:p>
      <w:pPr>
        <w:spacing w:line="540" w:lineRule="exact"/>
        <w:jc w:val="center"/>
        <w:rPr>
          <w:rFonts w:ascii="仿宋" w:hAnsi="仿宋" w:eastAsia="仿宋" w:cs="仿宋"/>
          <w:b/>
          <w:bCs/>
          <w:sz w:val="44"/>
          <w:szCs w:val="44"/>
        </w:rPr>
      </w:pPr>
      <w:r>
        <w:rPr>
          <w:rFonts w:hint="eastAsia" w:ascii="仿宋" w:hAnsi="仿宋" w:eastAsia="仿宋" w:cs="仿宋"/>
          <w:b/>
          <w:bCs/>
          <w:sz w:val="44"/>
          <w:szCs w:val="44"/>
        </w:rPr>
        <w:t>（第二次报价）</w:t>
      </w:r>
    </w:p>
    <w:p>
      <w:pPr>
        <w:spacing w:line="540" w:lineRule="exact"/>
        <w:jc w:val="center"/>
        <w:rPr>
          <w:rFonts w:ascii="仿宋" w:hAnsi="仿宋" w:eastAsia="仿宋" w:cs="仿宋"/>
          <w:b/>
          <w:bCs/>
          <w:sz w:val="44"/>
          <w:szCs w:val="44"/>
        </w:rPr>
      </w:pPr>
    </w:p>
    <w:p>
      <w:pPr>
        <w:spacing w:line="540" w:lineRule="exact"/>
        <w:jc w:val="center"/>
        <w:rPr>
          <w:rFonts w:ascii="仿宋" w:hAnsi="仿宋" w:eastAsia="仿宋" w:cs="仿宋"/>
          <w:b/>
          <w:bCs/>
          <w:sz w:val="44"/>
          <w:szCs w:val="44"/>
        </w:rPr>
      </w:pPr>
    </w:p>
    <w:tbl>
      <w:tblPr>
        <w:tblStyle w:val="5"/>
        <w:tblW w:w="8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8"/>
        <w:gridCol w:w="1613"/>
        <w:gridCol w:w="1975"/>
        <w:gridCol w:w="592"/>
        <w:gridCol w:w="1056"/>
        <w:gridCol w:w="1529"/>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 w:type="dxa"/>
          </w:tcPr>
          <w:p>
            <w:pPr>
              <w:spacing w:line="540" w:lineRule="exact"/>
              <w:jc w:val="center"/>
              <w:rPr>
                <w:rFonts w:ascii="仿宋" w:hAnsi="仿宋" w:eastAsia="仿宋" w:cs="仿宋"/>
                <w:sz w:val="28"/>
                <w:szCs w:val="28"/>
              </w:rPr>
            </w:pPr>
            <w:r>
              <w:rPr>
                <w:rFonts w:hint="eastAsia" w:ascii="仿宋" w:hAnsi="仿宋" w:eastAsia="仿宋" w:cs="仿宋"/>
                <w:sz w:val="28"/>
                <w:szCs w:val="28"/>
              </w:rPr>
              <w:t>序号</w:t>
            </w:r>
          </w:p>
        </w:tc>
        <w:tc>
          <w:tcPr>
            <w:tcW w:w="1650" w:type="dxa"/>
          </w:tcPr>
          <w:p>
            <w:pPr>
              <w:spacing w:line="540" w:lineRule="exact"/>
              <w:jc w:val="center"/>
              <w:rPr>
                <w:rFonts w:ascii="仿宋" w:hAnsi="仿宋" w:eastAsia="仿宋" w:cs="仿宋"/>
                <w:sz w:val="28"/>
                <w:szCs w:val="28"/>
              </w:rPr>
            </w:pPr>
            <w:r>
              <w:rPr>
                <w:rFonts w:hint="eastAsia" w:ascii="仿宋" w:hAnsi="仿宋" w:eastAsia="仿宋" w:cs="仿宋"/>
                <w:sz w:val="28"/>
                <w:szCs w:val="28"/>
              </w:rPr>
              <w:t>名称</w:t>
            </w:r>
          </w:p>
        </w:tc>
        <w:tc>
          <w:tcPr>
            <w:tcW w:w="2040" w:type="dxa"/>
          </w:tcPr>
          <w:p>
            <w:pPr>
              <w:spacing w:line="540" w:lineRule="exact"/>
              <w:jc w:val="center"/>
              <w:rPr>
                <w:rFonts w:ascii="仿宋" w:hAnsi="仿宋" w:eastAsia="仿宋" w:cs="仿宋"/>
                <w:sz w:val="28"/>
                <w:szCs w:val="28"/>
              </w:rPr>
            </w:pPr>
            <w:r>
              <w:rPr>
                <w:rFonts w:hint="eastAsia" w:ascii="仿宋" w:hAnsi="仿宋" w:eastAsia="仿宋" w:cs="仿宋"/>
                <w:sz w:val="28"/>
                <w:szCs w:val="28"/>
              </w:rPr>
              <w:t>规格</w:t>
            </w:r>
          </w:p>
        </w:tc>
        <w:tc>
          <w:tcPr>
            <w:tcW w:w="596" w:type="dxa"/>
          </w:tcPr>
          <w:p>
            <w:pPr>
              <w:spacing w:line="540" w:lineRule="exact"/>
              <w:jc w:val="center"/>
              <w:rPr>
                <w:rFonts w:ascii="仿宋" w:hAnsi="仿宋" w:eastAsia="仿宋" w:cs="仿宋"/>
                <w:sz w:val="28"/>
                <w:szCs w:val="28"/>
              </w:rPr>
            </w:pPr>
            <w:r>
              <w:rPr>
                <w:rFonts w:hint="eastAsia" w:ascii="仿宋" w:hAnsi="仿宋" w:eastAsia="仿宋" w:cs="仿宋"/>
                <w:sz w:val="28"/>
                <w:szCs w:val="28"/>
              </w:rPr>
              <w:t>单位</w:t>
            </w:r>
          </w:p>
        </w:tc>
        <w:tc>
          <w:tcPr>
            <w:tcW w:w="874" w:type="dxa"/>
          </w:tcPr>
          <w:p>
            <w:pPr>
              <w:spacing w:line="540" w:lineRule="exact"/>
              <w:jc w:val="center"/>
              <w:rPr>
                <w:rFonts w:hint="eastAsia" w:ascii="仿宋" w:hAnsi="仿宋" w:eastAsia="仿宋" w:cs="仿宋"/>
                <w:sz w:val="28"/>
                <w:szCs w:val="28"/>
                <w:lang w:eastAsia="zh-CN"/>
              </w:rPr>
            </w:pPr>
            <w:r>
              <w:rPr>
                <w:rFonts w:hint="eastAsia" w:ascii="仿宋" w:hAnsi="仿宋" w:eastAsia="仿宋" w:cs="仿宋"/>
                <w:sz w:val="28"/>
                <w:szCs w:val="28"/>
              </w:rPr>
              <w:t>预计需求数量</w:t>
            </w:r>
            <w:r>
              <w:rPr>
                <w:rFonts w:hint="eastAsia" w:ascii="仿宋" w:hAnsi="仿宋" w:eastAsia="仿宋" w:cs="仿宋"/>
                <w:sz w:val="28"/>
                <w:szCs w:val="28"/>
                <w:lang w:eastAsia="zh-CN"/>
              </w:rPr>
              <w:t>（亩）</w:t>
            </w:r>
          </w:p>
        </w:tc>
        <w:tc>
          <w:tcPr>
            <w:tcW w:w="1562" w:type="dxa"/>
          </w:tcPr>
          <w:p>
            <w:pPr>
              <w:spacing w:line="540" w:lineRule="exact"/>
              <w:jc w:val="center"/>
              <w:rPr>
                <w:rFonts w:ascii="仿宋" w:hAnsi="仿宋" w:eastAsia="仿宋" w:cs="仿宋"/>
                <w:sz w:val="28"/>
                <w:szCs w:val="28"/>
              </w:rPr>
            </w:pPr>
            <w:r>
              <w:rPr>
                <w:rFonts w:hint="eastAsia" w:ascii="仿宋" w:hAnsi="仿宋" w:eastAsia="仿宋" w:cs="仿宋"/>
                <w:sz w:val="28"/>
                <w:szCs w:val="28"/>
              </w:rPr>
              <w:t>结算单价（含税）</w:t>
            </w:r>
          </w:p>
        </w:tc>
        <w:tc>
          <w:tcPr>
            <w:tcW w:w="1693" w:type="dxa"/>
          </w:tcPr>
          <w:p>
            <w:pPr>
              <w:spacing w:line="540" w:lineRule="exact"/>
              <w:jc w:val="center"/>
              <w:rPr>
                <w:rFonts w:ascii="仿宋" w:hAnsi="仿宋" w:eastAsia="仿宋" w:cs="仿宋"/>
                <w:sz w:val="28"/>
                <w:szCs w:val="28"/>
              </w:rPr>
            </w:pPr>
            <w:r>
              <w:rPr>
                <w:rFonts w:hint="eastAsia" w:ascii="仿宋" w:hAnsi="仿宋" w:eastAsia="仿宋" w:cs="仿宋"/>
                <w:sz w:val="28"/>
                <w:szCs w:val="28"/>
              </w:rPr>
              <w:t>小计金额（万元）（含税）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582" w:type="dxa"/>
          </w:tcPr>
          <w:p>
            <w:pPr>
              <w:spacing w:line="540" w:lineRule="exact"/>
              <w:jc w:val="center"/>
              <w:rPr>
                <w:rFonts w:ascii="仿宋" w:hAnsi="仿宋" w:eastAsia="仿宋" w:cs="仿宋"/>
                <w:sz w:val="28"/>
                <w:szCs w:val="28"/>
              </w:rPr>
            </w:pPr>
            <w:r>
              <w:rPr>
                <w:rFonts w:hint="eastAsia" w:ascii="仿宋" w:hAnsi="仿宋" w:eastAsia="仿宋" w:cs="仿宋"/>
                <w:sz w:val="28"/>
                <w:szCs w:val="28"/>
              </w:rPr>
              <w:t>1</w:t>
            </w:r>
          </w:p>
        </w:tc>
        <w:tc>
          <w:tcPr>
            <w:tcW w:w="1650" w:type="dxa"/>
          </w:tcPr>
          <w:p>
            <w:pPr>
              <w:spacing w:line="54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滴灌材料</w:t>
            </w:r>
          </w:p>
        </w:tc>
        <w:tc>
          <w:tcPr>
            <w:tcW w:w="2040" w:type="dxa"/>
          </w:tcPr>
          <w:p>
            <w:pPr>
              <w:spacing w:line="540" w:lineRule="exact"/>
              <w:jc w:val="both"/>
              <w:rPr>
                <w:rFonts w:ascii="仿宋" w:hAnsi="仿宋" w:eastAsia="仿宋" w:cs="仿宋"/>
                <w:sz w:val="28"/>
                <w:szCs w:val="28"/>
              </w:rPr>
            </w:pPr>
          </w:p>
        </w:tc>
        <w:tc>
          <w:tcPr>
            <w:tcW w:w="596" w:type="dxa"/>
          </w:tcPr>
          <w:p>
            <w:pPr>
              <w:spacing w:line="540" w:lineRule="exact"/>
              <w:jc w:val="center"/>
              <w:rPr>
                <w:rFonts w:hint="eastAsia" w:ascii="仿宋" w:hAnsi="仿宋" w:eastAsia="仿宋" w:cs="仿宋"/>
                <w:sz w:val="28"/>
                <w:szCs w:val="28"/>
                <w:lang w:eastAsia="zh-CN"/>
              </w:rPr>
            </w:pPr>
          </w:p>
        </w:tc>
        <w:tc>
          <w:tcPr>
            <w:tcW w:w="874" w:type="dxa"/>
          </w:tcPr>
          <w:p>
            <w:pPr>
              <w:spacing w:line="540" w:lineRule="exact"/>
              <w:jc w:val="center"/>
              <w:rPr>
                <w:rFonts w:hint="default" w:ascii="仿宋" w:hAnsi="仿宋" w:eastAsia="仿宋" w:cs="仿宋"/>
                <w:sz w:val="28"/>
                <w:szCs w:val="28"/>
                <w:lang w:val="en-US" w:eastAsia="zh-CN"/>
              </w:rPr>
            </w:pPr>
          </w:p>
        </w:tc>
        <w:tc>
          <w:tcPr>
            <w:tcW w:w="1562" w:type="dxa"/>
          </w:tcPr>
          <w:p>
            <w:pPr>
              <w:spacing w:line="540" w:lineRule="exact"/>
              <w:jc w:val="center"/>
              <w:rPr>
                <w:rFonts w:hint="eastAsia" w:ascii="仿宋" w:hAnsi="仿宋" w:eastAsia="仿宋" w:cs="仿宋"/>
                <w:sz w:val="28"/>
                <w:szCs w:val="28"/>
                <w:u w:val="single"/>
              </w:rPr>
            </w:pPr>
          </w:p>
          <w:p>
            <w:pPr>
              <w:spacing w:line="540" w:lineRule="exact"/>
              <w:jc w:val="center"/>
              <w:rPr>
                <w:rFonts w:hint="eastAsia" w:ascii="仿宋" w:hAnsi="仿宋" w:eastAsia="仿宋" w:cs="仿宋"/>
                <w:sz w:val="28"/>
                <w:szCs w:val="28"/>
                <w:u w:val="single"/>
                <w:lang w:eastAsia="zh-CN"/>
              </w:rPr>
            </w:pPr>
            <w:r>
              <w:rPr>
                <w:rFonts w:hint="eastAsia" w:ascii="仿宋" w:hAnsi="仿宋" w:eastAsia="仿宋" w:cs="仿宋"/>
                <w:sz w:val="28"/>
                <w:szCs w:val="28"/>
                <w:u w:val="single"/>
              </w:rPr>
              <w:t xml:space="preserve">    元/</w:t>
            </w:r>
            <w:r>
              <w:rPr>
                <w:rFonts w:hint="eastAsia" w:ascii="仿宋" w:hAnsi="仿宋" w:eastAsia="仿宋" w:cs="仿宋"/>
                <w:sz w:val="28"/>
                <w:szCs w:val="28"/>
                <w:u w:val="single"/>
                <w:lang w:eastAsia="zh-CN"/>
              </w:rPr>
              <w:t>亩</w:t>
            </w:r>
          </w:p>
        </w:tc>
        <w:tc>
          <w:tcPr>
            <w:tcW w:w="1693" w:type="dxa"/>
          </w:tcPr>
          <w:p>
            <w:pPr>
              <w:spacing w:line="540" w:lineRule="exact"/>
              <w:jc w:val="center"/>
              <w:rPr>
                <w:rFonts w:ascii="仿宋" w:hAnsi="仿宋" w:eastAsia="仿宋" w:cs="仿宋"/>
                <w:b/>
                <w:bCs/>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582" w:type="dxa"/>
          </w:tcPr>
          <w:p>
            <w:pPr>
              <w:spacing w:line="540" w:lineRule="exact"/>
              <w:jc w:val="center"/>
              <w:rPr>
                <w:rFonts w:ascii="仿宋" w:hAnsi="仿宋" w:eastAsia="仿宋" w:cs="仿宋"/>
                <w:b/>
                <w:bCs/>
                <w:sz w:val="44"/>
                <w:szCs w:val="44"/>
              </w:rPr>
            </w:pPr>
            <w:r>
              <w:rPr>
                <w:rFonts w:hint="eastAsia" w:ascii="仿宋" w:hAnsi="仿宋" w:eastAsia="仿宋" w:cs="仿宋"/>
                <w:sz w:val="28"/>
                <w:szCs w:val="28"/>
              </w:rPr>
              <w:t>2</w:t>
            </w:r>
          </w:p>
        </w:tc>
        <w:tc>
          <w:tcPr>
            <w:tcW w:w="1650" w:type="dxa"/>
          </w:tcPr>
          <w:p>
            <w:pPr>
              <w:spacing w:line="540" w:lineRule="exact"/>
              <w:jc w:val="center"/>
              <w:rPr>
                <w:rFonts w:ascii="仿宋" w:hAnsi="仿宋" w:eastAsia="仿宋" w:cs="仿宋"/>
                <w:b/>
                <w:bCs/>
                <w:sz w:val="44"/>
                <w:szCs w:val="44"/>
              </w:rPr>
            </w:pPr>
          </w:p>
        </w:tc>
        <w:tc>
          <w:tcPr>
            <w:tcW w:w="2040" w:type="dxa"/>
          </w:tcPr>
          <w:p>
            <w:pPr>
              <w:spacing w:line="540" w:lineRule="exact"/>
              <w:jc w:val="center"/>
              <w:rPr>
                <w:rFonts w:ascii="仿宋" w:hAnsi="仿宋" w:eastAsia="仿宋" w:cs="仿宋"/>
                <w:b/>
                <w:bCs/>
                <w:sz w:val="44"/>
                <w:szCs w:val="44"/>
              </w:rPr>
            </w:pPr>
          </w:p>
        </w:tc>
        <w:tc>
          <w:tcPr>
            <w:tcW w:w="596" w:type="dxa"/>
          </w:tcPr>
          <w:p>
            <w:pPr>
              <w:spacing w:line="540" w:lineRule="exact"/>
              <w:jc w:val="center"/>
              <w:rPr>
                <w:rFonts w:ascii="仿宋" w:hAnsi="仿宋" w:eastAsia="仿宋" w:cs="仿宋"/>
                <w:b/>
                <w:bCs/>
                <w:sz w:val="44"/>
                <w:szCs w:val="44"/>
              </w:rPr>
            </w:pPr>
          </w:p>
        </w:tc>
        <w:tc>
          <w:tcPr>
            <w:tcW w:w="874" w:type="dxa"/>
          </w:tcPr>
          <w:p>
            <w:pPr>
              <w:spacing w:line="540" w:lineRule="exact"/>
              <w:jc w:val="center"/>
              <w:rPr>
                <w:rFonts w:ascii="仿宋" w:hAnsi="仿宋" w:eastAsia="仿宋" w:cs="仿宋"/>
                <w:b/>
                <w:bCs/>
                <w:sz w:val="44"/>
                <w:szCs w:val="44"/>
              </w:rPr>
            </w:pPr>
          </w:p>
        </w:tc>
        <w:tc>
          <w:tcPr>
            <w:tcW w:w="1562" w:type="dxa"/>
          </w:tcPr>
          <w:p>
            <w:pPr>
              <w:spacing w:line="540" w:lineRule="exact"/>
              <w:jc w:val="center"/>
              <w:rPr>
                <w:rFonts w:ascii="仿宋" w:hAnsi="仿宋" w:eastAsia="仿宋" w:cs="仿宋"/>
                <w:b/>
                <w:bCs/>
                <w:sz w:val="44"/>
                <w:szCs w:val="44"/>
              </w:rPr>
            </w:pPr>
          </w:p>
        </w:tc>
        <w:tc>
          <w:tcPr>
            <w:tcW w:w="1693" w:type="dxa"/>
          </w:tcPr>
          <w:p>
            <w:pPr>
              <w:spacing w:line="540" w:lineRule="exact"/>
              <w:jc w:val="center"/>
              <w:rPr>
                <w:rFonts w:ascii="仿宋" w:hAnsi="仿宋" w:eastAsia="仿宋" w:cs="仿宋"/>
                <w:b/>
                <w:bCs/>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82" w:type="dxa"/>
          </w:tcPr>
          <w:p>
            <w:pPr>
              <w:spacing w:line="540" w:lineRule="exact"/>
              <w:jc w:val="center"/>
              <w:rPr>
                <w:rFonts w:ascii="仿宋" w:hAnsi="仿宋" w:eastAsia="仿宋" w:cs="仿宋"/>
                <w:sz w:val="28"/>
                <w:szCs w:val="28"/>
              </w:rPr>
            </w:pPr>
          </w:p>
        </w:tc>
        <w:tc>
          <w:tcPr>
            <w:tcW w:w="1650" w:type="dxa"/>
          </w:tcPr>
          <w:p>
            <w:pPr>
              <w:spacing w:line="540" w:lineRule="exact"/>
              <w:jc w:val="center"/>
              <w:rPr>
                <w:rFonts w:ascii="仿宋" w:hAnsi="仿宋" w:eastAsia="仿宋" w:cs="仿宋"/>
                <w:sz w:val="28"/>
                <w:szCs w:val="28"/>
              </w:rPr>
            </w:pPr>
            <w:r>
              <w:rPr>
                <w:rFonts w:hint="eastAsia" w:ascii="仿宋" w:hAnsi="仿宋" w:eastAsia="仿宋" w:cs="仿宋"/>
                <w:sz w:val="28"/>
                <w:szCs w:val="28"/>
              </w:rPr>
              <w:t>合计：</w:t>
            </w:r>
          </w:p>
        </w:tc>
        <w:tc>
          <w:tcPr>
            <w:tcW w:w="2040" w:type="dxa"/>
          </w:tcPr>
          <w:p>
            <w:pPr>
              <w:spacing w:line="540" w:lineRule="exact"/>
              <w:jc w:val="center"/>
              <w:rPr>
                <w:rFonts w:ascii="仿宋" w:hAnsi="仿宋" w:eastAsia="仿宋" w:cs="仿宋"/>
                <w:b/>
                <w:bCs/>
                <w:sz w:val="44"/>
                <w:szCs w:val="44"/>
              </w:rPr>
            </w:pPr>
          </w:p>
        </w:tc>
        <w:tc>
          <w:tcPr>
            <w:tcW w:w="596" w:type="dxa"/>
          </w:tcPr>
          <w:p>
            <w:pPr>
              <w:spacing w:line="540" w:lineRule="exact"/>
              <w:jc w:val="center"/>
              <w:rPr>
                <w:rFonts w:ascii="仿宋" w:hAnsi="仿宋" w:eastAsia="仿宋" w:cs="仿宋"/>
                <w:b/>
                <w:bCs/>
                <w:sz w:val="44"/>
                <w:szCs w:val="44"/>
              </w:rPr>
            </w:pPr>
          </w:p>
        </w:tc>
        <w:tc>
          <w:tcPr>
            <w:tcW w:w="874" w:type="dxa"/>
          </w:tcPr>
          <w:p>
            <w:pPr>
              <w:spacing w:line="540" w:lineRule="exact"/>
              <w:jc w:val="center"/>
              <w:rPr>
                <w:rFonts w:ascii="仿宋" w:hAnsi="仿宋" w:eastAsia="仿宋" w:cs="仿宋"/>
                <w:b/>
                <w:bCs/>
                <w:sz w:val="44"/>
                <w:szCs w:val="44"/>
              </w:rPr>
            </w:pPr>
          </w:p>
        </w:tc>
        <w:tc>
          <w:tcPr>
            <w:tcW w:w="1562" w:type="dxa"/>
          </w:tcPr>
          <w:p>
            <w:pPr>
              <w:spacing w:line="540" w:lineRule="exact"/>
              <w:jc w:val="center"/>
              <w:rPr>
                <w:rFonts w:ascii="仿宋" w:hAnsi="仿宋" w:eastAsia="仿宋" w:cs="仿宋"/>
                <w:b/>
                <w:bCs/>
                <w:sz w:val="44"/>
                <w:szCs w:val="44"/>
              </w:rPr>
            </w:pPr>
          </w:p>
        </w:tc>
        <w:tc>
          <w:tcPr>
            <w:tcW w:w="1693" w:type="dxa"/>
          </w:tcPr>
          <w:p>
            <w:pPr>
              <w:spacing w:line="540" w:lineRule="exact"/>
              <w:jc w:val="center"/>
              <w:rPr>
                <w:rFonts w:ascii="仿宋" w:hAnsi="仿宋" w:eastAsia="仿宋" w:cs="仿宋"/>
                <w:b/>
                <w:bCs/>
                <w:sz w:val="44"/>
                <w:szCs w:val="44"/>
              </w:rPr>
            </w:pPr>
          </w:p>
        </w:tc>
      </w:tr>
    </w:tbl>
    <w:p>
      <w:pPr>
        <w:spacing w:line="540" w:lineRule="exact"/>
        <w:jc w:val="center"/>
        <w:rPr>
          <w:rFonts w:ascii="仿宋" w:hAnsi="仿宋" w:eastAsia="仿宋" w:cs="仿宋"/>
          <w:b/>
          <w:bCs/>
          <w:sz w:val="44"/>
          <w:szCs w:val="44"/>
        </w:rPr>
      </w:pPr>
    </w:p>
    <w:p>
      <w:pPr>
        <w:spacing w:line="540" w:lineRule="exact"/>
        <w:rPr>
          <w:rFonts w:ascii="仿宋" w:hAnsi="仿宋" w:eastAsia="仿宋" w:cs="仿宋"/>
          <w:sz w:val="32"/>
          <w:szCs w:val="32"/>
        </w:rPr>
      </w:pPr>
      <w:r>
        <w:rPr>
          <w:rFonts w:hint="eastAsia" w:ascii="仿宋" w:hAnsi="仿宋" w:eastAsia="仿宋" w:cs="仿宋"/>
          <w:sz w:val="32"/>
          <w:szCs w:val="32"/>
          <w:lang w:eastAsia="zh-CN"/>
        </w:rPr>
        <w:t>谈判</w:t>
      </w:r>
      <w:r>
        <w:rPr>
          <w:rFonts w:hint="eastAsia" w:ascii="仿宋" w:hAnsi="仿宋" w:eastAsia="仿宋" w:cs="仿宋"/>
          <w:sz w:val="32"/>
          <w:szCs w:val="32"/>
        </w:rPr>
        <w:t>企业（签章）：</w:t>
      </w:r>
    </w:p>
    <w:p>
      <w:pPr>
        <w:spacing w:line="540" w:lineRule="exact"/>
        <w:rPr>
          <w:rFonts w:ascii="仿宋" w:hAnsi="仿宋" w:eastAsia="仿宋" w:cs="仿宋"/>
          <w:sz w:val="32"/>
          <w:szCs w:val="32"/>
        </w:rPr>
      </w:pPr>
    </w:p>
    <w:p>
      <w:pPr>
        <w:spacing w:line="540" w:lineRule="exact"/>
        <w:rPr>
          <w:rFonts w:ascii="仿宋" w:hAnsi="仿宋" w:eastAsia="仿宋" w:cs="仿宋"/>
          <w:sz w:val="32"/>
          <w:szCs w:val="32"/>
        </w:rPr>
      </w:pPr>
      <w:r>
        <w:rPr>
          <w:rFonts w:hint="eastAsia" w:ascii="仿宋" w:hAnsi="仿宋" w:eastAsia="仿宋" w:cs="仿宋"/>
          <w:sz w:val="32"/>
          <w:szCs w:val="32"/>
        </w:rPr>
        <w:t>法人或委托代理人（签字）：</w:t>
      </w:r>
    </w:p>
    <w:p>
      <w:pPr>
        <w:spacing w:line="540" w:lineRule="exact"/>
        <w:rPr>
          <w:rFonts w:ascii="仿宋" w:hAnsi="仿宋" w:eastAsia="仿宋" w:cs="仿宋"/>
          <w:sz w:val="32"/>
          <w:szCs w:val="32"/>
        </w:rPr>
      </w:pPr>
    </w:p>
    <w:p>
      <w:pPr>
        <w:spacing w:line="540" w:lineRule="exact"/>
        <w:ind w:firstLine="2880" w:firstLineChars="900"/>
        <w:rPr>
          <w:rFonts w:ascii="仿宋" w:hAnsi="仿宋" w:eastAsia="仿宋" w:cs="仿宋"/>
          <w:sz w:val="32"/>
          <w:szCs w:val="32"/>
        </w:rPr>
      </w:pPr>
      <w:r>
        <w:rPr>
          <w:rFonts w:hint="eastAsia" w:ascii="仿宋" w:hAnsi="仿宋" w:eastAsia="仿宋" w:cs="仿宋"/>
          <w:sz w:val="32"/>
          <w:szCs w:val="32"/>
        </w:rPr>
        <w:t xml:space="preserve">报价日期：    年     月    日  </w:t>
      </w:r>
    </w:p>
    <w:p>
      <w:pPr>
        <w:rPr>
          <w:sz w:val="44"/>
          <w:szCs w:val="44"/>
        </w:rPr>
      </w:pPr>
    </w:p>
    <w:p>
      <w:pPr>
        <w:rPr>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3840" w:firstLineChars="1200"/>
        <w:jc w:val="both"/>
        <w:textAlignment w:val="auto"/>
        <w:rPr>
          <w:rFonts w:hint="default" w:ascii="仿宋" w:hAnsi="仿宋" w:eastAsia="仿宋" w:cs="仿宋"/>
          <w:b w:val="0"/>
          <w:bCs w:val="0"/>
          <w:sz w:val="32"/>
          <w:szCs w:val="32"/>
          <w:u w:val="none"/>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