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D9" w:rsidRDefault="008C1DD9">
      <w:pPr>
        <w:spacing w:line="440" w:lineRule="exact"/>
        <w:rPr>
          <w:bCs/>
          <w:sz w:val="24"/>
          <w:vertAlign w:val="baseline"/>
        </w:rPr>
      </w:pPr>
    </w:p>
    <w:p w:rsidR="008C1DD9" w:rsidRDefault="00267BC0">
      <w:pPr>
        <w:spacing w:line="720" w:lineRule="auto"/>
        <w:jc w:val="center"/>
        <w:rPr>
          <w:rFonts w:ascii="仿宋" w:eastAsia="仿宋" w:hAnsi="仿宋"/>
          <w:bCs/>
          <w:sz w:val="48"/>
          <w:szCs w:val="48"/>
          <w:vertAlign w:val="baseline"/>
        </w:rPr>
      </w:pPr>
      <w:r>
        <w:rPr>
          <w:rFonts w:ascii="仿宋" w:eastAsia="仿宋" w:hAnsi="仿宋" w:hint="eastAsia"/>
          <w:bCs/>
          <w:sz w:val="48"/>
          <w:szCs w:val="48"/>
          <w:vertAlign w:val="baseline"/>
        </w:rPr>
        <w:t>给水、消防水室外管网改造工程项目</w:t>
      </w:r>
    </w:p>
    <w:p w:rsidR="008C1DD9" w:rsidRDefault="00267BC0">
      <w:pPr>
        <w:spacing w:line="720" w:lineRule="auto"/>
        <w:jc w:val="center"/>
        <w:rPr>
          <w:rFonts w:ascii="仿宋" w:eastAsia="仿宋" w:hAnsi="仿宋"/>
          <w:bCs/>
          <w:sz w:val="44"/>
          <w:szCs w:val="44"/>
          <w:vertAlign w:val="baseline"/>
        </w:rPr>
      </w:pPr>
      <w:r>
        <w:rPr>
          <w:rFonts w:ascii="仿宋" w:eastAsia="仿宋" w:hAnsi="仿宋" w:hint="eastAsia"/>
          <w:bCs/>
          <w:sz w:val="44"/>
          <w:szCs w:val="44"/>
          <w:vertAlign w:val="baseline"/>
        </w:rPr>
        <w:t>招标文件及投标须知</w:t>
      </w:r>
    </w:p>
    <w:p w:rsidR="008C1DD9" w:rsidRDefault="008C1DD9">
      <w:pPr>
        <w:spacing w:line="720" w:lineRule="auto"/>
        <w:jc w:val="center"/>
        <w:rPr>
          <w:rFonts w:ascii="仿宋" w:eastAsia="仿宋" w:hAnsi="仿宋"/>
          <w:bCs/>
          <w:sz w:val="32"/>
          <w:szCs w:val="32"/>
          <w:vertAlign w:val="baseline"/>
        </w:rPr>
      </w:pPr>
    </w:p>
    <w:p w:rsidR="008C1DD9" w:rsidRDefault="008C1DD9">
      <w:pPr>
        <w:spacing w:line="440" w:lineRule="exact"/>
        <w:jc w:val="center"/>
        <w:rPr>
          <w:rFonts w:ascii="仿宋" w:eastAsia="仿宋" w:hAnsi="仿宋"/>
          <w:bCs/>
          <w:sz w:val="32"/>
          <w:szCs w:val="32"/>
          <w:vertAlign w:val="baseline"/>
        </w:rPr>
      </w:pPr>
    </w:p>
    <w:p w:rsidR="008C1DD9" w:rsidRDefault="008C1DD9">
      <w:pPr>
        <w:spacing w:line="440" w:lineRule="exact"/>
        <w:rPr>
          <w:rFonts w:ascii="仿宋" w:eastAsia="仿宋" w:hAnsi="仿宋"/>
          <w:bCs/>
          <w:sz w:val="32"/>
          <w:szCs w:val="32"/>
          <w:vertAlign w:val="baseline"/>
        </w:rPr>
      </w:pPr>
    </w:p>
    <w:p w:rsidR="008C1DD9" w:rsidRDefault="008C1DD9">
      <w:pPr>
        <w:spacing w:line="440" w:lineRule="exact"/>
        <w:rPr>
          <w:rFonts w:ascii="仿宋" w:eastAsia="仿宋" w:hAnsi="仿宋"/>
          <w:bCs/>
          <w:sz w:val="32"/>
          <w:szCs w:val="32"/>
          <w:vertAlign w:val="baseline"/>
        </w:rPr>
      </w:pPr>
    </w:p>
    <w:p w:rsidR="008C1DD9" w:rsidRDefault="008C1DD9">
      <w:pPr>
        <w:spacing w:line="440" w:lineRule="exact"/>
        <w:rPr>
          <w:rFonts w:ascii="仿宋" w:eastAsia="仿宋" w:hAnsi="仿宋"/>
          <w:bCs/>
          <w:sz w:val="32"/>
          <w:szCs w:val="32"/>
          <w:vertAlign w:val="baseline"/>
        </w:rPr>
      </w:pPr>
    </w:p>
    <w:p w:rsidR="008C1DD9" w:rsidRDefault="008C1DD9">
      <w:pPr>
        <w:spacing w:line="440" w:lineRule="exact"/>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8C1DD9">
      <w:pPr>
        <w:spacing w:line="440" w:lineRule="exact"/>
        <w:ind w:firstLineChars="600" w:firstLine="1920"/>
        <w:rPr>
          <w:rFonts w:ascii="仿宋" w:eastAsia="仿宋" w:hAnsi="仿宋"/>
          <w:bCs/>
          <w:sz w:val="32"/>
          <w:szCs w:val="32"/>
          <w:vertAlign w:val="baseline"/>
        </w:rPr>
      </w:pPr>
    </w:p>
    <w:p w:rsidR="008C1DD9" w:rsidRDefault="00267BC0">
      <w:pPr>
        <w:spacing w:line="360" w:lineRule="auto"/>
        <w:ind w:firstLineChars="600" w:firstLine="1920"/>
        <w:rPr>
          <w:rFonts w:ascii="仿宋" w:eastAsia="仿宋" w:hAnsi="仿宋"/>
          <w:bCs/>
          <w:sz w:val="32"/>
          <w:szCs w:val="32"/>
          <w:vertAlign w:val="baseline"/>
        </w:rPr>
      </w:pPr>
      <w:r>
        <w:rPr>
          <w:rFonts w:ascii="仿宋" w:eastAsia="仿宋" w:hAnsi="仿宋" w:hint="eastAsia"/>
          <w:bCs/>
          <w:sz w:val="32"/>
          <w:szCs w:val="32"/>
          <w:vertAlign w:val="baseline"/>
        </w:rPr>
        <w:t>招标方：玉柴船舶动力股份有限公司</w:t>
      </w:r>
    </w:p>
    <w:p w:rsidR="008C1DD9" w:rsidRDefault="008C1DD9">
      <w:pPr>
        <w:spacing w:line="440" w:lineRule="exact"/>
        <w:rPr>
          <w:rFonts w:ascii="仿宋" w:eastAsia="仿宋" w:hAnsi="仿宋"/>
          <w:bCs/>
          <w:sz w:val="32"/>
          <w:szCs w:val="32"/>
          <w:vertAlign w:val="baseline"/>
        </w:rPr>
      </w:pPr>
    </w:p>
    <w:p w:rsidR="008C1DD9" w:rsidRDefault="008C1DD9">
      <w:pPr>
        <w:spacing w:line="440" w:lineRule="exact"/>
        <w:rPr>
          <w:rFonts w:ascii="仿宋" w:eastAsia="仿宋" w:hAnsi="仿宋"/>
          <w:bCs/>
          <w:sz w:val="32"/>
          <w:szCs w:val="32"/>
          <w:vertAlign w:val="baseline"/>
        </w:rPr>
      </w:pPr>
    </w:p>
    <w:p w:rsidR="008C1DD9" w:rsidRDefault="00267BC0">
      <w:pPr>
        <w:spacing w:line="440" w:lineRule="exact"/>
        <w:jc w:val="center"/>
        <w:rPr>
          <w:rFonts w:ascii="仿宋" w:eastAsia="仿宋" w:hAnsi="仿宋"/>
          <w:bCs/>
          <w:sz w:val="32"/>
          <w:szCs w:val="32"/>
          <w:vertAlign w:val="baseline"/>
        </w:rPr>
      </w:pPr>
      <w:r>
        <w:rPr>
          <w:rFonts w:ascii="仿宋" w:eastAsia="仿宋" w:hAnsi="仿宋" w:hint="eastAsia"/>
          <w:bCs/>
          <w:sz w:val="32"/>
          <w:szCs w:val="32"/>
          <w:vertAlign w:val="baseline"/>
        </w:rPr>
        <w:t>202</w:t>
      </w:r>
      <w:r w:rsidR="00EF2213">
        <w:rPr>
          <w:rFonts w:ascii="仿宋" w:eastAsia="仿宋" w:hAnsi="仿宋" w:hint="eastAsia"/>
          <w:bCs/>
          <w:sz w:val="32"/>
          <w:szCs w:val="32"/>
          <w:vertAlign w:val="baseline"/>
        </w:rPr>
        <w:t>3</w:t>
      </w:r>
      <w:r>
        <w:rPr>
          <w:rFonts w:ascii="仿宋" w:eastAsia="仿宋" w:hAnsi="仿宋" w:hint="eastAsia"/>
          <w:bCs/>
          <w:sz w:val="32"/>
          <w:szCs w:val="32"/>
          <w:vertAlign w:val="baseline"/>
        </w:rPr>
        <w:t>年</w:t>
      </w:r>
      <w:r w:rsidR="00EF2213">
        <w:rPr>
          <w:rFonts w:ascii="仿宋" w:eastAsia="仿宋" w:hAnsi="仿宋" w:hint="eastAsia"/>
          <w:bCs/>
          <w:sz w:val="32"/>
          <w:szCs w:val="32"/>
          <w:vertAlign w:val="baseline"/>
        </w:rPr>
        <w:t>2</w:t>
      </w:r>
      <w:r>
        <w:rPr>
          <w:rFonts w:ascii="仿宋" w:eastAsia="仿宋" w:hAnsi="仿宋" w:hint="eastAsia"/>
          <w:bCs/>
          <w:sz w:val="32"/>
          <w:szCs w:val="32"/>
          <w:vertAlign w:val="baseline"/>
        </w:rPr>
        <w:t>月</w:t>
      </w:r>
      <w:r w:rsidR="00EF2213">
        <w:rPr>
          <w:rFonts w:ascii="仿宋" w:eastAsia="仿宋" w:hAnsi="仿宋" w:hint="eastAsia"/>
          <w:bCs/>
          <w:sz w:val="32"/>
          <w:szCs w:val="32"/>
          <w:vertAlign w:val="baseline"/>
        </w:rPr>
        <w:t>1</w:t>
      </w:r>
      <w:r>
        <w:rPr>
          <w:rFonts w:ascii="仿宋" w:eastAsia="仿宋" w:hAnsi="仿宋" w:hint="eastAsia"/>
          <w:bCs/>
          <w:sz w:val="32"/>
          <w:szCs w:val="32"/>
          <w:vertAlign w:val="baseline"/>
        </w:rPr>
        <w:t>日</w:t>
      </w:r>
    </w:p>
    <w:p w:rsidR="008C1DD9" w:rsidRDefault="008C1DD9">
      <w:pPr>
        <w:spacing w:line="440" w:lineRule="exact"/>
        <w:rPr>
          <w:rFonts w:ascii="仿宋" w:eastAsia="仿宋" w:hAnsi="仿宋"/>
          <w:bCs/>
          <w:sz w:val="32"/>
          <w:szCs w:val="32"/>
          <w:vertAlign w:val="baseline"/>
        </w:rPr>
      </w:pPr>
    </w:p>
    <w:p w:rsidR="008C1DD9" w:rsidRDefault="008C1DD9">
      <w:pPr>
        <w:spacing w:line="440" w:lineRule="exact"/>
        <w:jc w:val="center"/>
        <w:outlineLvl w:val="0"/>
        <w:rPr>
          <w:rFonts w:ascii="仿宋" w:eastAsia="仿宋" w:hAnsi="仿宋"/>
          <w:b/>
          <w:bCs/>
          <w:sz w:val="44"/>
          <w:szCs w:val="44"/>
          <w:vertAlign w:val="baseline"/>
        </w:rPr>
      </w:pPr>
    </w:p>
    <w:p w:rsidR="008C1DD9" w:rsidRDefault="008C1DD9">
      <w:pPr>
        <w:spacing w:line="440" w:lineRule="exact"/>
        <w:jc w:val="center"/>
        <w:outlineLvl w:val="0"/>
        <w:rPr>
          <w:rFonts w:ascii="仿宋" w:eastAsia="仿宋" w:hAnsi="仿宋"/>
          <w:b/>
          <w:bCs/>
          <w:sz w:val="44"/>
          <w:szCs w:val="44"/>
          <w:vertAlign w:val="baseline"/>
        </w:rPr>
      </w:pPr>
    </w:p>
    <w:p w:rsidR="008C1DD9" w:rsidRDefault="008C1DD9">
      <w:pPr>
        <w:spacing w:line="440" w:lineRule="exact"/>
        <w:jc w:val="center"/>
        <w:outlineLvl w:val="0"/>
        <w:rPr>
          <w:rFonts w:ascii="仿宋" w:eastAsia="仿宋" w:hAnsi="仿宋"/>
          <w:b/>
          <w:bCs/>
          <w:sz w:val="44"/>
          <w:szCs w:val="44"/>
          <w:vertAlign w:val="baseline"/>
        </w:rPr>
      </w:pPr>
    </w:p>
    <w:p w:rsidR="008C1DD9" w:rsidRDefault="008C1DD9">
      <w:pPr>
        <w:spacing w:line="440" w:lineRule="exact"/>
        <w:jc w:val="center"/>
        <w:outlineLvl w:val="0"/>
        <w:rPr>
          <w:rFonts w:ascii="仿宋" w:eastAsia="仿宋" w:hAnsi="仿宋"/>
          <w:b/>
          <w:bCs/>
          <w:sz w:val="44"/>
          <w:szCs w:val="44"/>
          <w:vertAlign w:val="baseline"/>
        </w:rPr>
      </w:pPr>
    </w:p>
    <w:p w:rsidR="008C1DD9" w:rsidRDefault="00267BC0">
      <w:pPr>
        <w:spacing w:line="440" w:lineRule="exact"/>
        <w:jc w:val="center"/>
        <w:outlineLvl w:val="0"/>
        <w:rPr>
          <w:rFonts w:ascii="仿宋" w:eastAsia="仿宋" w:hAnsi="仿宋"/>
          <w:bCs/>
          <w:sz w:val="32"/>
          <w:szCs w:val="32"/>
          <w:vertAlign w:val="baseline"/>
        </w:rPr>
      </w:pPr>
      <w:bookmarkStart w:id="0" w:name="_Toc96615717"/>
      <w:r>
        <w:rPr>
          <w:rFonts w:ascii="仿宋" w:eastAsia="仿宋" w:hAnsi="仿宋" w:hint="eastAsia"/>
          <w:b/>
          <w:bCs/>
          <w:sz w:val="44"/>
          <w:szCs w:val="44"/>
          <w:vertAlign w:val="baseline"/>
        </w:rPr>
        <w:t>目录</w:t>
      </w:r>
      <w:bookmarkEnd w:id="0"/>
    </w:p>
    <w:p w:rsidR="008C1DD9" w:rsidRDefault="008C1DD9">
      <w:pPr>
        <w:spacing w:line="440" w:lineRule="exact"/>
        <w:rPr>
          <w:rFonts w:ascii="仿宋" w:eastAsia="仿宋" w:hAnsi="仿宋"/>
          <w:b/>
          <w:bCs/>
          <w:sz w:val="44"/>
          <w:szCs w:val="44"/>
          <w:vertAlign w:val="baseline"/>
        </w:rPr>
      </w:pPr>
    </w:p>
    <w:p w:rsidR="008C1DD9" w:rsidRDefault="0090386B">
      <w:pPr>
        <w:pStyle w:val="1"/>
        <w:tabs>
          <w:tab w:val="right" w:leader="dot" w:pos="9713"/>
        </w:tabs>
        <w:rPr>
          <w:rStyle w:val="af2"/>
          <w:rFonts w:ascii="仿宋" w:eastAsia="仿宋" w:hAnsi="仿宋"/>
          <w:color w:val="auto"/>
          <w:sz w:val="44"/>
          <w:szCs w:val="44"/>
          <w:u w:val="none"/>
          <w:vertAlign w:val="baseline"/>
        </w:rPr>
      </w:pPr>
      <w:r>
        <w:rPr>
          <w:rFonts w:ascii="仿宋" w:eastAsia="仿宋" w:hAnsi="仿宋"/>
          <w:b/>
          <w:bCs/>
          <w:szCs w:val="28"/>
          <w:vertAlign w:val="baseline"/>
        </w:rPr>
        <w:fldChar w:fldCharType="begin"/>
      </w:r>
      <w:r w:rsidR="00267BC0">
        <w:rPr>
          <w:rFonts w:ascii="仿宋" w:eastAsia="仿宋" w:hAnsi="仿宋"/>
          <w:b/>
          <w:bCs/>
          <w:szCs w:val="28"/>
          <w:vertAlign w:val="baseline"/>
        </w:rPr>
        <w:instrText xml:space="preserve"> TOC \o "1-2" \h \z \u </w:instrText>
      </w:r>
      <w:r>
        <w:rPr>
          <w:rFonts w:ascii="仿宋" w:eastAsia="仿宋" w:hAnsi="仿宋"/>
          <w:b/>
          <w:bCs/>
          <w:szCs w:val="28"/>
          <w:vertAlign w:val="baseline"/>
        </w:rPr>
        <w:fldChar w:fldCharType="separate"/>
      </w:r>
    </w:p>
    <w:p w:rsidR="008C1DD9" w:rsidRDefault="0090386B">
      <w:pPr>
        <w:pStyle w:val="1"/>
        <w:tabs>
          <w:tab w:val="right" w:leader="dot" w:pos="9713"/>
        </w:tabs>
        <w:rPr>
          <w:rFonts w:ascii="仿宋" w:eastAsia="仿宋" w:hAnsi="仿宋"/>
          <w:sz w:val="44"/>
          <w:szCs w:val="44"/>
          <w:vertAlign w:val="baseline"/>
        </w:rPr>
      </w:pPr>
      <w:hyperlink w:anchor="_Toc96615717" w:history="1">
        <w:r w:rsidR="00267BC0">
          <w:rPr>
            <w:rStyle w:val="af2"/>
            <w:rFonts w:ascii="仿宋" w:eastAsia="仿宋" w:hAnsi="仿宋" w:hint="eastAsia"/>
            <w:b/>
            <w:bCs/>
            <w:sz w:val="44"/>
            <w:szCs w:val="44"/>
          </w:rPr>
          <w:t>目录</w:t>
        </w:r>
        <w:r w:rsidR="00267BC0">
          <w:rPr>
            <w:rFonts w:ascii="仿宋" w:eastAsia="仿宋" w:hAnsi="仿宋"/>
            <w:sz w:val="44"/>
            <w:szCs w:val="44"/>
          </w:rPr>
          <w:tab/>
        </w:r>
        <w:r>
          <w:rPr>
            <w:rFonts w:ascii="仿宋" w:eastAsia="仿宋" w:hAnsi="仿宋"/>
            <w:sz w:val="44"/>
            <w:szCs w:val="44"/>
          </w:rPr>
          <w:fldChar w:fldCharType="begin"/>
        </w:r>
        <w:r w:rsidR="00267BC0">
          <w:rPr>
            <w:rFonts w:ascii="仿宋" w:eastAsia="仿宋" w:hAnsi="仿宋"/>
            <w:sz w:val="44"/>
            <w:szCs w:val="44"/>
          </w:rPr>
          <w:instrText xml:space="preserve"> PAGEREF _Toc96615717 \h </w:instrText>
        </w:r>
        <w:r>
          <w:rPr>
            <w:rFonts w:ascii="仿宋" w:eastAsia="仿宋" w:hAnsi="仿宋"/>
            <w:sz w:val="44"/>
            <w:szCs w:val="44"/>
          </w:rPr>
        </w:r>
        <w:r>
          <w:rPr>
            <w:rFonts w:ascii="仿宋" w:eastAsia="仿宋" w:hAnsi="仿宋"/>
            <w:sz w:val="44"/>
            <w:szCs w:val="44"/>
          </w:rPr>
          <w:fldChar w:fldCharType="separate"/>
        </w:r>
        <w:r w:rsidR="00267BC0">
          <w:rPr>
            <w:rFonts w:ascii="仿宋" w:eastAsia="仿宋" w:hAnsi="仿宋"/>
            <w:sz w:val="44"/>
            <w:szCs w:val="44"/>
          </w:rPr>
          <w:t>1</w:t>
        </w:r>
        <w:r>
          <w:rPr>
            <w:rFonts w:ascii="仿宋" w:eastAsia="仿宋" w:hAnsi="仿宋"/>
            <w:sz w:val="44"/>
            <w:szCs w:val="44"/>
          </w:rPr>
          <w:fldChar w:fldCharType="end"/>
        </w:r>
      </w:hyperlink>
    </w:p>
    <w:p w:rsidR="008C1DD9" w:rsidRDefault="0090386B">
      <w:pPr>
        <w:pStyle w:val="1"/>
        <w:tabs>
          <w:tab w:val="right" w:leader="dot" w:pos="9713"/>
        </w:tabs>
        <w:rPr>
          <w:rFonts w:ascii="仿宋" w:eastAsia="仿宋" w:hAnsi="仿宋"/>
          <w:sz w:val="44"/>
          <w:szCs w:val="44"/>
          <w:vertAlign w:val="baseline"/>
        </w:rPr>
      </w:pPr>
      <w:hyperlink w:anchor="_Toc96615718" w:history="1">
        <w:r w:rsidR="00267BC0">
          <w:rPr>
            <w:rStyle w:val="af2"/>
            <w:rFonts w:ascii="仿宋" w:eastAsia="仿宋" w:hAnsi="仿宋" w:hint="eastAsia"/>
            <w:b/>
            <w:bCs/>
            <w:sz w:val="44"/>
            <w:szCs w:val="44"/>
          </w:rPr>
          <w:t>第一部分：概述</w:t>
        </w:r>
        <w:r w:rsidR="00267BC0">
          <w:rPr>
            <w:rFonts w:ascii="仿宋" w:eastAsia="仿宋" w:hAnsi="仿宋"/>
            <w:sz w:val="44"/>
            <w:szCs w:val="44"/>
          </w:rPr>
          <w:tab/>
        </w:r>
        <w:r>
          <w:rPr>
            <w:rFonts w:ascii="仿宋" w:eastAsia="仿宋" w:hAnsi="仿宋"/>
            <w:sz w:val="44"/>
            <w:szCs w:val="44"/>
          </w:rPr>
          <w:fldChar w:fldCharType="begin"/>
        </w:r>
        <w:r w:rsidR="00267BC0">
          <w:rPr>
            <w:rFonts w:ascii="仿宋" w:eastAsia="仿宋" w:hAnsi="仿宋"/>
            <w:sz w:val="44"/>
            <w:szCs w:val="44"/>
          </w:rPr>
          <w:instrText xml:space="preserve"> PAGEREF _Toc96615718 \h </w:instrText>
        </w:r>
        <w:r>
          <w:rPr>
            <w:rFonts w:ascii="仿宋" w:eastAsia="仿宋" w:hAnsi="仿宋"/>
            <w:sz w:val="44"/>
            <w:szCs w:val="44"/>
          </w:rPr>
        </w:r>
        <w:r>
          <w:rPr>
            <w:rFonts w:ascii="仿宋" w:eastAsia="仿宋" w:hAnsi="仿宋"/>
            <w:sz w:val="44"/>
            <w:szCs w:val="44"/>
          </w:rPr>
          <w:fldChar w:fldCharType="separate"/>
        </w:r>
        <w:r w:rsidR="00267BC0">
          <w:rPr>
            <w:rFonts w:ascii="仿宋" w:eastAsia="仿宋" w:hAnsi="仿宋"/>
            <w:sz w:val="44"/>
            <w:szCs w:val="44"/>
          </w:rPr>
          <w:t>2</w:t>
        </w:r>
        <w:r>
          <w:rPr>
            <w:rFonts w:ascii="仿宋" w:eastAsia="仿宋" w:hAnsi="仿宋"/>
            <w:sz w:val="44"/>
            <w:szCs w:val="44"/>
          </w:rPr>
          <w:fldChar w:fldCharType="end"/>
        </w:r>
      </w:hyperlink>
    </w:p>
    <w:p w:rsidR="008C1DD9" w:rsidRDefault="0090386B">
      <w:pPr>
        <w:pStyle w:val="1"/>
        <w:tabs>
          <w:tab w:val="right" w:leader="dot" w:pos="9713"/>
        </w:tabs>
        <w:rPr>
          <w:rFonts w:ascii="仿宋" w:eastAsia="仿宋" w:hAnsi="仿宋"/>
          <w:sz w:val="44"/>
          <w:szCs w:val="44"/>
          <w:vertAlign w:val="baseline"/>
        </w:rPr>
      </w:pPr>
      <w:hyperlink w:anchor="_Toc96615719" w:history="1">
        <w:r w:rsidR="00267BC0">
          <w:rPr>
            <w:rStyle w:val="af2"/>
            <w:rFonts w:ascii="仿宋" w:eastAsia="仿宋" w:hAnsi="仿宋" w:hint="eastAsia"/>
            <w:b/>
            <w:bCs/>
            <w:sz w:val="44"/>
            <w:szCs w:val="44"/>
          </w:rPr>
          <w:t>第二部分：投标方须知</w:t>
        </w:r>
        <w:r w:rsidR="00267BC0">
          <w:rPr>
            <w:rFonts w:ascii="仿宋" w:eastAsia="仿宋" w:hAnsi="仿宋"/>
            <w:sz w:val="44"/>
            <w:szCs w:val="44"/>
          </w:rPr>
          <w:tab/>
        </w:r>
        <w:r w:rsidR="00267BC0">
          <w:rPr>
            <w:rFonts w:ascii="仿宋" w:eastAsia="仿宋" w:hAnsi="仿宋" w:hint="eastAsia"/>
            <w:sz w:val="44"/>
            <w:szCs w:val="44"/>
          </w:rPr>
          <w:t>3</w:t>
        </w:r>
      </w:hyperlink>
    </w:p>
    <w:p w:rsidR="008C1DD9" w:rsidRDefault="0090386B">
      <w:pPr>
        <w:pStyle w:val="1"/>
        <w:tabs>
          <w:tab w:val="right" w:leader="dot" w:pos="9713"/>
        </w:tabs>
        <w:rPr>
          <w:rFonts w:ascii="仿宋" w:eastAsia="仿宋" w:hAnsi="仿宋"/>
          <w:sz w:val="44"/>
          <w:szCs w:val="44"/>
          <w:vertAlign w:val="baseline"/>
        </w:rPr>
      </w:pPr>
      <w:hyperlink w:anchor="_Toc96615720" w:history="1">
        <w:r w:rsidR="00267BC0">
          <w:rPr>
            <w:rStyle w:val="af2"/>
            <w:rFonts w:ascii="仿宋" w:eastAsia="仿宋" w:hAnsi="仿宋" w:hint="eastAsia"/>
            <w:b/>
            <w:bCs/>
            <w:sz w:val="44"/>
            <w:szCs w:val="44"/>
          </w:rPr>
          <w:t>第三部分：投标文件的构成及编制</w:t>
        </w:r>
        <w:r w:rsidR="00267BC0">
          <w:rPr>
            <w:rFonts w:ascii="仿宋" w:eastAsia="仿宋" w:hAnsi="仿宋"/>
            <w:sz w:val="44"/>
            <w:szCs w:val="44"/>
          </w:rPr>
          <w:tab/>
        </w:r>
        <w:r w:rsidR="00267BC0">
          <w:rPr>
            <w:rFonts w:ascii="仿宋" w:eastAsia="仿宋" w:hAnsi="仿宋" w:hint="eastAsia"/>
            <w:sz w:val="44"/>
            <w:szCs w:val="44"/>
          </w:rPr>
          <w:t>4</w:t>
        </w:r>
      </w:hyperlink>
    </w:p>
    <w:p w:rsidR="008C1DD9" w:rsidRDefault="0090386B">
      <w:pPr>
        <w:pStyle w:val="1"/>
        <w:tabs>
          <w:tab w:val="right" w:leader="dot" w:pos="9713"/>
        </w:tabs>
        <w:rPr>
          <w:rFonts w:ascii="仿宋" w:eastAsia="仿宋" w:hAnsi="仿宋"/>
          <w:sz w:val="44"/>
          <w:szCs w:val="44"/>
          <w:vertAlign w:val="baseline"/>
        </w:rPr>
      </w:pPr>
      <w:hyperlink w:anchor="_Toc96615721" w:history="1">
        <w:r w:rsidR="00267BC0">
          <w:rPr>
            <w:rStyle w:val="af2"/>
            <w:rFonts w:ascii="仿宋" w:eastAsia="仿宋" w:hAnsi="仿宋" w:hint="eastAsia"/>
            <w:b/>
            <w:bCs/>
            <w:sz w:val="44"/>
            <w:szCs w:val="44"/>
          </w:rPr>
          <w:t>第四部分：投标评标方式与程序</w:t>
        </w:r>
        <w:r w:rsidR="00267BC0">
          <w:rPr>
            <w:rFonts w:ascii="仿宋" w:eastAsia="仿宋" w:hAnsi="仿宋"/>
            <w:sz w:val="44"/>
            <w:szCs w:val="44"/>
          </w:rPr>
          <w:tab/>
        </w:r>
        <w:r w:rsidR="00267BC0">
          <w:rPr>
            <w:rFonts w:ascii="仿宋" w:eastAsia="仿宋" w:hAnsi="仿宋" w:hint="eastAsia"/>
            <w:sz w:val="44"/>
            <w:szCs w:val="44"/>
          </w:rPr>
          <w:t>6</w:t>
        </w:r>
      </w:hyperlink>
    </w:p>
    <w:p w:rsidR="008C1DD9" w:rsidRDefault="0090386B">
      <w:pPr>
        <w:pStyle w:val="1"/>
        <w:tabs>
          <w:tab w:val="right" w:leader="dot" w:pos="9713"/>
        </w:tabs>
        <w:rPr>
          <w:rFonts w:ascii="仿宋" w:eastAsia="仿宋" w:hAnsi="仿宋"/>
          <w:color w:val="0000FF"/>
          <w:sz w:val="44"/>
          <w:szCs w:val="44"/>
          <w:u w:val="single"/>
        </w:rPr>
      </w:pPr>
      <w:hyperlink w:anchor="_Toc96615722" w:history="1">
        <w:r w:rsidR="00267BC0">
          <w:rPr>
            <w:rStyle w:val="af2"/>
            <w:rFonts w:ascii="仿宋" w:eastAsia="仿宋" w:hAnsi="仿宋" w:hint="eastAsia"/>
            <w:b/>
            <w:sz w:val="44"/>
            <w:szCs w:val="44"/>
          </w:rPr>
          <w:t>第五部分：投标其它事项</w:t>
        </w:r>
        <w:r w:rsidR="00267BC0">
          <w:rPr>
            <w:rFonts w:ascii="仿宋" w:eastAsia="仿宋" w:hAnsi="仿宋"/>
            <w:sz w:val="44"/>
            <w:szCs w:val="44"/>
          </w:rPr>
          <w:tab/>
        </w:r>
        <w:r w:rsidR="00267BC0">
          <w:rPr>
            <w:rFonts w:ascii="仿宋" w:eastAsia="仿宋" w:hAnsi="仿宋" w:hint="eastAsia"/>
            <w:sz w:val="44"/>
            <w:szCs w:val="44"/>
          </w:rPr>
          <w:t>7</w:t>
        </w:r>
      </w:hyperlink>
    </w:p>
    <w:p w:rsidR="008C1DD9" w:rsidRDefault="0090386B">
      <w:pPr>
        <w:pStyle w:val="1"/>
        <w:tabs>
          <w:tab w:val="right" w:leader="dot" w:pos="9713"/>
        </w:tabs>
        <w:jc w:val="left"/>
        <w:rPr>
          <w:rFonts w:ascii="仿宋" w:eastAsia="仿宋" w:hAnsi="仿宋"/>
          <w:sz w:val="48"/>
          <w:szCs w:val="48"/>
          <w:vertAlign w:val="baseline"/>
        </w:rPr>
      </w:pPr>
      <w:hyperlink w:anchor="_Toc33974504" w:history="1">
        <w:r w:rsidR="00267BC0">
          <w:rPr>
            <w:rStyle w:val="af2"/>
            <w:rFonts w:ascii="仿宋" w:eastAsia="仿宋" w:hAnsi="仿宋" w:hint="eastAsia"/>
            <w:b/>
            <w:bCs/>
            <w:sz w:val="44"/>
            <w:szCs w:val="44"/>
          </w:rPr>
          <w:t>第六部分：项目招标内容</w:t>
        </w:r>
        <w:r w:rsidR="00267BC0">
          <w:rPr>
            <w:rFonts w:ascii="仿宋" w:eastAsia="仿宋" w:hAnsi="仿宋"/>
            <w:sz w:val="44"/>
            <w:szCs w:val="44"/>
          </w:rPr>
          <w:tab/>
        </w:r>
        <w:r w:rsidR="00267BC0">
          <w:rPr>
            <w:rFonts w:ascii="仿宋" w:eastAsia="仿宋" w:hAnsi="仿宋" w:hint="eastAsia"/>
            <w:sz w:val="44"/>
            <w:szCs w:val="44"/>
          </w:rPr>
          <w:t>8</w:t>
        </w:r>
      </w:hyperlink>
    </w:p>
    <w:p w:rsidR="008C1DD9" w:rsidRDefault="0090386B">
      <w:pPr>
        <w:pStyle w:val="1"/>
        <w:tabs>
          <w:tab w:val="right" w:leader="dot" w:pos="9713"/>
        </w:tabs>
        <w:jc w:val="left"/>
        <w:rPr>
          <w:rFonts w:ascii="仿宋" w:eastAsia="仿宋" w:hAnsi="仿宋"/>
          <w:sz w:val="48"/>
          <w:szCs w:val="48"/>
          <w:vertAlign w:val="baseline"/>
        </w:rPr>
      </w:pPr>
      <w:hyperlink w:anchor="_Toc33974504" w:history="1">
        <w:r w:rsidR="00267BC0">
          <w:rPr>
            <w:rStyle w:val="af2"/>
            <w:rFonts w:ascii="仿宋" w:eastAsia="仿宋" w:hAnsi="仿宋" w:hint="eastAsia"/>
            <w:b/>
            <w:bCs/>
            <w:sz w:val="44"/>
            <w:szCs w:val="44"/>
          </w:rPr>
          <w:t>第七部分：应提交的投标文件格式（供参考）</w:t>
        </w:r>
        <w:r w:rsidR="00267BC0">
          <w:rPr>
            <w:rFonts w:ascii="仿宋" w:eastAsia="仿宋" w:hAnsi="仿宋"/>
            <w:sz w:val="44"/>
            <w:szCs w:val="44"/>
          </w:rPr>
          <w:tab/>
        </w:r>
        <w:r w:rsidR="00267BC0">
          <w:rPr>
            <w:rFonts w:ascii="仿宋" w:eastAsia="仿宋" w:hAnsi="仿宋" w:hint="eastAsia"/>
            <w:sz w:val="44"/>
            <w:szCs w:val="44"/>
          </w:rPr>
          <w:t>28</w:t>
        </w:r>
      </w:hyperlink>
    </w:p>
    <w:p w:rsidR="008C1DD9" w:rsidRDefault="008C1DD9">
      <w:pPr>
        <w:rPr>
          <w:rFonts w:ascii="仿宋" w:eastAsia="仿宋" w:hAnsi="仿宋"/>
        </w:rPr>
      </w:pPr>
    </w:p>
    <w:p w:rsidR="008C1DD9" w:rsidRDefault="0090386B">
      <w:pPr>
        <w:spacing w:line="440" w:lineRule="exact"/>
        <w:jc w:val="center"/>
        <w:outlineLvl w:val="0"/>
        <w:rPr>
          <w:rFonts w:ascii="仿宋" w:eastAsia="仿宋" w:hAnsi="仿宋"/>
          <w:b/>
          <w:bCs/>
          <w:sz w:val="32"/>
          <w:szCs w:val="32"/>
          <w:vertAlign w:val="baseline"/>
        </w:rPr>
      </w:pPr>
      <w:r>
        <w:rPr>
          <w:rFonts w:ascii="仿宋" w:eastAsia="仿宋" w:hAnsi="仿宋"/>
          <w:b/>
          <w:bCs/>
          <w:sz w:val="28"/>
          <w:szCs w:val="28"/>
          <w:vertAlign w:val="baseline"/>
        </w:rPr>
        <w:fldChar w:fldCharType="end"/>
      </w:r>
      <w:r w:rsidR="00267BC0">
        <w:rPr>
          <w:rFonts w:ascii="仿宋" w:eastAsia="仿宋" w:hAnsi="仿宋"/>
          <w:b/>
          <w:bCs/>
          <w:sz w:val="28"/>
          <w:szCs w:val="28"/>
          <w:vertAlign w:val="baseline"/>
        </w:rPr>
        <w:br w:type="page"/>
      </w:r>
      <w:bookmarkStart w:id="1" w:name="_Toc96615718"/>
      <w:r w:rsidR="00267BC0">
        <w:rPr>
          <w:rFonts w:ascii="仿宋" w:eastAsia="仿宋" w:hAnsi="仿宋" w:hint="eastAsia"/>
          <w:b/>
          <w:bCs/>
          <w:sz w:val="32"/>
          <w:szCs w:val="32"/>
          <w:vertAlign w:val="baseline"/>
        </w:rPr>
        <w:lastRenderedPageBreak/>
        <w:t>第一部分概述</w:t>
      </w:r>
      <w:bookmarkEnd w:id="1"/>
    </w:p>
    <w:p w:rsidR="008C1DD9" w:rsidRDefault="008C1DD9">
      <w:pPr>
        <w:spacing w:line="440" w:lineRule="exact"/>
        <w:jc w:val="center"/>
        <w:rPr>
          <w:rFonts w:ascii="仿宋" w:eastAsia="仿宋" w:hAnsi="仿宋"/>
          <w:b/>
          <w:bCs/>
          <w:sz w:val="32"/>
          <w:szCs w:val="32"/>
          <w:vertAlign w:val="baseline"/>
        </w:rPr>
      </w:pPr>
    </w:p>
    <w:p w:rsidR="008C1DD9" w:rsidRDefault="00267BC0">
      <w:pPr>
        <w:numPr>
          <w:ilvl w:val="0"/>
          <w:numId w:val="1"/>
        </w:numPr>
        <w:spacing w:line="360" w:lineRule="auto"/>
        <w:rPr>
          <w:rFonts w:ascii="仿宋" w:eastAsia="仿宋" w:hAnsi="仿宋"/>
          <w:bCs/>
          <w:sz w:val="24"/>
          <w:vertAlign w:val="baseline"/>
        </w:rPr>
      </w:pPr>
      <w:r>
        <w:rPr>
          <w:rFonts w:ascii="仿宋" w:eastAsia="仿宋" w:hAnsi="仿宋" w:hint="eastAsia"/>
          <w:b/>
          <w:color w:val="000000"/>
          <w:kern w:val="0"/>
          <w:sz w:val="24"/>
          <w:vertAlign w:val="baseline"/>
        </w:rPr>
        <w:t>项目名称：</w:t>
      </w:r>
    </w:p>
    <w:p w:rsidR="008C1DD9" w:rsidRDefault="00267BC0">
      <w:pPr>
        <w:spacing w:line="360" w:lineRule="auto"/>
        <w:ind w:left="500"/>
        <w:rPr>
          <w:rFonts w:ascii="仿宋" w:eastAsia="仿宋" w:hAnsi="仿宋"/>
          <w:b/>
          <w:bCs/>
          <w:sz w:val="24"/>
          <w:vertAlign w:val="baseline"/>
        </w:rPr>
      </w:pPr>
      <w:r>
        <w:rPr>
          <w:rFonts w:ascii="仿宋" w:eastAsia="仿宋" w:hAnsi="仿宋" w:hint="eastAsia"/>
          <w:sz w:val="24"/>
          <w:vertAlign w:val="baseline"/>
        </w:rPr>
        <w:t>给水、消防水室外管网改造工程</w:t>
      </w:r>
    </w:p>
    <w:p w:rsidR="008C1DD9" w:rsidRDefault="00267BC0">
      <w:pPr>
        <w:spacing w:line="360" w:lineRule="auto"/>
        <w:rPr>
          <w:rFonts w:ascii="仿宋" w:eastAsia="仿宋" w:hAnsi="仿宋"/>
          <w:b/>
          <w:bCs/>
          <w:color w:val="FF0000"/>
          <w:sz w:val="24"/>
          <w:vertAlign w:val="baseline"/>
        </w:rPr>
      </w:pPr>
      <w:r>
        <w:rPr>
          <w:rFonts w:ascii="仿宋" w:eastAsia="仿宋" w:hAnsi="仿宋" w:hint="eastAsia"/>
          <w:b/>
          <w:bCs/>
          <w:sz w:val="24"/>
          <w:vertAlign w:val="baseline"/>
        </w:rPr>
        <w:t>二、项目地址</w:t>
      </w:r>
      <w:r>
        <w:rPr>
          <w:rFonts w:ascii="仿宋" w:eastAsia="仿宋" w:hAnsi="仿宋"/>
          <w:b/>
          <w:bCs/>
          <w:sz w:val="24"/>
          <w:vertAlign w:val="baseline"/>
        </w:rPr>
        <w:t>:</w:t>
      </w:r>
    </w:p>
    <w:p w:rsidR="008C1DD9" w:rsidRDefault="00267BC0">
      <w:pPr>
        <w:spacing w:line="360" w:lineRule="auto"/>
        <w:ind w:firstLineChars="200" w:firstLine="480"/>
        <w:rPr>
          <w:rFonts w:ascii="仿宋" w:eastAsia="仿宋" w:hAnsi="仿宋"/>
          <w:sz w:val="24"/>
          <w:vertAlign w:val="baseline"/>
        </w:rPr>
      </w:pPr>
      <w:r>
        <w:rPr>
          <w:rFonts w:ascii="仿宋" w:eastAsia="仿宋" w:hAnsi="仿宋" w:hint="eastAsia"/>
          <w:sz w:val="24"/>
          <w:vertAlign w:val="baseline"/>
        </w:rPr>
        <w:t>广东省珠海市斗门区乾务镇富山工业园七星大道一号</w:t>
      </w:r>
    </w:p>
    <w:p w:rsidR="008C1DD9" w:rsidRDefault="00267BC0">
      <w:pPr>
        <w:spacing w:line="360" w:lineRule="auto"/>
        <w:rPr>
          <w:rFonts w:ascii="仿宋" w:eastAsia="仿宋" w:hAnsi="仿宋"/>
          <w:sz w:val="24"/>
          <w:vertAlign w:val="baseline"/>
        </w:rPr>
      </w:pPr>
      <w:r>
        <w:rPr>
          <w:rFonts w:ascii="仿宋" w:eastAsia="仿宋" w:hAnsi="仿宋" w:hint="eastAsia"/>
          <w:sz w:val="24"/>
          <w:vertAlign w:val="baseline"/>
        </w:rPr>
        <w:t>三、招标项目内容及需求：(招标项目技术规格、参数及要求)</w:t>
      </w:r>
    </w:p>
    <w:p w:rsidR="008C1DD9" w:rsidRDefault="00267BC0">
      <w:pPr>
        <w:spacing w:line="360" w:lineRule="auto"/>
        <w:ind w:firstLineChars="200" w:firstLine="480"/>
        <w:rPr>
          <w:rFonts w:ascii="仿宋" w:eastAsia="仿宋" w:hAnsi="仿宋"/>
          <w:sz w:val="24"/>
          <w:vertAlign w:val="baseline"/>
        </w:rPr>
      </w:pPr>
      <w:r>
        <w:rPr>
          <w:rFonts w:ascii="仿宋" w:eastAsia="仿宋" w:hAnsi="仿宋" w:hint="eastAsia"/>
          <w:sz w:val="24"/>
          <w:vertAlign w:val="baseline"/>
        </w:rPr>
        <w:t>1</w:t>
      </w:r>
      <w:r>
        <w:rPr>
          <w:rFonts w:ascii="仿宋" w:eastAsia="仿宋" w:hAnsi="仿宋" w:cs="Arial"/>
          <w:kern w:val="0"/>
          <w:sz w:val="24"/>
          <w:vertAlign w:val="baseline"/>
        </w:rPr>
        <w:t>、</w:t>
      </w:r>
      <w:r>
        <w:rPr>
          <w:rFonts w:ascii="仿宋" w:eastAsia="仿宋" w:hAnsi="仿宋" w:hint="eastAsia"/>
          <w:sz w:val="24"/>
          <w:vertAlign w:val="baseline"/>
        </w:rPr>
        <w:t>服务详细技术要求详见招标文件中的“招标项目内容”；</w:t>
      </w:r>
    </w:p>
    <w:tbl>
      <w:tblPr>
        <w:tblW w:w="9787"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714"/>
        <w:gridCol w:w="6024"/>
        <w:gridCol w:w="850"/>
        <w:gridCol w:w="1134"/>
        <w:gridCol w:w="1065"/>
      </w:tblGrid>
      <w:tr w:rsidR="008C1DD9">
        <w:trPr>
          <w:trHeight w:val="521"/>
          <w:tblHeader/>
          <w:jc w:val="center"/>
        </w:trPr>
        <w:tc>
          <w:tcPr>
            <w:tcW w:w="714" w:type="dxa"/>
            <w:tcBorders>
              <w:top w:val="double" w:sz="4" w:space="0" w:color="auto"/>
              <w:bottom w:val="single" w:sz="6" w:space="0" w:color="auto"/>
              <w:right w:val="single" w:sz="6"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bCs/>
                <w:sz w:val="24"/>
                <w:vertAlign w:val="baseline"/>
              </w:rPr>
              <w:t>序号</w:t>
            </w:r>
          </w:p>
        </w:tc>
        <w:tc>
          <w:tcPr>
            <w:tcW w:w="6024" w:type="dxa"/>
            <w:tcBorders>
              <w:top w:val="double" w:sz="4" w:space="0" w:color="auto"/>
              <w:bottom w:val="single" w:sz="6" w:space="0" w:color="auto"/>
              <w:right w:val="single" w:sz="6"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bCs/>
                <w:sz w:val="24"/>
                <w:vertAlign w:val="baseline"/>
              </w:rPr>
              <w:t>项目内容</w:t>
            </w:r>
          </w:p>
        </w:tc>
        <w:tc>
          <w:tcPr>
            <w:tcW w:w="850" w:type="dxa"/>
            <w:tcBorders>
              <w:top w:val="double" w:sz="4" w:space="0" w:color="auto"/>
              <w:left w:val="single" w:sz="4" w:space="0" w:color="auto"/>
              <w:bottom w:val="single" w:sz="6" w:space="0" w:color="auto"/>
              <w:right w:val="single" w:sz="4"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bCs/>
                <w:sz w:val="24"/>
                <w:vertAlign w:val="baseline"/>
              </w:rPr>
              <w:t>数量</w:t>
            </w:r>
          </w:p>
        </w:tc>
        <w:tc>
          <w:tcPr>
            <w:tcW w:w="1134" w:type="dxa"/>
            <w:tcBorders>
              <w:top w:val="double" w:sz="4" w:space="0" w:color="auto"/>
              <w:left w:val="single" w:sz="4" w:space="0" w:color="auto"/>
              <w:bottom w:val="single" w:sz="6" w:space="0" w:color="auto"/>
              <w:right w:val="single" w:sz="4"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单位</w:t>
            </w:r>
          </w:p>
        </w:tc>
        <w:tc>
          <w:tcPr>
            <w:tcW w:w="1065" w:type="dxa"/>
            <w:tcBorders>
              <w:top w:val="double" w:sz="4" w:space="0" w:color="auto"/>
              <w:left w:val="single" w:sz="4" w:space="0" w:color="auto"/>
              <w:bottom w:val="single" w:sz="6"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sz w:val="24"/>
                <w:vertAlign w:val="baseline"/>
              </w:rPr>
              <w:t>备注</w:t>
            </w:r>
          </w:p>
        </w:tc>
      </w:tr>
      <w:tr w:rsidR="008C1DD9">
        <w:trPr>
          <w:trHeight w:val="365"/>
          <w:jc w:val="center"/>
        </w:trPr>
        <w:tc>
          <w:tcPr>
            <w:tcW w:w="714" w:type="dxa"/>
            <w:tcBorders>
              <w:top w:val="single" w:sz="6" w:space="0" w:color="auto"/>
              <w:bottom w:val="single" w:sz="6" w:space="0" w:color="auto"/>
              <w:right w:val="single" w:sz="6"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1</w:t>
            </w:r>
          </w:p>
        </w:tc>
        <w:tc>
          <w:tcPr>
            <w:tcW w:w="6024" w:type="dxa"/>
            <w:tcBorders>
              <w:top w:val="single" w:sz="6" w:space="0" w:color="auto"/>
              <w:bottom w:val="single" w:sz="4" w:space="0" w:color="auto"/>
              <w:right w:val="single" w:sz="6" w:space="0" w:color="auto"/>
            </w:tcBorders>
            <w:vAlign w:val="center"/>
          </w:tcPr>
          <w:p w:rsidR="008C1DD9" w:rsidRDefault="00267BC0">
            <w:pPr>
              <w:rPr>
                <w:rFonts w:ascii="仿宋" w:eastAsia="仿宋" w:hAnsi="仿宋" w:cs="宋体"/>
                <w:b/>
                <w:sz w:val="24"/>
                <w:vertAlign w:val="baseline"/>
              </w:rPr>
            </w:pPr>
            <w:r>
              <w:rPr>
                <w:rFonts w:ascii="仿宋" w:eastAsia="仿宋" w:hAnsi="仿宋" w:hint="eastAsia"/>
                <w:sz w:val="24"/>
                <w:vertAlign w:val="baseline"/>
              </w:rPr>
              <w:t>给水、消防水管网改造工程</w:t>
            </w:r>
            <w:r>
              <w:rPr>
                <w:rFonts w:ascii="仿宋" w:eastAsia="仿宋" w:hAnsi="仿宋" w:hint="eastAsia"/>
                <w:b/>
                <w:sz w:val="24"/>
                <w:vertAlign w:val="baseline"/>
              </w:rPr>
              <w:t>（</w:t>
            </w:r>
            <w:r>
              <w:rPr>
                <w:rFonts w:ascii="仿宋" w:eastAsia="仿宋" w:hAnsi="仿宋" w:hint="eastAsia"/>
                <w:sz w:val="24"/>
                <w:vertAlign w:val="baseline"/>
              </w:rPr>
              <w:t>具体内容以施工图纸及招标工程量清单为准</w:t>
            </w:r>
            <w:r>
              <w:rPr>
                <w:rFonts w:ascii="仿宋" w:eastAsia="仿宋" w:hAnsi="仿宋" w:hint="eastAsia"/>
                <w:b/>
                <w:sz w:val="24"/>
                <w:vertAlign w:val="baseline"/>
              </w:rPr>
              <w:t>）</w:t>
            </w:r>
          </w:p>
        </w:tc>
        <w:tc>
          <w:tcPr>
            <w:tcW w:w="850" w:type="dxa"/>
            <w:tcBorders>
              <w:top w:val="single" w:sz="6" w:space="0" w:color="auto"/>
              <w:left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1</w:t>
            </w:r>
          </w:p>
        </w:tc>
        <w:tc>
          <w:tcPr>
            <w:tcW w:w="1134" w:type="dxa"/>
            <w:tcBorders>
              <w:top w:val="single" w:sz="6" w:space="0" w:color="auto"/>
              <w:left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项</w:t>
            </w:r>
          </w:p>
        </w:tc>
        <w:tc>
          <w:tcPr>
            <w:tcW w:w="1065" w:type="dxa"/>
            <w:tcBorders>
              <w:top w:val="single" w:sz="6" w:space="0" w:color="auto"/>
              <w:left w:val="single" w:sz="4" w:space="0" w:color="auto"/>
            </w:tcBorders>
            <w:vAlign w:val="center"/>
          </w:tcPr>
          <w:p w:rsidR="008C1DD9" w:rsidRDefault="008C1DD9">
            <w:pPr>
              <w:rPr>
                <w:rFonts w:ascii="仿宋" w:eastAsia="仿宋" w:hAnsi="仿宋"/>
                <w:bCs/>
                <w:vertAlign w:val="baseline"/>
              </w:rPr>
            </w:pPr>
          </w:p>
        </w:tc>
      </w:tr>
      <w:tr w:rsidR="008C1DD9">
        <w:trPr>
          <w:trHeight w:val="456"/>
          <w:jc w:val="center"/>
        </w:trPr>
        <w:tc>
          <w:tcPr>
            <w:tcW w:w="714" w:type="dxa"/>
            <w:tcBorders>
              <w:top w:val="single" w:sz="6" w:space="0" w:color="auto"/>
              <w:bottom w:val="single" w:sz="6" w:space="0" w:color="auto"/>
              <w:right w:val="single" w:sz="4"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2</w:t>
            </w:r>
          </w:p>
        </w:tc>
        <w:tc>
          <w:tcPr>
            <w:tcW w:w="6024" w:type="dxa"/>
            <w:tcBorders>
              <w:top w:val="single" w:sz="4" w:space="0" w:color="auto"/>
              <w:left w:val="single" w:sz="4" w:space="0" w:color="auto"/>
              <w:bottom w:val="single" w:sz="4" w:space="0" w:color="auto"/>
              <w:right w:val="single" w:sz="4" w:space="0" w:color="auto"/>
            </w:tcBorders>
            <w:vAlign w:val="center"/>
          </w:tcPr>
          <w:p w:rsidR="008C1DD9" w:rsidRDefault="00267BC0">
            <w:pPr>
              <w:rPr>
                <w:rFonts w:ascii="仿宋" w:eastAsia="仿宋" w:hAnsi="仿宋"/>
                <w:b/>
                <w:bCs/>
                <w:sz w:val="24"/>
                <w:vertAlign w:val="baseline"/>
              </w:rPr>
            </w:pPr>
            <w:r>
              <w:rPr>
                <w:rFonts w:ascii="仿宋" w:eastAsia="仿宋" w:hAnsi="仿宋" w:hint="eastAsia"/>
                <w:sz w:val="24"/>
                <w:vertAlign w:val="baseline"/>
              </w:rPr>
              <w:t>宿舍楼给水管网改造工程</w:t>
            </w:r>
            <w:r>
              <w:rPr>
                <w:rFonts w:ascii="仿宋" w:eastAsia="仿宋" w:hAnsi="仿宋" w:hint="eastAsia"/>
                <w:b/>
                <w:color w:val="000000"/>
                <w:sz w:val="24"/>
                <w:vertAlign w:val="baseline"/>
              </w:rPr>
              <w:t>（</w:t>
            </w:r>
            <w:r>
              <w:rPr>
                <w:rFonts w:ascii="仿宋" w:eastAsia="仿宋" w:hAnsi="仿宋" w:hint="eastAsia"/>
                <w:color w:val="000000"/>
                <w:sz w:val="24"/>
                <w:vertAlign w:val="baseline"/>
              </w:rPr>
              <w:t>具体内容以施工图纸及项目</w:t>
            </w:r>
            <w:r>
              <w:rPr>
                <w:rFonts w:ascii="仿宋" w:eastAsia="仿宋" w:hAnsi="仿宋" w:cs="宋体" w:hint="eastAsia"/>
                <w:color w:val="000000"/>
                <w:sz w:val="24"/>
                <w:vertAlign w:val="baseline"/>
              </w:rPr>
              <w:t>宿舍楼</w:t>
            </w:r>
            <w:r>
              <w:rPr>
                <w:rFonts w:ascii="仿宋" w:eastAsia="仿宋" w:hAnsi="仿宋" w:hint="eastAsia"/>
                <w:color w:val="000000"/>
                <w:sz w:val="24"/>
                <w:vertAlign w:val="baseline"/>
              </w:rPr>
              <w:t>给水管网改造项目</w:t>
            </w:r>
            <w:r w:rsidRPr="00A06892">
              <w:rPr>
                <w:rFonts w:ascii="仿宋" w:eastAsia="仿宋" w:hAnsi="仿宋" w:cs="宋体" w:hint="eastAsia"/>
                <w:sz w:val="24"/>
                <w:vertAlign w:val="baseline"/>
              </w:rPr>
              <w:t>工程量清单</w:t>
            </w:r>
            <w:r>
              <w:rPr>
                <w:rFonts w:ascii="仿宋" w:eastAsia="仿宋" w:hAnsi="仿宋" w:hint="eastAsia"/>
                <w:color w:val="000000"/>
                <w:sz w:val="24"/>
                <w:vertAlign w:val="baseline"/>
              </w:rPr>
              <w:t>为准</w:t>
            </w:r>
            <w:r>
              <w:rPr>
                <w:rFonts w:ascii="仿宋" w:eastAsia="仿宋" w:hAnsi="仿宋" w:hint="eastAsia"/>
                <w:b/>
                <w:color w:val="000000"/>
                <w:sz w:val="24"/>
                <w:vertAlign w:val="baseline"/>
              </w:rPr>
              <w:t>）</w:t>
            </w:r>
          </w:p>
        </w:tc>
        <w:tc>
          <w:tcPr>
            <w:tcW w:w="850" w:type="dxa"/>
            <w:tcBorders>
              <w:top w:val="single" w:sz="4" w:space="0" w:color="auto"/>
              <w:left w:val="single" w:sz="4" w:space="0" w:color="auto"/>
              <w:bottom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1</w:t>
            </w:r>
          </w:p>
        </w:tc>
        <w:tc>
          <w:tcPr>
            <w:tcW w:w="1134" w:type="dxa"/>
            <w:tcBorders>
              <w:top w:val="single" w:sz="4" w:space="0" w:color="auto"/>
              <w:left w:val="single" w:sz="4" w:space="0" w:color="auto"/>
              <w:bottom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项</w:t>
            </w:r>
          </w:p>
        </w:tc>
        <w:tc>
          <w:tcPr>
            <w:tcW w:w="1065" w:type="dxa"/>
            <w:tcBorders>
              <w:top w:val="single" w:sz="4" w:space="0" w:color="auto"/>
              <w:left w:val="single" w:sz="4" w:space="0" w:color="auto"/>
              <w:bottom w:val="single" w:sz="4" w:space="0" w:color="auto"/>
              <w:right w:val="single" w:sz="4" w:space="0" w:color="auto"/>
            </w:tcBorders>
            <w:vAlign w:val="center"/>
          </w:tcPr>
          <w:p w:rsidR="008C1DD9" w:rsidRDefault="008C1DD9">
            <w:pPr>
              <w:rPr>
                <w:rFonts w:ascii="仿宋" w:eastAsia="仿宋" w:hAnsi="仿宋"/>
                <w:b/>
                <w:bCs/>
                <w:sz w:val="24"/>
                <w:vertAlign w:val="baseline"/>
              </w:rPr>
            </w:pPr>
          </w:p>
        </w:tc>
      </w:tr>
      <w:tr w:rsidR="008C1DD9">
        <w:trPr>
          <w:trHeight w:val="456"/>
          <w:jc w:val="center"/>
        </w:trPr>
        <w:tc>
          <w:tcPr>
            <w:tcW w:w="714" w:type="dxa"/>
            <w:tcBorders>
              <w:top w:val="single" w:sz="6" w:space="0" w:color="auto"/>
              <w:bottom w:val="single" w:sz="6" w:space="0" w:color="auto"/>
              <w:right w:val="single" w:sz="6"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A</w:t>
            </w:r>
          </w:p>
        </w:tc>
        <w:tc>
          <w:tcPr>
            <w:tcW w:w="9073" w:type="dxa"/>
            <w:gridSpan w:val="4"/>
            <w:tcBorders>
              <w:top w:val="single" w:sz="4" w:space="0" w:color="auto"/>
              <w:bottom w:val="single" w:sz="6" w:space="0" w:color="auto"/>
            </w:tcBorders>
            <w:vAlign w:val="center"/>
          </w:tcPr>
          <w:p w:rsidR="008C1DD9" w:rsidRDefault="00267BC0">
            <w:pPr>
              <w:rPr>
                <w:rFonts w:ascii="仿宋" w:eastAsia="仿宋" w:hAnsi="仿宋"/>
                <w:sz w:val="24"/>
                <w:vertAlign w:val="baseline"/>
                <w:lang w:val="zh-CN"/>
              </w:rPr>
            </w:pPr>
            <w:r>
              <w:rPr>
                <w:rFonts w:ascii="仿宋" w:eastAsia="仿宋" w:hAnsi="仿宋" w:hint="eastAsia"/>
                <w:b/>
                <w:bCs/>
                <w:sz w:val="24"/>
                <w:vertAlign w:val="baseline"/>
              </w:rPr>
              <w:t>项目实施地点：</w:t>
            </w:r>
            <w:r>
              <w:rPr>
                <w:rFonts w:ascii="仿宋" w:eastAsia="仿宋" w:hAnsi="仿宋" w:hint="eastAsia"/>
                <w:sz w:val="24"/>
                <w:vertAlign w:val="baseline"/>
              </w:rPr>
              <w:t>珠海市斗门区乾务镇富山工业园七星大道1号</w:t>
            </w:r>
            <w:r>
              <w:rPr>
                <w:rFonts w:ascii="仿宋" w:eastAsia="仿宋" w:hAnsi="仿宋" w:hint="eastAsia"/>
                <w:b/>
                <w:sz w:val="24"/>
                <w:vertAlign w:val="baseline"/>
              </w:rPr>
              <w:t>（玉柴船舶动力股份有限公司内）</w:t>
            </w:r>
          </w:p>
        </w:tc>
      </w:tr>
      <w:tr w:rsidR="008C1DD9">
        <w:trPr>
          <w:trHeight w:val="456"/>
          <w:jc w:val="center"/>
        </w:trPr>
        <w:tc>
          <w:tcPr>
            <w:tcW w:w="714" w:type="dxa"/>
            <w:tcBorders>
              <w:top w:val="single" w:sz="6" w:space="0" w:color="auto"/>
              <w:bottom w:val="single" w:sz="6" w:space="0" w:color="auto"/>
              <w:right w:val="single" w:sz="6"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B</w:t>
            </w:r>
          </w:p>
        </w:tc>
        <w:tc>
          <w:tcPr>
            <w:tcW w:w="9073" w:type="dxa"/>
            <w:gridSpan w:val="4"/>
            <w:tcBorders>
              <w:top w:val="single" w:sz="6" w:space="0" w:color="auto"/>
              <w:bottom w:val="single" w:sz="6" w:space="0" w:color="auto"/>
            </w:tcBorders>
            <w:vAlign w:val="center"/>
          </w:tcPr>
          <w:p w:rsidR="008C1DD9" w:rsidRDefault="00267BC0">
            <w:pPr>
              <w:rPr>
                <w:rFonts w:ascii="仿宋" w:eastAsia="仿宋" w:hAnsi="仿宋"/>
                <w:b/>
                <w:sz w:val="24"/>
                <w:vertAlign w:val="baseline"/>
              </w:rPr>
            </w:pPr>
            <w:r>
              <w:rPr>
                <w:rFonts w:ascii="仿宋" w:eastAsia="仿宋" w:hAnsi="仿宋" w:hint="eastAsia"/>
                <w:b/>
                <w:sz w:val="24"/>
                <w:vertAlign w:val="baseline"/>
              </w:rPr>
              <w:t>工期：</w:t>
            </w:r>
            <w:r w:rsidRPr="00A06892">
              <w:rPr>
                <w:rFonts w:ascii="仿宋" w:eastAsia="仿宋" w:hAnsi="仿宋" w:hint="eastAsia"/>
                <w:b/>
                <w:sz w:val="24"/>
                <w:vertAlign w:val="baseline"/>
              </w:rPr>
              <w:t>60</w:t>
            </w:r>
            <w:r>
              <w:rPr>
                <w:rFonts w:ascii="仿宋" w:eastAsia="仿宋" w:hAnsi="仿宋" w:hint="eastAsia"/>
                <w:b/>
                <w:sz w:val="24"/>
                <w:vertAlign w:val="baseline"/>
              </w:rPr>
              <w:t>日历天。</w:t>
            </w:r>
          </w:p>
        </w:tc>
      </w:tr>
    </w:tbl>
    <w:p w:rsidR="008C1DD9" w:rsidRDefault="00267BC0">
      <w:pPr>
        <w:spacing w:line="360" w:lineRule="auto"/>
        <w:ind w:firstLineChars="200" w:firstLine="480"/>
        <w:rPr>
          <w:rFonts w:ascii="仿宋" w:eastAsia="仿宋" w:hAnsi="仿宋"/>
          <w:sz w:val="24"/>
          <w:vertAlign w:val="baseline"/>
        </w:rPr>
      </w:pPr>
      <w:r>
        <w:rPr>
          <w:rFonts w:ascii="仿宋" w:eastAsia="仿宋" w:hAnsi="仿宋" w:hint="eastAsia"/>
          <w:sz w:val="24"/>
          <w:vertAlign w:val="baseline"/>
        </w:rPr>
        <w:t>2、简要技术要求或招标项目的性质：详见招标文件“招标项目内容”；</w:t>
      </w:r>
    </w:p>
    <w:p w:rsidR="008C1DD9" w:rsidRDefault="00267BC0">
      <w:pPr>
        <w:spacing w:line="360" w:lineRule="auto"/>
        <w:rPr>
          <w:rFonts w:ascii="仿宋" w:eastAsia="仿宋" w:hAnsi="仿宋"/>
          <w:sz w:val="24"/>
          <w:vertAlign w:val="baseline"/>
        </w:rPr>
      </w:pPr>
      <w:r>
        <w:rPr>
          <w:rFonts w:ascii="仿宋" w:eastAsia="仿宋" w:hAnsi="仿宋" w:hint="eastAsia"/>
          <w:sz w:val="24"/>
          <w:vertAlign w:val="baseline"/>
        </w:rPr>
        <w:t>四、工期：项目完成时间：合同签订后在通知开工日起60个日历天内完成并交付使用。</w:t>
      </w:r>
    </w:p>
    <w:p w:rsidR="008C1DD9" w:rsidRDefault="00267BC0">
      <w:pPr>
        <w:spacing w:line="360" w:lineRule="auto"/>
        <w:rPr>
          <w:rFonts w:ascii="仿宋" w:eastAsia="仿宋" w:hAnsi="仿宋"/>
          <w:sz w:val="24"/>
          <w:vertAlign w:val="baseline"/>
        </w:rPr>
      </w:pPr>
      <w:r>
        <w:rPr>
          <w:rFonts w:ascii="仿宋" w:eastAsia="仿宋" w:hAnsi="仿宋" w:hint="eastAsia"/>
          <w:bCs/>
          <w:sz w:val="24"/>
          <w:vertAlign w:val="baseline"/>
        </w:rPr>
        <w:t>五、项目</w:t>
      </w:r>
      <w:r>
        <w:rPr>
          <w:rFonts w:ascii="仿宋" w:eastAsia="仿宋" w:hAnsi="仿宋" w:hint="eastAsia"/>
          <w:sz w:val="24"/>
          <w:vertAlign w:val="baseline"/>
        </w:rPr>
        <w:t>对接人：</w:t>
      </w:r>
    </w:p>
    <w:p w:rsidR="008C1DD9" w:rsidRDefault="00267BC0">
      <w:pPr>
        <w:spacing w:line="480" w:lineRule="auto"/>
        <w:ind w:firstLineChars="200" w:firstLine="480"/>
        <w:rPr>
          <w:rFonts w:ascii="仿宋" w:eastAsia="仿宋" w:hAnsi="仿宋" w:cs="Arial"/>
          <w:sz w:val="24"/>
          <w:vertAlign w:val="baseline"/>
        </w:rPr>
      </w:pPr>
      <w:r>
        <w:rPr>
          <w:rFonts w:ascii="仿宋" w:eastAsia="仿宋" w:hAnsi="仿宋" w:cs="Arial" w:hint="eastAsia"/>
          <w:sz w:val="24"/>
          <w:vertAlign w:val="baseline"/>
        </w:rPr>
        <w:t>生产管理部   卢佳</w:t>
      </w:r>
      <w:r>
        <w:rPr>
          <w:rFonts w:asciiTheme="minorEastAsia" w:eastAsia="仿宋" w:hAnsiTheme="minorEastAsia" w:cs="Arial"/>
          <w:sz w:val="24"/>
          <w:vertAlign w:val="baseline"/>
        </w:rPr>
        <w:t> </w:t>
      </w:r>
      <w:r>
        <w:rPr>
          <w:rFonts w:ascii="仿宋" w:eastAsia="仿宋" w:hAnsi="仿宋" w:cs="Arial"/>
          <w:sz w:val="24"/>
          <w:vertAlign w:val="baseline"/>
        </w:rPr>
        <w:t xml:space="preserve"> 联系电话: </w:t>
      </w:r>
      <w:r>
        <w:rPr>
          <w:rFonts w:ascii="仿宋" w:eastAsia="仿宋" w:hAnsi="仿宋" w:cs="Arial" w:hint="eastAsia"/>
          <w:sz w:val="24"/>
          <w:vertAlign w:val="baseline"/>
        </w:rPr>
        <w:t xml:space="preserve">13926992020  </w:t>
      </w:r>
      <w:r>
        <w:rPr>
          <w:rFonts w:ascii="仿宋" w:eastAsia="仿宋" w:hAnsi="仿宋" w:cs="Arial"/>
          <w:sz w:val="24"/>
          <w:vertAlign w:val="baseline"/>
        </w:rPr>
        <w:t xml:space="preserve"> E-mail：lujia@ycmp.com.cn </w:t>
      </w:r>
    </w:p>
    <w:p w:rsidR="008C1DD9" w:rsidRDefault="00267BC0" w:rsidP="003A106B">
      <w:pPr>
        <w:spacing w:line="480" w:lineRule="auto"/>
        <w:ind w:left="354" w:hangingChars="147" w:hanging="354"/>
        <w:rPr>
          <w:rFonts w:ascii="仿宋" w:eastAsia="仿宋" w:hAnsi="仿宋"/>
          <w:sz w:val="24"/>
          <w:vertAlign w:val="baseline"/>
        </w:rPr>
      </w:pPr>
      <w:r>
        <w:rPr>
          <w:rFonts w:ascii="仿宋" w:eastAsia="仿宋" w:hAnsi="仿宋" w:cs="Arial" w:hint="eastAsia"/>
          <w:b/>
          <w:sz w:val="24"/>
          <w:vertAlign w:val="baseline"/>
        </w:rPr>
        <w:t>六</w:t>
      </w:r>
      <w:r>
        <w:rPr>
          <w:rFonts w:ascii="仿宋" w:eastAsia="仿宋" w:hAnsi="仿宋" w:cs="Arial"/>
          <w:b/>
          <w:sz w:val="24"/>
          <w:vertAlign w:val="baseline"/>
        </w:rPr>
        <w:t>、报名时间</w:t>
      </w:r>
      <w:r>
        <w:rPr>
          <w:rFonts w:ascii="仿宋" w:eastAsia="仿宋" w:hAnsi="仿宋" w:cs="Arial" w:hint="eastAsia"/>
          <w:b/>
          <w:sz w:val="24"/>
          <w:vertAlign w:val="baseline"/>
        </w:rPr>
        <w:t>及投标方式</w:t>
      </w:r>
      <w:r>
        <w:rPr>
          <w:rFonts w:ascii="仿宋" w:eastAsia="仿宋" w:hAnsi="仿宋" w:cs="Arial"/>
          <w:b/>
          <w:sz w:val="24"/>
          <w:vertAlign w:val="baseline"/>
        </w:rPr>
        <w:t>：</w:t>
      </w:r>
      <w:r>
        <w:rPr>
          <w:rFonts w:ascii="仿宋" w:eastAsia="仿宋" w:hAnsi="仿宋" w:cs="Arial"/>
          <w:sz w:val="24"/>
          <w:vertAlign w:val="baseline"/>
        </w:rPr>
        <w:br/>
        <w:t>1</w:t>
      </w:r>
      <w:r>
        <w:rPr>
          <w:rFonts w:ascii="仿宋" w:eastAsia="仿宋" w:hAnsi="仿宋" w:cs="Arial" w:hint="eastAsia"/>
          <w:sz w:val="24"/>
          <w:vertAlign w:val="baseline"/>
        </w:rPr>
        <w:t>、</w:t>
      </w:r>
      <w:r>
        <w:rPr>
          <w:rFonts w:ascii="仿宋" w:eastAsia="仿宋" w:hAnsi="仿宋" w:cs="Arial"/>
          <w:sz w:val="24"/>
          <w:vertAlign w:val="baseline"/>
        </w:rPr>
        <w:t>报名截止时间：</w:t>
      </w:r>
      <w:r w:rsidRPr="00A06892">
        <w:rPr>
          <w:rFonts w:ascii="仿宋" w:eastAsia="仿宋" w:hAnsi="仿宋" w:cs="Arial"/>
          <w:sz w:val="24"/>
          <w:vertAlign w:val="baseline"/>
        </w:rPr>
        <w:t>202</w:t>
      </w:r>
      <w:r w:rsidRPr="00A06892">
        <w:rPr>
          <w:rFonts w:ascii="仿宋" w:eastAsia="仿宋" w:hAnsi="仿宋" w:cs="Arial" w:hint="eastAsia"/>
          <w:sz w:val="24"/>
          <w:vertAlign w:val="baseline"/>
        </w:rPr>
        <w:t>3</w:t>
      </w:r>
      <w:r w:rsidRPr="00A06892">
        <w:rPr>
          <w:rFonts w:ascii="仿宋" w:eastAsia="仿宋" w:hAnsi="仿宋" w:cs="Arial"/>
          <w:sz w:val="24"/>
          <w:vertAlign w:val="baseline"/>
        </w:rPr>
        <w:t>年</w:t>
      </w:r>
      <w:r w:rsidR="00B86195">
        <w:rPr>
          <w:rFonts w:ascii="仿宋" w:eastAsia="仿宋" w:hAnsi="仿宋" w:cs="Arial" w:hint="eastAsia"/>
          <w:sz w:val="24"/>
          <w:vertAlign w:val="baseline"/>
        </w:rPr>
        <w:t>3</w:t>
      </w:r>
      <w:r w:rsidRPr="00A06892">
        <w:rPr>
          <w:rFonts w:ascii="仿宋" w:eastAsia="仿宋" w:hAnsi="仿宋" w:cs="Arial"/>
          <w:sz w:val="24"/>
          <w:vertAlign w:val="baseline"/>
        </w:rPr>
        <w:t>月</w:t>
      </w:r>
      <w:r w:rsidR="00A56693">
        <w:rPr>
          <w:rFonts w:ascii="仿宋" w:eastAsia="仿宋" w:hAnsi="仿宋" w:cs="Arial" w:hint="eastAsia"/>
          <w:sz w:val="24"/>
          <w:vertAlign w:val="baseline"/>
        </w:rPr>
        <w:t>15</w:t>
      </w:r>
      <w:r w:rsidRPr="00A06892">
        <w:rPr>
          <w:rFonts w:ascii="仿宋" w:eastAsia="仿宋" w:hAnsi="仿宋" w:cs="Arial"/>
          <w:sz w:val="24"/>
          <w:vertAlign w:val="baseline"/>
        </w:rPr>
        <w:t>日下午17时止。</w:t>
      </w:r>
    </w:p>
    <w:p w:rsidR="008C1DD9" w:rsidRDefault="00267BC0">
      <w:pPr>
        <w:spacing w:line="480" w:lineRule="auto"/>
        <w:ind w:firstLineChars="150" w:firstLine="360"/>
        <w:rPr>
          <w:rFonts w:ascii="仿宋" w:eastAsia="仿宋" w:hAnsi="仿宋"/>
          <w:sz w:val="24"/>
          <w:vertAlign w:val="baseline"/>
        </w:rPr>
      </w:pPr>
      <w:r>
        <w:rPr>
          <w:rFonts w:ascii="仿宋" w:eastAsia="仿宋" w:hAnsi="仿宋" w:cs="Arial" w:hint="eastAsia"/>
          <w:sz w:val="24"/>
          <w:vertAlign w:val="baseline"/>
        </w:rPr>
        <w:t>2、</w:t>
      </w:r>
      <w:r>
        <w:rPr>
          <w:rFonts w:ascii="仿宋" w:eastAsia="仿宋" w:hAnsi="仿宋" w:cs="Arial"/>
          <w:sz w:val="24"/>
          <w:vertAlign w:val="baseline"/>
        </w:rPr>
        <w:t>参与投标的单位，按规定时间要求先报名。报名内容：（单位）决定参</w:t>
      </w:r>
      <w:r>
        <w:rPr>
          <w:rFonts w:ascii="仿宋" w:eastAsia="仿宋" w:hAnsi="仿宋" w:cs="Arial" w:hint="eastAsia"/>
          <w:sz w:val="24"/>
          <w:vertAlign w:val="baseline"/>
        </w:rPr>
        <w:t>加玉柴船舶动力股份有限公司</w:t>
      </w:r>
      <w:r>
        <w:rPr>
          <w:rFonts w:ascii="仿宋" w:eastAsia="仿宋" w:hAnsi="仿宋" w:hint="eastAsia"/>
          <w:bCs/>
          <w:sz w:val="24"/>
          <w:vertAlign w:val="baseline"/>
        </w:rPr>
        <w:t>室外供水管道安装工程</w:t>
      </w:r>
      <w:r>
        <w:rPr>
          <w:rFonts w:ascii="仿宋" w:eastAsia="仿宋" w:hAnsi="仿宋" w:cs="Arial"/>
          <w:sz w:val="24"/>
          <w:vertAlign w:val="baseline"/>
        </w:rPr>
        <w:t>项目投标，联系人姓名、联系人电话、联系人E-mail。报名以邮箱形式发给招标方</w:t>
      </w:r>
      <w:r>
        <w:rPr>
          <w:rFonts w:ascii="仿宋" w:eastAsia="仿宋" w:hAnsi="仿宋" w:cs="Arial" w:hint="eastAsia"/>
          <w:sz w:val="24"/>
          <w:vertAlign w:val="baseline"/>
        </w:rPr>
        <w:t>项目</w:t>
      </w:r>
      <w:r>
        <w:rPr>
          <w:rFonts w:ascii="仿宋" w:eastAsia="仿宋" w:hAnsi="仿宋" w:cs="Arial"/>
          <w:sz w:val="24"/>
          <w:vertAlign w:val="baseline"/>
        </w:rPr>
        <w:t>联系人，不接受电话报名，不报名的没有参加投标资格。</w:t>
      </w:r>
    </w:p>
    <w:p w:rsidR="008C1DD9" w:rsidRDefault="00267BC0">
      <w:pPr>
        <w:spacing w:line="480" w:lineRule="auto"/>
        <w:ind w:firstLineChars="150" w:firstLine="360"/>
        <w:rPr>
          <w:rFonts w:ascii="仿宋" w:eastAsia="仿宋" w:hAnsi="仿宋" w:cs="Arial"/>
          <w:sz w:val="24"/>
          <w:vertAlign w:val="baseline"/>
        </w:rPr>
      </w:pPr>
      <w:r>
        <w:rPr>
          <w:rFonts w:ascii="仿宋" w:eastAsia="仿宋" w:hAnsi="仿宋" w:cs="Arial" w:hint="eastAsia"/>
          <w:sz w:val="24"/>
          <w:vertAlign w:val="baseline"/>
        </w:rPr>
        <w:t>3、招标方收到投标方的报名意向后，项目联系人通过</w:t>
      </w:r>
      <w:r>
        <w:rPr>
          <w:rFonts w:ascii="仿宋" w:eastAsia="仿宋" w:hAnsi="仿宋" w:cs="Arial"/>
          <w:sz w:val="24"/>
          <w:vertAlign w:val="baseline"/>
        </w:rPr>
        <w:t>E-mail</w:t>
      </w:r>
      <w:r>
        <w:rPr>
          <w:rFonts w:ascii="仿宋" w:eastAsia="仿宋" w:hAnsi="仿宋" w:cs="Arial" w:hint="eastAsia"/>
          <w:sz w:val="24"/>
          <w:vertAlign w:val="baseline"/>
        </w:rPr>
        <w:t>发放</w:t>
      </w:r>
      <w:r>
        <w:rPr>
          <w:rFonts w:ascii="仿宋" w:eastAsia="仿宋" w:hAnsi="仿宋" w:hint="eastAsia"/>
          <w:sz w:val="24"/>
          <w:vertAlign w:val="baseline"/>
        </w:rPr>
        <w:t>招标相关资料</w:t>
      </w:r>
      <w:r>
        <w:rPr>
          <w:rFonts w:ascii="仿宋" w:eastAsia="仿宋" w:hAnsi="仿宋" w:cs="Arial" w:hint="eastAsia"/>
          <w:sz w:val="24"/>
          <w:vertAlign w:val="baseline"/>
        </w:rPr>
        <w:t>。</w:t>
      </w:r>
    </w:p>
    <w:p w:rsidR="008C1DD9" w:rsidRDefault="00267BC0">
      <w:pPr>
        <w:spacing w:line="440" w:lineRule="exact"/>
        <w:rPr>
          <w:rFonts w:ascii="仿宋" w:eastAsia="仿宋" w:hAnsi="仿宋"/>
          <w:sz w:val="24"/>
          <w:vertAlign w:val="baseline"/>
        </w:rPr>
      </w:pPr>
      <w:r>
        <w:rPr>
          <w:rFonts w:ascii="仿宋" w:eastAsia="仿宋" w:hAnsi="仿宋" w:hint="eastAsia"/>
          <w:b/>
          <w:sz w:val="24"/>
          <w:vertAlign w:val="baseline"/>
        </w:rPr>
        <w:t>七、投标书提交方式、评标时间及地点：</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bCs/>
          <w:sz w:val="24"/>
          <w:vertAlign w:val="baseline"/>
        </w:rPr>
        <w:t>1、投标书提交方式：评标时现场提交</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bCs/>
          <w:sz w:val="24"/>
          <w:vertAlign w:val="baseline"/>
        </w:rPr>
        <w:t>2、评标时间：</w:t>
      </w:r>
      <w:r w:rsidRPr="00B86195">
        <w:rPr>
          <w:rFonts w:ascii="仿宋" w:eastAsia="仿宋" w:hAnsi="仿宋"/>
          <w:bCs/>
          <w:sz w:val="24"/>
          <w:vertAlign w:val="baseline"/>
        </w:rPr>
        <w:t>202</w:t>
      </w:r>
      <w:r w:rsidRPr="00B86195">
        <w:rPr>
          <w:rFonts w:ascii="仿宋" w:eastAsia="仿宋" w:hAnsi="仿宋" w:hint="eastAsia"/>
          <w:bCs/>
          <w:sz w:val="24"/>
          <w:vertAlign w:val="baseline"/>
        </w:rPr>
        <w:t>3</w:t>
      </w:r>
      <w:r w:rsidRPr="00B86195">
        <w:rPr>
          <w:rFonts w:ascii="仿宋" w:eastAsia="仿宋" w:hAnsi="仿宋"/>
          <w:bCs/>
          <w:sz w:val="24"/>
          <w:vertAlign w:val="baseline"/>
        </w:rPr>
        <w:t>年</w:t>
      </w:r>
      <w:r w:rsidR="00B37D38" w:rsidRPr="00B86195">
        <w:rPr>
          <w:rFonts w:ascii="仿宋" w:eastAsia="仿宋" w:hAnsi="仿宋" w:hint="eastAsia"/>
          <w:bCs/>
          <w:sz w:val="24"/>
          <w:vertAlign w:val="baseline"/>
        </w:rPr>
        <w:t>3</w:t>
      </w:r>
      <w:r w:rsidRPr="00B86195">
        <w:rPr>
          <w:rFonts w:ascii="仿宋" w:eastAsia="仿宋" w:hAnsi="仿宋"/>
          <w:bCs/>
          <w:sz w:val="24"/>
          <w:vertAlign w:val="baseline"/>
        </w:rPr>
        <w:t>月</w:t>
      </w:r>
      <w:r w:rsidR="00D66F34" w:rsidRPr="00B86195">
        <w:rPr>
          <w:rFonts w:ascii="仿宋" w:eastAsia="仿宋" w:hAnsi="仿宋" w:hint="eastAsia"/>
          <w:bCs/>
          <w:sz w:val="24"/>
          <w:vertAlign w:val="baseline"/>
        </w:rPr>
        <w:t>15</w:t>
      </w:r>
      <w:r w:rsidRPr="00B86195">
        <w:rPr>
          <w:rFonts w:ascii="仿宋" w:eastAsia="仿宋" w:hAnsi="仿宋"/>
          <w:bCs/>
          <w:sz w:val="24"/>
          <w:vertAlign w:val="baseline"/>
        </w:rPr>
        <w:t>日上午9:00 （暂定）</w:t>
      </w:r>
      <w:r w:rsidRPr="00B86195">
        <w:rPr>
          <w:rFonts w:ascii="仿宋" w:eastAsia="仿宋" w:hAnsi="仿宋" w:hint="eastAsia"/>
          <w:bCs/>
          <w:sz w:val="24"/>
          <w:vertAlign w:val="baseline"/>
        </w:rPr>
        <w:t>。</w:t>
      </w:r>
    </w:p>
    <w:p w:rsidR="008C1DD9" w:rsidRDefault="00267BC0">
      <w:pPr>
        <w:spacing w:line="480" w:lineRule="auto"/>
        <w:ind w:firstLineChars="150" w:firstLine="360"/>
        <w:rPr>
          <w:rFonts w:ascii="仿宋" w:eastAsia="仿宋" w:hAnsi="仿宋"/>
          <w:sz w:val="24"/>
          <w:vertAlign w:val="baseline"/>
        </w:rPr>
      </w:pPr>
      <w:r>
        <w:rPr>
          <w:rFonts w:ascii="仿宋" w:eastAsia="仿宋" w:hAnsi="仿宋" w:hint="eastAsia"/>
          <w:bCs/>
          <w:sz w:val="24"/>
          <w:vertAlign w:val="baseline"/>
        </w:rPr>
        <w:t>3、评标地点：</w:t>
      </w:r>
      <w:r>
        <w:rPr>
          <w:rFonts w:ascii="仿宋" w:eastAsia="仿宋" w:hAnsi="仿宋" w:hint="eastAsia"/>
          <w:sz w:val="24"/>
          <w:vertAlign w:val="baseline"/>
        </w:rPr>
        <w:t>玉柴船舶动力股份有限公司研发中心办公楼五楼</w:t>
      </w:r>
    </w:p>
    <w:p w:rsidR="008C1DD9" w:rsidRPr="003A106B" w:rsidRDefault="00267BC0">
      <w:pPr>
        <w:pStyle w:val="ae"/>
        <w:widowControl w:val="0"/>
        <w:adjustRightInd w:val="0"/>
        <w:snapToGrid w:val="0"/>
        <w:spacing w:before="0" w:beforeAutospacing="0" w:after="0" w:afterAutospacing="0" w:line="440" w:lineRule="exact"/>
        <w:ind w:right="1"/>
        <w:jc w:val="both"/>
        <w:rPr>
          <w:rFonts w:ascii="仿宋" w:eastAsia="仿宋" w:hAnsi="仿宋"/>
          <w:b/>
          <w:color w:val="000000"/>
        </w:rPr>
      </w:pPr>
      <w:r w:rsidRPr="003A106B">
        <w:rPr>
          <w:rFonts w:ascii="仿宋" w:eastAsia="仿宋" w:hAnsi="仿宋" w:hint="eastAsia"/>
          <w:b/>
          <w:color w:val="000000"/>
        </w:rPr>
        <w:lastRenderedPageBreak/>
        <w:t>八、付款方式</w:t>
      </w:r>
      <w:r w:rsidRPr="003A106B">
        <w:rPr>
          <w:rFonts w:ascii="仿宋" w:eastAsia="仿宋" w:hAnsi="仿宋" w:cs="宋体" w:hint="eastAsia"/>
        </w:rPr>
        <w:t>（投标方须接受6个月及以内银行承兑汇票）</w:t>
      </w:r>
      <w:r w:rsidRPr="003A106B">
        <w:rPr>
          <w:rFonts w:ascii="仿宋" w:eastAsia="仿宋" w:hAnsi="仿宋" w:hint="eastAsia"/>
          <w:b/>
          <w:color w:val="000000"/>
        </w:rPr>
        <w:t>：</w:t>
      </w:r>
    </w:p>
    <w:p w:rsidR="008C1DD9" w:rsidRDefault="00267BC0" w:rsidP="003A106B">
      <w:pPr>
        <w:spacing w:line="360" w:lineRule="auto"/>
        <w:ind w:leftChars="-1" w:left="-4"/>
        <w:rPr>
          <w:rFonts w:ascii="仿宋" w:eastAsia="仿宋" w:hAnsi="仿宋" w:cs="宋体"/>
          <w:kern w:val="0"/>
          <w:sz w:val="24"/>
          <w:vertAlign w:val="baseline"/>
        </w:rPr>
      </w:pPr>
      <w:r w:rsidRPr="003A106B">
        <w:rPr>
          <w:rFonts w:ascii="仿宋" w:eastAsia="仿宋" w:hAnsi="仿宋" w:cs="宋体" w:hint="eastAsia"/>
          <w:kern w:val="0"/>
          <w:sz w:val="24"/>
          <w:vertAlign w:val="baseline"/>
        </w:rPr>
        <w:t>投标方根据以下付款方式进行选择响应：</w:t>
      </w:r>
    </w:p>
    <w:p w:rsidR="008C1DD9" w:rsidRDefault="00267BC0">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★1、0:20:50:25：5（3分）</w:t>
      </w:r>
    </w:p>
    <w:p w:rsidR="008C1DD9" w:rsidRDefault="00267BC0">
      <w:pPr>
        <w:spacing w:line="360" w:lineRule="auto"/>
        <w:ind w:firstLineChars="300" w:firstLine="720"/>
        <w:rPr>
          <w:rFonts w:ascii="仿宋" w:eastAsia="仿宋" w:hAnsi="仿宋"/>
          <w:sz w:val="24"/>
          <w:vertAlign w:val="baseline"/>
        </w:rPr>
      </w:pPr>
      <w:r>
        <w:rPr>
          <w:rFonts w:ascii="仿宋" w:eastAsia="仿宋" w:hAnsi="仿宋" w:hint="eastAsia"/>
          <w:sz w:val="24"/>
          <w:vertAlign w:val="baseline"/>
        </w:rPr>
        <w:t>无预付款，主管材和阀门全部进场并提供相应质量证明材料后，支付合同总价的20%；施工完成并经双方验收合格后，凭开具的合同总价70%的增值税专用发票，支付到合同总价的70%；在</w:t>
      </w:r>
      <w:r w:rsidR="003A106B">
        <w:rPr>
          <w:rFonts w:ascii="仿宋" w:eastAsia="仿宋" w:hAnsi="仿宋" w:hint="eastAsia"/>
          <w:sz w:val="24"/>
          <w:vertAlign w:val="baseline"/>
        </w:rPr>
        <w:t>验收合格并</w:t>
      </w:r>
      <w:r>
        <w:rPr>
          <w:rFonts w:ascii="仿宋" w:eastAsia="仿宋" w:hAnsi="仿宋" w:hint="eastAsia"/>
          <w:sz w:val="24"/>
          <w:vertAlign w:val="baseline"/>
        </w:rPr>
        <w:t>提交相关的竣工资料、开完</w:t>
      </w:r>
      <w:r w:rsidR="003A106B">
        <w:rPr>
          <w:rFonts w:ascii="仿宋" w:eastAsia="仿宋" w:hAnsi="仿宋" w:hint="eastAsia"/>
          <w:sz w:val="24"/>
          <w:vertAlign w:val="baseline"/>
        </w:rPr>
        <w:t>合同</w:t>
      </w:r>
      <w:r>
        <w:rPr>
          <w:rFonts w:ascii="仿宋" w:eastAsia="仿宋" w:hAnsi="仿宋" w:hint="eastAsia"/>
          <w:sz w:val="24"/>
          <w:vertAlign w:val="baseline"/>
        </w:rPr>
        <w:t>金额剩余的增值税专用发票后，付到结算金额的</w:t>
      </w:r>
      <w:r w:rsidRPr="003A106B">
        <w:rPr>
          <w:rFonts w:ascii="仿宋" w:eastAsia="仿宋" w:hAnsi="仿宋" w:hint="eastAsia"/>
          <w:sz w:val="24"/>
          <w:vertAlign w:val="baseline"/>
        </w:rPr>
        <w:t>95%；余5%</w:t>
      </w:r>
      <w:r>
        <w:rPr>
          <w:rFonts w:ascii="仿宋" w:eastAsia="仿宋" w:hAnsi="仿宋" w:hint="eastAsia"/>
          <w:sz w:val="24"/>
          <w:vertAlign w:val="baseline"/>
        </w:rPr>
        <w:t>作为质保金（无银行利息），质保期一年，质保金在质保期满并符合质保要求时，一次付清。</w:t>
      </w:r>
    </w:p>
    <w:p w:rsidR="008C1DD9" w:rsidRDefault="00267BC0">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★2、0:30:50:15：5（2分）</w:t>
      </w:r>
    </w:p>
    <w:p w:rsidR="008C1DD9" w:rsidRDefault="00267BC0">
      <w:pPr>
        <w:spacing w:line="360" w:lineRule="auto"/>
        <w:ind w:firstLineChars="300" w:firstLine="720"/>
        <w:rPr>
          <w:rFonts w:ascii="仿宋" w:eastAsia="仿宋" w:hAnsi="仿宋"/>
          <w:sz w:val="24"/>
          <w:vertAlign w:val="baseline"/>
        </w:rPr>
      </w:pPr>
      <w:r>
        <w:rPr>
          <w:rFonts w:ascii="仿宋" w:eastAsia="仿宋" w:hAnsi="仿宋" w:hint="eastAsia"/>
          <w:sz w:val="24"/>
          <w:vertAlign w:val="baseline"/>
        </w:rPr>
        <w:t>无预付款，主管材和阀门全部进场并提供相应质量证明材料后，支付合同总价:30%；施工完成并经双方验收合格后，凭开具的合同总价80%的增值税专用发票，支付到合同总价的80%；</w:t>
      </w:r>
      <w:r w:rsidR="003A106B">
        <w:rPr>
          <w:rFonts w:ascii="仿宋" w:eastAsia="仿宋" w:hAnsi="仿宋" w:hint="eastAsia"/>
          <w:sz w:val="24"/>
          <w:vertAlign w:val="baseline"/>
        </w:rPr>
        <w:t>在验收合格并提交相关的竣工资料、开完合同金额剩余的增值税专用发票后，付到结算金额的</w:t>
      </w:r>
      <w:r w:rsidR="003A106B" w:rsidRPr="003A106B">
        <w:rPr>
          <w:rFonts w:ascii="仿宋" w:eastAsia="仿宋" w:hAnsi="仿宋" w:hint="eastAsia"/>
          <w:sz w:val="24"/>
          <w:vertAlign w:val="baseline"/>
        </w:rPr>
        <w:t>95%；余5%</w:t>
      </w:r>
      <w:r w:rsidR="003A106B">
        <w:rPr>
          <w:rFonts w:ascii="仿宋" w:eastAsia="仿宋" w:hAnsi="仿宋" w:hint="eastAsia"/>
          <w:sz w:val="24"/>
          <w:vertAlign w:val="baseline"/>
        </w:rPr>
        <w:t>作为质保金（无银行利息），质保期一年，质保金在质保期满并符合质保要求时，一次付清。</w:t>
      </w:r>
    </w:p>
    <w:p w:rsidR="008C1DD9" w:rsidRDefault="00267BC0">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★3、</w:t>
      </w:r>
      <w:r>
        <w:rPr>
          <w:rFonts w:ascii="仿宋" w:eastAsia="仿宋" w:hAnsi="仿宋"/>
          <w:sz w:val="24"/>
          <w:vertAlign w:val="baseline"/>
        </w:rPr>
        <w:t>5</w:t>
      </w:r>
      <w:r>
        <w:rPr>
          <w:rFonts w:ascii="仿宋" w:eastAsia="仿宋" w:hAnsi="仿宋" w:hint="eastAsia"/>
          <w:sz w:val="24"/>
          <w:vertAlign w:val="baseline"/>
        </w:rPr>
        <w:t>:25:50:15：5（1分）</w:t>
      </w:r>
    </w:p>
    <w:p w:rsidR="008C1DD9" w:rsidRDefault="00267BC0">
      <w:pPr>
        <w:spacing w:line="360" w:lineRule="auto"/>
        <w:ind w:firstLineChars="300" w:firstLine="720"/>
        <w:rPr>
          <w:rFonts w:ascii="仿宋" w:eastAsia="仿宋" w:hAnsi="仿宋"/>
          <w:sz w:val="24"/>
          <w:vertAlign w:val="baseline"/>
        </w:rPr>
      </w:pPr>
      <w:r>
        <w:rPr>
          <w:rFonts w:ascii="仿宋" w:eastAsia="仿宋" w:hAnsi="仿宋" w:hint="eastAsia"/>
          <w:sz w:val="24"/>
          <w:vertAlign w:val="baseline"/>
        </w:rPr>
        <w:t>合同签订生效后，预付5%；主管材和阀门全部进场并提供相应质量证明材料后，支付到合同总价:30%；施工完成并经双方验收合格后，凭开具的合同总价80%的增值税专用发票，支付到合同总价的80%；</w:t>
      </w:r>
      <w:r w:rsidR="003A106B">
        <w:rPr>
          <w:rFonts w:ascii="仿宋" w:eastAsia="仿宋" w:hAnsi="仿宋" w:hint="eastAsia"/>
          <w:sz w:val="24"/>
          <w:vertAlign w:val="baseline"/>
        </w:rPr>
        <w:t>在验收合格并提交相关的竣工资料、开完合同金额剩余的增值税专用发票后，付到结算金额的</w:t>
      </w:r>
      <w:r w:rsidR="003A106B" w:rsidRPr="003A106B">
        <w:rPr>
          <w:rFonts w:ascii="仿宋" w:eastAsia="仿宋" w:hAnsi="仿宋" w:hint="eastAsia"/>
          <w:sz w:val="24"/>
          <w:vertAlign w:val="baseline"/>
        </w:rPr>
        <w:t>95%；余5%</w:t>
      </w:r>
      <w:r w:rsidR="003A106B">
        <w:rPr>
          <w:rFonts w:ascii="仿宋" w:eastAsia="仿宋" w:hAnsi="仿宋" w:hint="eastAsia"/>
          <w:sz w:val="24"/>
          <w:vertAlign w:val="baseline"/>
        </w:rPr>
        <w:t>作为质保金（无银行利息），质保期一年，质保金在质保期满并符合质保要求时，一次付清。</w:t>
      </w:r>
    </w:p>
    <w:p w:rsidR="008C1DD9" w:rsidRDefault="008C1DD9" w:rsidP="003A106B">
      <w:pPr>
        <w:spacing w:line="440" w:lineRule="exact"/>
        <w:ind w:firstLineChars="845" w:firstLine="2715"/>
        <w:outlineLvl w:val="0"/>
        <w:rPr>
          <w:rFonts w:ascii="仿宋" w:eastAsia="仿宋" w:hAnsi="仿宋"/>
          <w:b/>
          <w:bCs/>
          <w:sz w:val="32"/>
          <w:szCs w:val="32"/>
          <w:vertAlign w:val="baseline"/>
        </w:rPr>
      </w:pPr>
      <w:bookmarkStart w:id="2" w:name="_Toc96615719"/>
      <w:bookmarkStart w:id="3" w:name="_Toc367823795"/>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3A106B" w:rsidRDefault="003A106B" w:rsidP="003A106B">
      <w:pPr>
        <w:spacing w:line="440" w:lineRule="exact"/>
        <w:ind w:firstLineChars="845" w:firstLine="2715"/>
        <w:outlineLvl w:val="0"/>
        <w:rPr>
          <w:rFonts w:ascii="仿宋" w:eastAsia="仿宋" w:hAnsi="仿宋"/>
          <w:b/>
          <w:bCs/>
          <w:sz w:val="32"/>
          <w:szCs w:val="32"/>
          <w:vertAlign w:val="baseline"/>
        </w:rPr>
      </w:pPr>
    </w:p>
    <w:p w:rsidR="003A106B" w:rsidRDefault="003A106B" w:rsidP="003A106B">
      <w:pPr>
        <w:spacing w:line="440" w:lineRule="exact"/>
        <w:ind w:firstLineChars="845" w:firstLine="2715"/>
        <w:outlineLvl w:val="0"/>
        <w:rPr>
          <w:rFonts w:ascii="仿宋" w:eastAsia="仿宋" w:hAnsi="仿宋"/>
          <w:b/>
          <w:bCs/>
          <w:sz w:val="32"/>
          <w:szCs w:val="32"/>
          <w:vertAlign w:val="baseline"/>
        </w:rPr>
      </w:pPr>
    </w:p>
    <w:p w:rsidR="003A106B" w:rsidRDefault="003A106B"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8C1DD9" w:rsidP="003A106B">
      <w:pPr>
        <w:spacing w:line="440" w:lineRule="exact"/>
        <w:ind w:firstLineChars="845" w:firstLine="2715"/>
        <w:outlineLvl w:val="0"/>
        <w:rPr>
          <w:rFonts w:ascii="仿宋" w:eastAsia="仿宋" w:hAnsi="仿宋"/>
          <w:b/>
          <w:bCs/>
          <w:sz w:val="32"/>
          <w:szCs w:val="32"/>
          <w:vertAlign w:val="baseline"/>
        </w:rPr>
      </w:pPr>
    </w:p>
    <w:p w:rsidR="008C1DD9" w:rsidRDefault="00267BC0" w:rsidP="003A106B">
      <w:pPr>
        <w:spacing w:line="440" w:lineRule="exact"/>
        <w:ind w:firstLineChars="845" w:firstLine="2715"/>
        <w:outlineLvl w:val="0"/>
        <w:rPr>
          <w:rFonts w:ascii="仿宋" w:eastAsia="仿宋" w:hAnsi="仿宋"/>
          <w:b/>
          <w:bCs/>
          <w:sz w:val="32"/>
          <w:szCs w:val="32"/>
          <w:vertAlign w:val="baseline"/>
        </w:rPr>
      </w:pPr>
      <w:r>
        <w:rPr>
          <w:rFonts w:ascii="仿宋" w:eastAsia="仿宋" w:hAnsi="仿宋" w:hint="eastAsia"/>
          <w:b/>
          <w:bCs/>
          <w:sz w:val="32"/>
          <w:szCs w:val="32"/>
          <w:vertAlign w:val="baseline"/>
        </w:rPr>
        <w:lastRenderedPageBreak/>
        <w:t>第二部分：投标方须知</w:t>
      </w:r>
      <w:bookmarkEnd w:id="2"/>
    </w:p>
    <w:p w:rsidR="008C1DD9" w:rsidRDefault="00267BC0">
      <w:pPr>
        <w:pStyle w:val="af4"/>
        <w:numPr>
          <w:ilvl w:val="0"/>
          <w:numId w:val="1"/>
        </w:numPr>
        <w:spacing w:line="440" w:lineRule="exact"/>
        <w:ind w:firstLineChars="0"/>
        <w:rPr>
          <w:rFonts w:ascii="仿宋" w:eastAsia="仿宋" w:hAnsi="仿宋" w:cs="Arial"/>
          <w:sz w:val="24"/>
        </w:rPr>
      </w:pPr>
      <w:r>
        <w:rPr>
          <w:rFonts w:ascii="仿宋" w:eastAsia="仿宋" w:hAnsi="仿宋" w:cs="Arial" w:hint="eastAsia"/>
          <w:b/>
          <w:sz w:val="24"/>
        </w:rPr>
        <w:t>投标要求</w:t>
      </w:r>
      <w:r>
        <w:rPr>
          <w:rFonts w:ascii="仿宋" w:eastAsia="仿宋" w:hAnsi="仿宋" w:cs="Arial" w:hint="eastAsia"/>
          <w:sz w:val="24"/>
        </w:rPr>
        <w:t>：</w:t>
      </w:r>
    </w:p>
    <w:p w:rsidR="008C1DD9" w:rsidRDefault="00267BC0">
      <w:pPr>
        <w:spacing w:line="360" w:lineRule="auto"/>
        <w:ind w:firstLineChars="150" w:firstLine="360"/>
        <w:rPr>
          <w:rFonts w:ascii="仿宋" w:eastAsia="仿宋" w:hAnsi="仿宋"/>
          <w:color w:val="000000"/>
          <w:sz w:val="24"/>
          <w:vertAlign w:val="baseline"/>
        </w:rPr>
      </w:pPr>
      <w:r>
        <w:rPr>
          <w:rFonts w:ascii="仿宋" w:eastAsia="仿宋" w:hAnsi="仿宋" w:hint="eastAsia"/>
          <w:color w:val="000000"/>
          <w:sz w:val="24"/>
          <w:vertAlign w:val="baseline"/>
        </w:rPr>
        <w:t>1、本项目采用公开招标、总承包方式。</w:t>
      </w:r>
    </w:p>
    <w:p w:rsidR="008C1DD9" w:rsidRDefault="00267BC0">
      <w:pPr>
        <w:spacing w:line="440" w:lineRule="exact"/>
        <w:ind w:firstLineChars="150" w:firstLine="360"/>
        <w:rPr>
          <w:rFonts w:ascii="仿宋" w:eastAsia="仿宋" w:hAnsi="仿宋" w:cs="Arial"/>
          <w:sz w:val="24"/>
          <w:vertAlign w:val="baseline"/>
        </w:rPr>
      </w:pPr>
      <w:r>
        <w:rPr>
          <w:rFonts w:ascii="仿宋" w:eastAsia="仿宋" w:hAnsi="仿宋" w:cs="Arial" w:hint="eastAsia"/>
          <w:sz w:val="24"/>
          <w:vertAlign w:val="baseline"/>
        </w:rPr>
        <w:t>2、</w:t>
      </w:r>
      <w:r>
        <w:rPr>
          <w:rFonts w:ascii="仿宋" w:eastAsia="仿宋" w:hAnsi="仿宋" w:cs="Arial"/>
          <w:sz w:val="24"/>
          <w:vertAlign w:val="baseline"/>
        </w:rPr>
        <w:t>由中标方负责</w:t>
      </w:r>
      <w:r>
        <w:rPr>
          <w:rFonts w:ascii="仿宋" w:eastAsia="仿宋" w:hAnsi="仿宋" w:cs="Arial" w:hint="eastAsia"/>
          <w:sz w:val="24"/>
          <w:vertAlign w:val="baseline"/>
        </w:rPr>
        <w:t>该</w:t>
      </w:r>
      <w:r>
        <w:rPr>
          <w:rFonts w:ascii="仿宋" w:eastAsia="仿宋" w:hAnsi="仿宋" w:cs="Arial"/>
          <w:sz w:val="24"/>
          <w:vertAlign w:val="baseline"/>
        </w:rPr>
        <w:t>项目的</w:t>
      </w:r>
      <w:r>
        <w:rPr>
          <w:rFonts w:ascii="仿宋" w:eastAsia="仿宋" w:hAnsi="仿宋" w:cs="Arial" w:hint="eastAsia"/>
          <w:sz w:val="24"/>
          <w:vertAlign w:val="baseline"/>
        </w:rPr>
        <w:t>所有管道和设施的</w:t>
      </w:r>
      <w:r>
        <w:rPr>
          <w:rFonts w:ascii="仿宋" w:eastAsia="仿宋" w:hAnsi="仿宋" w:cs="Arial"/>
          <w:sz w:val="24"/>
          <w:vertAlign w:val="baseline"/>
        </w:rPr>
        <w:t>安装、</w:t>
      </w:r>
      <w:r>
        <w:rPr>
          <w:rFonts w:ascii="仿宋" w:eastAsia="仿宋" w:hAnsi="仿宋" w:cs="Arial" w:hint="eastAsia"/>
          <w:sz w:val="24"/>
          <w:vertAlign w:val="baseline"/>
        </w:rPr>
        <w:t>吹扫</w:t>
      </w:r>
      <w:r>
        <w:rPr>
          <w:rFonts w:ascii="仿宋" w:eastAsia="仿宋" w:hAnsi="仿宋" w:cs="Arial"/>
          <w:sz w:val="24"/>
          <w:vertAlign w:val="baseline"/>
        </w:rPr>
        <w:t>、</w:t>
      </w:r>
      <w:r>
        <w:rPr>
          <w:rFonts w:ascii="仿宋" w:eastAsia="仿宋" w:hAnsi="仿宋" w:cs="Arial" w:hint="eastAsia"/>
          <w:sz w:val="24"/>
          <w:vertAlign w:val="baseline"/>
        </w:rPr>
        <w:t>试压等，</w:t>
      </w:r>
      <w:r>
        <w:rPr>
          <w:rFonts w:ascii="仿宋" w:eastAsia="仿宋" w:hAnsi="仿宋" w:cs="Arial"/>
          <w:sz w:val="24"/>
          <w:vertAlign w:val="baseline"/>
        </w:rPr>
        <w:t>并对</w:t>
      </w:r>
      <w:r>
        <w:rPr>
          <w:rFonts w:ascii="仿宋" w:eastAsia="仿宋" w:hAnsi="仿宋" w:cs="Arial" w:hint="eastAsia"/>
          <w:sz w:val="24"/>
          <w:vertAlign w:val="baseline"/>
        </w:rPr>
        <w:t>其在施工过程中的</w:t>
      </w:r>
      <w:r>
        <w:rPr>
          <w:rFonts w:ascii="仿宋" w:eastAsia="仿宋" w:hAnsi="仿宋" w:cs="Arial"/>
          <w:sz w:val="24"/>
          <w:vertAlign w:val="baseline"/>
        </w:rPr>
        <w:t>安全、</w:t>
      </w:r>
      <w:r>
        <w:rPr>
          <w:rFonts w:ascii="仿宋" w:eastAsia="仿宋" w:hAnsi="仿宋" w:cs="Arial" w:hint="eastAsia"/>
          <w:sz w:val="24"/>
          <w:vertAlign w:val="baseline"/>
        </w:rPr>
        <w:t>绿色环保施工等</w:t>
      </w:r>
      <w:r>
        <w:rPr>
          <w:rFonts w:ascii="仿宋" w:eastAsia="仿宋" w:hAnsi="仿宋" w:cs="Arial"/>
          <w:sz w:val="24"/>
          <w:vertAlign w:val="baseline"/>
        </w:rPr>
        <w:t>负全责。</w:t>
      </w:r>
    </w:p>
    <w:p w:rsidR="008C1DD9" w:rsidRDefault="00267BC0">
      <w:pPr>
        <w:spacing w:line="360" w:lineRule="auto"/>
        <w:ind w:firstLineChars="150" w:firstLine="360"/>
        <w:rPr>
          <w:rFonts w:ascii="仿宋" w:eastAsia="仿宋" w:hAnsi="仿宋"/>
          <w:color w:val="000000"/>
          <w:sz w:val="24"/>
          <w:vertAlign w:val="baseline"/>
        </w:rPr>
      </w:pPr>
      <w:r>
        <w:rPr>
          <w:rFonts w:ascii="仿宋" w:eastAsia="仿宋" w:hAnsi="仿宋" w:hint="eastAsia"/>
          <w:color w:val="000000"/>
          <w:sz w:val="24"/>
          <w:vertAlign w:val="baseline"/>
        </w:rPr>
        <w:t>3、投标范围为本“招标文件及投标须知”的内容和报价 。</w:t>
      </w:r>
    </w:p>
    <w:p w:rsidR="008C1DD9" w:rsidRDefault="00267BC0">
      <w:pPr>
        <w:spacing w:line="440" w:lineRule="exact"/>
        <w:rPr>
          <w:rFonts w:ascii="仿宋" w:eastAsia="仿宋" w:hAnsi="仿宋"/>
          <w:b/>
          <w:bCs/>
          <w:sz w:val="24"/>
          <w:vertAlign w:val="baseline"/>
        </w:rPr>
      </w:pPr>
      <w:r>
        <w:rPr>
          <w:rFonts w:ascii="仿宋" w:eastAsia="仿宋" w:hAnsi="仿宋" w:hint="eastAsia"/>
          <w:b/>
          <w:sz w:val="24"/>
          <w:vertAlign w:val="baseline"/>
        </w:rPr>
        <w:t>二</w:t>
      </w:r>
      <w:r>
        <w:rPr>
          <w:rFonts w:ascii="仿宋" w:eastAsia="仿宋" w:hAnsi="仿宋" w:hint="eastAsia"/>
          <w:sz w:val="24"/>
          <w:vertAlign w:val="baseline"/>
        </w:rPr>
        <w:t>、</w:t>
      </w:r>
      <w:r>
        <w:rPr>
          <w:rFonts w:ascii="仿宋" w:eastAsia="仿宋" w:hAnsi="仿宋" w:hint="eastAsia"/>
          <w:b/>
          <w:bCs/>
          <w:sz w:val="24"/>
          <w:vertAlign w:val="baseline"/>
        </w:rPr>
        <w:t>投标方必须需具备的基本条件：</w:t>
      </w:r>
    </w:p>
    <w:p w:rsidR="008C1DD9" w:rsidRDefault="00267BC0">
      <w:pPr>
        <w:pStyle w:val="ae"/>
        <w:shd w:val="clear" w:color="auto" w:fill="FFFFFF"/>
        <w:spacing w:before="0" w:beforeAutospacing="0" w:after="0" w:afterAutospacing="0" w:line="360" w:lineRule="auto"/>
        <w:ind w:firstLineChars="150" w:firstLine="360"/>
        <w:rPr>
          <w:rFonts w:ascii="仿宋" w:eastAsia="仿宋" w:hAnsi="仿宋"/>
          <w:bCs/>
          <w:kern w:val="2"/>
        </w:rPr>
      </w:pPr>
      <w:r>
        <w:rPr>
          <w:rFonts w:ascii="仿宋" w:eastAsia="仿宋" w:hAnsi="仿宋"/>
          <w:bCs/>
          <w:kern w:val="2"/>
        </w:rPr>
        <w:t>1、符合《中华人民共和国招标投标法》第二十六条的规定</w:t>
      </w:r>
      <w:r>
        <w:rPr>
          <w:rFonts w:ascii="仿宋" w:eastAsia="仿宋" w:hAnsi="仿宋" w:hint="eastAsia"/>
          <w:bCs/>
          <w:kern w:val="2"/>
        </w:rPr>
        <w:t>；</w:t>
      </w:r>
    </w:p>
    <w:p w:rsidR="008C1DD9" w:rsidRDefault="00267BC0">
      <w:pPr>
        <w:pStyle w:val="ae"/>
        <w:shd w:val="clear" w:color="auto" w:fill="FFFFFF"/>
        <w:spacing w:before="0" w:beforeAutospacing="0" w:after="0" w:afterAutospacing="0" w:line="360" w:lineRule="auto"/>
        <w:ind w:firstLineChars="150" w:firstLine="360"/>
        <w:rPr>
          <w:rFonts w:ascii="仿宋" w:eastAsia="仿宋" w:hAnsi="仿宋"/>
          <w:bCs/>
          <w:kern w:val="2"/>
        </w:rPr>
      </w:pPr>
      <w:r>
        <w:rPr>
          <w:rFonts w:ascii="仿宋" w:eastAsia="仿宋" w:hAnsi="仿宋" w:hint="eastAsia"/>
          <w:bCs/>
          <w:kern w:val="2"/>
        </w:rPr>
        <w:t>2、</w:t>
      </w:r>
      <w:r>
        <w:rPr>
          <w:rFonts w:ascii="仿宋" w:eastAsia="仿宋" w:hAnsi="仿宋"/>
          <w:bCs/>
          <w:kern w:val="2"/>
        </w:rPr>
        <w:t>具有独立订立合同的权利和履行合同的能力，依法取得经营资质；</w:t>
      </w:r>
    </w:p>
    <w:p w:rsidR="008C1DD9" w:rsidRDefault="00267BC0">
      <w:pPr>
        <w:pStyle w:val="ae"/>
        <w:shd w:val="clear" w:color="auto" w:fill="FFFFFF"/>
        <w:spacing w:before="0" w:beforeAutospacing="0" w:after="0" w:afterAutospacing="0" w:line="360" w:lineRule="auto"/>
        <w:ind w:firstLineChars="150" w:firstLine="360"/>
        <w:rPr>
          <w:rFonts w:ascii="仿宋" w:eastAsia="仿宋" w:hAnsi="仿宋"/>
          <w:bCs/>
          <w:kern w:val="2"/>
        </w:rPr>
      </w:pPr>
      <w:r>
        <w:rPr>
          <w:rFonts w:ascii="仿宋" w:eastAsia="仿宋" w:hAnsi="仿宋" w:hint="eastAsia"/>
          <w:bCs/>
          <w:kern w:val="2"/>
        </w:rPr>
        <w:t>3、</w:t>
      </w:r>
      <w:r>
        <w:rPr>
          <w:rFonts w:ascii="仿宋" w:eastAsia="仿宋" w:hAnsi="仿宋" w:cs="宋体" w:hint="eastAsia"/>
        </w:rPr>
        <w:t>具备市政公用工程施工总承包叁级（含）或以上资质；</w:t>
      </w:r>
    </w:p>
    <w:p w:rsidR="008C1DD9" w:rsidRDefault="00267BC0">
      <w:pPr>
        <w:spacing w:line="360" w:lineRule="auto"/>
        <w:ind w:leftChars="99" w:left="356"/>
        <w:rPr>
          <w:rFonts w:ascii="仿宋" w:eastAsia="仿宋" w:hAnsi="仿宋"/>
          <w:bCs/>
          <w:sz w:val="24"/>
          <w:vertAlign w:val="baseline"/>
        </w:rPr>
      </w:pPr>
      <w:r>
        <w:rPr>
          <w:rFonts w:ascii="仿宋" w:eastAsia="仿宋" w:hAnsi="仿宋" w:hint="eastAsia"/>
          <w:bCs/>
          <w:sz w:val="24"/>
          <w:vertAlign w:val="baseline"/>
        </w:rPr>
        <w:t>4</w:t>
      </w:r>
      <w:r>
        <w:rPr>
          <w:rFonts w:ascii="仿宋" w:eastAsia="仿宋" w:hAnsi="仿宋"/>
          <w:bCs/>
          <w:sz w:val="24"/>
          <w:vertAlign w:val="baseline"/>
        </w:rPr>
        <w:t>、</w:t>
      </w:r>
      <w:r w:rsidRPr="003A106B">
        <w:rPr>
          <w:rFonts w:ascii="仿宋" w:eastAsia="仿宋" w:hAnsi="仿宋"/>
          <w:bCs/>
          <w:sz w:val="24"/>
          <w:vertAlign w:val="baseline"/>
        </w:rPr>
        <w:t>为增值税一般纳税人，</w:t>
      </w:r>
      <w:r>
        <w:rPr>
          <w:rFonts w:ascii="仿宋" w:eastAsia="仿宋" w:hAnsi="仿宋"/>
          <w:bCs/>
          <w:sz w:val="24"/>
          <w:vertAlign w:val="baseline"/>
        </w:rPr>
        <w:t>在近三年参加的其他投标采购活动中，无违法不良记录；</w:t>
      </w:r>
      <w:r>
        <w:rPr>
          <w:rFonts w:ascii="仿宋" w:eastAsia="仿宋" w:hAnsi="仿宋"/>
          <w:bCs/>
          <w:sz w:val="24"/>
          <w:vertAlign w:val="baseline"/>
        </w:rPr>
        <w:br/>
      </w:r>
      <w:r>
        <w:rPr>
          <w:rFonts w:ascii="仿宋" w:eastAsia="仿宋" w:hAnsi="仿宋" w:hint="eastAsia"/>
          <w:bCs/>
          <w:sz w:val="24"/>
          <w:vertAlign w:val="baseline"/>
        </w:rPr>
        <w:t>5</w:t>
      </w:r>
      <w:r>
        <w:rPr>
          <w:rFonts w:ascii="仿宋" w:eastAsia="仿宋" w:hAnsi="仿宋"/>
          <w:bCs/>
          <w:sz w:val="24"/>
          <w:vertAlign w:val="baseline"/>
        </w:rPr>
        <w:t>、具有良好的商业信誉，健全的财务会计制度，财务状况和市场行为良好。没有处于被吊</w:t>
      </w:r>
    </w:p>
    <w:p w:rsidR="008C1DD9" w:rsidRDefault="00267BC0">
      <w:pPr>
        <w:spacing w:line="360" w:lineRule="auto"/>
        <w:rPr>
          <w:rFonts w:ascii="仿宋" w:eastAsia="仿宋" w:hAnsi="仿宋"/>
          <w:bCs/>
          <w:sz w:val="24"/>
          <w:vertAlign w:val="baseline"/>
        </w:rPr>
      </w:pPr>
      <w:r>
        <w:rPr>
          <w:rFonts w:ascii="仿宋" w:eastAsia="仿宋" w:hAnsi="仿宋"/>
          <w:bCs/>
          <w:sz w:val="24"/>
          <w:vertAlign w:val="baseline"/>
        </w:rPr>
        <w:t>销营业执照、吊销资质、停业整顿、财产被接管、冻结或破产状态；近三年</w:t>
      </w:r>
      <w:r>
        <w:rPr>
          <w:rFonts w:ascii="仿宋" w:eastAsia="仿宋" w:hAnsi="仿宋" w:hint="eastAsia"/>
          <w:bCs/>
          <w:sz w:val="24"/>
          <w:vertAlign w:val="baseline"/>
        </w:rPr>
        <w:t>所承接的同类工程</w:t>
      </w:r>
      <w:r>
        <w:rPr>
          <w:rFonts w:ascii="仿宋" w:eastAsia="仿宋" w:hAnsi="仿宋"/>
          <w:bCs/>
          <w:sz w:val="24"/>
          <w:vertAlign w:val="baseline"/>
        </w:rPr>
        <w:t>在使用过程中未发生重大质量问题；</w:t>
      </w:r>
      <w:r>
        <w:rPr>
          <w:rFonts w:ascii="仿宋" w:eastAsia="仿宋" w:hAnsi="仿宋"/>
          <w:bCs/>
          <w:sz w:val="24"/>
          <w:vertAlign w:val="baseline"/>
        </w:rPr>
        <w:br/>
      </w:r>
      <w:r>
        <w:rPr>
          <w:rFonts w:ascii="仿宋" w:eastAsia="仿宋" w:hAnsi="仿宋" w:hint="eastAsia"/>
          <w:bCs/>
          <w:sz w:val="24"/>
          <w:vertAlign w:val="baseline"/>
        </w:rPr>
        <w:t xml:space="preserve">   6</w:t>
      </w:r>
      <w:r>
        <w:rPr>
          <w:rFonts w:ascii="仿宋" w:eastAsia="仿宋" w:hAnsi="仿宋"/>
          <w:bCs/>
          <w:sz w:val="24"/>
          <w:vertAlign w:val="baseline"/>
        </w:rPr>
        <w:t>、没有处于因违约、诚信等原因被玉柴</w:t>
      </w:r>
      <w:r>
        <w:rPr>
          <w:rFonts w:ascii="仿宋" w:eastAsia="仿宋" w:hAnsi="仿宋" w:hint="eastAsia"/>
          <w:bCs/>
          <w:sz w:val="24"/>
          <w:vertAlign w:val="baseline"/>
        </w:rPr>
        <w:t>船动</w:t>
      </w:r>
      <w:r>
        <w:rPr>
          <w:rFonts w:ascii="仿宋" w:eastAsia="仿宋" w:hAnsi="仿宋"/>
          <w:bCs/>
          <w:sz w:val="24"/>
          <w:vertAlign w:val="baseline"/>
        </w:rPr>
        <w:t>停用交易资格的状态。</w:t>
      </w:r>
    </w:p>
    <w:p w:rsidR="008C1DD9" w:rsidRDefault="00267BC0">
      <w:pPr>
        <w:spacing w:line="440" w:lineRule="exact"/>
        <w:rPr>
          <w:rFonts w:ascii="仿宋" w:eastAsia="仿宋" w:hAnsi="仿宋"/>
          <w:bCs/>
          <w:sz w:val="24"/>
          <w:vertAlign w:val="baseline"/>
        </w:rPr>
      </w:pPr>
      <w:r>
        <w:rPr>
          <w:rFonts w:ascii="仿宋" w:eastAsia="仿宋" w:hAnsi="仿宋" w:hint="eastAsia"/>
          <w:b/>
          <w:bCs/>
          <w:sz w:val="24"/>
          <w:vertAlign w:val="baseline"/>
        </w:rPr>
        <w:t>三、</w:t>
      </w:r>
      <w:r>
        <w:rPr>
          <w:rFonts w:ascii="仿宋" w:eastAsia="仿宋" w:hAnsi="仿宋" w:hint="eastAsia"/>
          <w:bCs/>
          <w:sz w:val="24"/>
          <w:vertAlign w:val="baseline"/>
        </w:rPr>
        <w:t>符合法律、法规规定的其他条件。</w:t>
      </w:r>
    </w:p>
    <w:p w:rsidR="008C1DD9" w:rsidRDefault="00267BC0">
      <w:pPr>
        <w:spacing w:line="360" w:lineRule="auto"/>
        <w:ind w:left="1"/>
        <w:rPr>
          <w:rFonts w:ascii="仿宋" w:eastAsia="仿宋" w:hAnsi="仿宋"/>
          <w:bCs/>
          <w:sz w:val="24"/>
          <w:vertAlign w:val="baseline"/>
        </w:rPr>
      </w:pPr>
      <w:r>
        <w:rPr>
          <w:rFonts w:ascii="仿宋" w:eastAsia="仿宋" w:hAnsi="仿宋" w:hint="eastAsia"/>
          <w:bCs/>
          <w:sz w:val="24"/>
          <w:vertAlign w:val="baseline"/>
        </w:rPr>
        <w:t>四、投标方所提交的投标文件应在充分理解招标方提供的全部资料、包括招标技术要求文件、图纸、施工现场以及周围环境的基础上编制，一旦投标方递交了投标文件，将确认投标方已经充分了解招标技术要求文件、图纸及所有其他影响设计费用的因素，并且确认投标方已在项目报价中做了相应的考虑，之后就此再提出的任何调整要约价格而索取增加其他费用的要求，招标方将不予以接受。</w:t>
      </w:r>
    </w:p>
    <w:p w:rsidR="008C1DD9" w:rsidRDefault="00267BC0">
      <w:pPr>
        <w:spacing w:line="360" w:lineRule="auto"/>
        <w:rPr>
          <w:rFonts w:ascii="仿宋" w:eastAsia="仿宋" w:hAnsi="仿宋"/>
          <w:bCs/>
          <w:color w:val="000000"/>
          <w:sz w:val="24"/>
          <w:vertAlign w:val="baseline"/>
        </w:rPr>
      </w:pPr>
      <w:r>
        <w:rPr>
          <w:rFonts w:ascii="仿宋" w:eastAsia="仿宋" w:hAnsi="仿宋" w:hint="eastAsia"/>
          <w:bCs/>
          <w:color w:val="000000"/>
          <w:sz w:val="24"/>
          <w:vertAlign w:val="baseline"/>
        </w:rPr>
        <w:t>五、</w:t>
      </w:r>
      <w:r>
        <w:rPr>
          <w:rFonts w:ascii="仿宋" w:eastAsia="仿宋" w:hAnsi="仿宋" w:hint="eastAsia"/>
          <w:color w:val="000000"/>
          <w:sz w:val="24"/>
          <w:vertAlign w:val="baseline"/>
        </w:rPr>
        <w:t>对不能满足本招标文件及投标须知要求的，投标方必须在投标书中明确提出。</w:t>
      </w:r>
      <w:bookmarkStart w:id="4" w:name="OLE_LINK3"/>
      <w:r>
        <w:rPr>
          <w:rFonts w:ascii="仿宋" w:eastAsia="仿宋" w:hAnsi="仿宋" w:hint="eastAsia"/>
          <w:color w:val="000000"/>
          <w:sz w:val="24"/>
          <w:vertAlign w:val="baseline"/>
        </w:rPr>
        <w:t>对本招标文件及投标须知中有要求，而投标方所提交投标文件中未做声明的，将视为投标方对其完全响应，而投标方在综合评标后提出与之负偏离的声明，招标方将不再接受。</w:t>
      </w:r>
    </w:p>
    <w:bookmarkEnd w:id="4"/>
    <w:p w:rsidR="008C1DD9" w:rsidRDefault="00267BC0">
      <w:pPr>
        <w:spacing w:before="120" w:line="320" w:lineRule="atLeast"/>
        <w:outlineLvl w:val="2"/>
        <w:rPr>
          <w:rFonts w:ascii="仿宋" w:eastAsia="仿宋" w:hAnsi="仿宋"/>
          <w:bCs/>
          <w:kern w:val="0"/>
          <w:sz w:val="24"/>
          <w:vertAlign w:val="baseline"/>
        </w:rPr>
      </w:pPr>
      <w:r>
        <w:rPr>
          <w:rFonts w:ascii="仿宋" w:eastAsia="仿宋" w:hAnsi="仿宋" w:hint="eastAsia"/>
          <w:bCs/>
          <w:sz w:val="24"/>
          <w:vertAlign w:val="baseline"/>
        </w:rPr>
        <w:t>六、</w:t>
      </w:r>
      <w:r>
        <w:rPr>
          <w:rFonts w:ascii="仿宋" w:eastAsia="仿宋" w:hAnsi="仿宋"/>
          <w:bCs/>
          <w:kern w:val="0"/>
          <w:sz w:val="24"/>
          <w:vertAlign w:val="baseline"/>
        </w:rPr>
        <w:t>保密</w:t>
      </w:r>
      <w:r>
        <w:rPr>
          <w:rFonts w:ascii="仿宋" w:eastAsia="仿宋" w:hAnsi="仿宋" w:hint="eastAsia"/>
          <w:bCs/>
          <w:kern w:val="0"/>
          <w:sz w:val="24"/>
          <w:vertAlign w:val="baseline"/>
        </w:rPr>
        <w:t>：</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sz w:val="24"/>
          <w:vertAlign w:val="baseline"/>
        </w:rPr>
        <w:t>参与</w:t>
      </w:r>
      <w:r>
        <w:rPr>
          <w:rFonts w:ascii="仿宋" w:eastAsia="仿宋" w:hAnsi="仿宋" w:hint="eastAsia"/>
          <w:sz w:val="24"/>
          <w:vertAlign w:val="baseline"/>
        </w:rPr>
        <w:t>综合评标</w:t>
      </w:r>
      <w:r>
        <w:rPr>
          <w:rFonts w:ascii="仿宋" w:eastAsia="仿宋" w:hAnsi="仿宋"/>
          <w:sz w:val="24"/>
          <w:vertAlign w:val="baseline"/>
        </w:rPr>
        <w:t>活动的各方应对</w:t>
      </w:r>
      <w:r>
        <w:rPr>
          <w:rFonts w:ascii="仿宋" w:eastAsia="仿宋" w:hAnsi="仿宋" w:hint="eastAsia"/>
          <w:sz w:val="24"/>
          <w:vertAlign w:val="baseline"/>
        </w:rPr>
        <w:t>投标</w:t>
      </w:r>
      <w:r>
        <w:rPr>
          <w:rFonts w:ascii="仿宋" w:eastAsia="仿宋" w:hAnsi="仿宋"/>
          <w:sz w:val="24"/>
          <w:vertAlign w:val="baseline"/>
        </w:rPr>
        <w:t>文件和</w:t>
      </w:r>
      <w:r>
        <w:rPr>
          <w:rFonts w:ascii="仿宋" w:eastAsia="仿宋" w:hAnsi="仿宋" w:hint="eastAsia"/>
          <w:sz w:val="24"/>
          <w:vertAlign w:val="baseline"/>
        </w:rPr>
        <w:t>投标</w:t>
      </w:r>
      <w:r>
        <w:rPr>
          <w:rFonts w:ascii="仿宋" w:eastAsia="仿宋" w:hAnsi="仿宋"/>
          <w:sz w:val="24"/>
          <w:vertAlign w:val="baseline"/>
        </w:rPr>
        <w:t>文件中的商业和技术等秘密保密，违者应对由此造成的后果承担法律责任。</w:t>
      </w:r>
    </w:p>
    <w:p w:rsidR="008C1DD9" w:rsidRDefault="008C1DD9">
      <w:pPr>
        <w:spacing w:line="440" w:lineRule="exact"/>
        <w:ind w:left="1"/>
        <w:jc w:val="center"/>
        <w:outlineLvl w:val="0"/>
        <w:rPr>
          <w:rFonts w:ascii="仿宋" w:eastAsia="仿宋" w:hAnsi="仿宋"/>
          <w:b/>
          <w:bCs/>
          <w:sz w:val="32"/>
          <w:szCs w:val="32"/>
          <w:vertAlign w:val="baseline"/>
        </w:rPr>
      </w:pPr>
    </w:p>
    <w:p w:rsidR="008C1DD9" w:rsidRDefault="008C1DD9">
      <w:pPr>
        <w:spacing w:line="440" w:lineRule="exact"/>
        <w:ind w:left="1"/>
        <w:jc w:val="center"/>
        <w:outlineLvl w:val="0"/>
        <w:rPr>
          <w:rFonts w:ascii="仿宋" w:eastAsia="仿宋" w:hAnsi="仿宋"/>
          <w:b/>
          <w:bCs/>
          <w:sz w:val="32"/>
          <w:szCs w:val="32"/>
          <w:vertAlign w:val="baseline"/>
        </w:rPr>
      </w:pPr>
      <w:bookmarkStart w:id="5" w:name="_Toc96615720"/>
    </w:p>
    <w:p w:rsidR="008C1DD9" w:rsidRDefault="008C1DD9">
      <w:pPr>
        <w:spacing w:line="440" w:lineRule="exact"/>
        <w:ind w:left="1"/>
        <w:jc w:val="center"/>
        <w:outlineLvl w:val="0"/>
        <w:rPr>
          <w:rFonts w:ascii="仿宋" w:eastAsia="仿宋" w:hAnsi="仿宋"/>
          <w:b/>
          <w:bCs/>
          <w:sz w:val="32"/>
          <w:szCs w:val="32"/>
          <w:vertAlign w:val="baseline"/>
        </w:rPr>
      </w:pPr>
    </w:p>
    <w:p w:rsidR="008C1DD9" w:rsidRDefault="008C1DD9">
      <w:pPr>
        <w:spacing w:line="440" w:lineRule="exact"/>
        <w:ind w:left="1"/>
        <w:jc w:val="center"/>
        <w:outlineLvl w:val="0"/>
        <w:rPr>
          <w:rFonts w:ascii="仿宋" w:eastAsia="仿宋" w:hAnsi="仿宋"/>
          <w:b/>
          <w:bCs/>
          <w:sz w:val="32"/>
          <w:szCs w:val="32"/>
          <w:vertAlign w:val="baseline"/>
        </w:rPr>
      </w:pPr>
    </w:p>
    <w:p w:rsidR="008C1DD9" w:rsidRDefault="008C1DD9">
      <w:pPr>
        <w:spacing w:line="440" w:lineRule="exact"/>
        <w:ind w:left="1"/>
        <w:jc w:val="center"/>
        <w:outlineLvl w:val="0"/>
        <w:rPr>
          <w:rFonts w:ascii="仿宋" w:eastAsia="仿宋" w:hAnsi="仿宋"/>
          <w:b/>
          <w:bCs/>
          <w:sz w:val="32"/>
          <w:szCs w:val="32"/>
          <w:vertAlign w:val="baseline"/>
        </w:rPr>
      </w:pPr>
    </w:p>
    <w:p w:rsidR="008C1DD9" w:rsidRDefault="00267BC0">
      <w:pPr>
        <w:spacing w:line="440" w:lineRule="exact"/>
        <w:ind w:left="1"/>
        <w:jc w:val="center"/>
        <w:outlineLvl w:val="0"/>
        <w:rPr>
          <w:rFonts w:ascii="仿宋" w:eastAsia="仿宋" w:hAnsi="仿宋"/>
          <w:b/>
          <w:bCs/>
          <w:sz w:val="32"/>
          <w:szCs w:val="32"/>
          <w:vertAlign w:val="baseline"/>
        </w:rPr>
      </w:pPr>
      <w:r>
        <w:rPr>
          <w:rFonts w:ascii="仿宋" w:eastAsia="仿宋" w:hAnsi="仿宋" w:hint="eastAsia"/>
          <w:b/>
          <w:bCs/>
          <w:sz w:val="32"/>
          <w:szCs w:val="32"/>
          <w:vertAlign w:val="baseline"/>
        </w:rPr>
        <w:lastRenderedPageBreak/>
        <w:t>第三部分</w:t>
      </w:r>
      <w:bookmarkEnd w:id="3"/>
      <w:r>
        <w:rPr>
          <w:rFonts w:ascii="仿宋" w:eastAsia="仿宋" w:hAnsi="仿宋" w:hint="eastAsia"/>
          <w:b/>
          <w:bCs/>
          <w:sz w:val="32"/>
          <w:szCs w:val="32"/>
          <w:vertAlign w:val="baseline"/>
        </w:rPr>
        <w:t>投标文件的构成及编制</w:t>
      </w:r>
      <w:bookmarkEnd w:id="5"/>
    </w:p>
    <w:p w:rsidR="008C1DD9" w:rsidRDefault="008C1DD9">
      <w:pPr>
        <w:spacing w:line="440" w:lineRule="exact"/>
        <w:ind w:left="1"/>
        <w:jc w:val="center"/>
        <w:rPr>
          <w:rFonts w:ascii="仿宋" w:eastAsia="仿宋" w:hAnsi="仿宋"/>
          <w:b/>
          <w:bCs/>
          <w:sz w:val="32"/>
          <w:szCs w:val="32"/>
          <w:vertAlign w:val="baseline"/>
        </w:rPr>
      </w:pPr>
    </w:p>
    <w:p w:rsidR="008C1DD9" w:rsidRDefault="00267BC0">
      <w:pPr>
        <w:spacing w:line="440" w:lineRule="exact"/>
        <w:ind w:left="1"/>
        <w:rPr>
          <w:rFonts w:ascii="仿宋" w:eastAsia="仿宋" w:hAnsi="仿宋"/>
          <w:b/>
          <w:bCs/>
          <w:color w:val="000000"/>
          <w:sz w:val="24"/>
          <w:vertAlign w:val="baseline"/>
        </w:rPr>
      </w:pPr>
      <w:r>
        <w:rPr>
          <w:rFonts w:ascii="仿宋" w:eastAsia="仿宋" w:hAnsi="仿宋" w:hint="eastAsia"/>
          <w:b/>
          <w:bCs/>
          <w:color w:val="000000"/>
          <w:sz w:val="24"/>
          <w:vertAlign w:val="baseline"/>
        </w:rPr>
        <w:t>一、技术投标文件的构成：</w:t>
      </w:r>
    </w:p>
    <w:p w:rsidR="008C1DD9" w:rsidRDefault="00267BC0">
      <w:pPr>
        <w:spacing w:line="440" w:lineRule="exact"/>
        <w:ind w:left="1" w:firstLineChars="150" w:firstLine="360"/>
        <w:rPr>
          <w:rFonts w:ascii="仿宋" w:eastAsia="仿宋" w:hAnsi="仿宋"/>
          <w:bCs/>
          <w:color w:val="000000"/>
          <w:sz w:val="24"/>
          <w:vertAlign w:val="baseline"/>
        </w:rPr>
      </w:pPr>
      <w:r>
        <w:rPr>
          <w:rFonts w:ascii="仿宋" w:eastAsia="仿宋" w:hAnsi="仿宋" w:hint="eastAsia"/>
          <w:bCs/>
          <w:color w:val="000000"/>
          <w:sz w:val="24"/>
          <w:vertAlign w:val="baseline"/>
        </w:rPr>
        <w:t>包括投标资质和招标技术要求两部分。</w:t>
      </w:r>
    </w:p>
    <w:p w:rsidR="008C1DD9" w:rsidRDefault="00267BC0">
      <w:pPr>
        <w:spacing w:line="440" w:lineRule="exact"/>
        <w:rPr>
          <w:rFonts w:ascii="仿宋" w:eastAsia="仿宋" w:hAnsi="仿宋"/>
          <w:b/>
          <w:bCs/>
          <w:sz w:val="24"/>
          <w:vertAlign w:val="baseline"/>
        </w:rPr>
      </w:pPr>
      <w:r>
        <w:rPr>
          <w:rFonts w:ascii="仿宋" w:eastAsia="仿宋" w:hAnsi="仿宋" w:hint="eastAsia"/>
          <w:b/>
          <w:bCs/>
          <w:sz w:val="24"/>
          <w:vertAlign w:val="baseline"/>
        </w:rPr>
        <w:t>1、投标资质</w:t>
      </w:r>
    </w:p>
    <w:p w:rsidR="008C1DD9" w:rsidRDefault="00267BC0">
      <w:pPr>
        <w:spacing w:line="440" w:lineRule="exact"/>
        <w:ind w:firstLineChars="150" w:firstLine="360"/>
        <w:rPr>
          <w:rFonts w:ascii="仿宋" w:eastAsia="仿宋" w:hAnsi="仿宋"/>
          <w:b/>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1.1、投标方介绍、企业的技术水平、人员组成、主要生产设备描述等</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1.2、 投标方在有效期内的营业执照副本及与本项目相关的资质证明（加盖单位公章）。</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1.3、法定代表人身份证明（附件1）</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1.4、法定代表人授权书（附件2）</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1.5、投标文件真实性声明（附件3）</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1.6、投标方的资格声明（附件4）</w:t>
      </w:r>
    </w:p>
    <w:p w:rsidR="008C1DD9" w:rsidRDefault="00267BC0">
      <w:pPr>
        <w:spacing w:line="440" w:lineRule="exact"/>
        <w:ind w:firstLineChars="150" w:firstLine="360"/>
        <w:rPr>
          <w:rFonts w:ascii="仿宋" w:eastAsia="仿宋" w:hAnsi="仿宋"/>
          <w:bCs/>
          <w:sz w:val="24"/>
          <w:vertAlign w:val="baseline"/>
        </w:rPr>
      </w:pPr>
      <w:r>
        <w:rPr>
          <w:rFonts w:ascii="仿宋" w:eastAsia="仿宋" w:hAnsi="仿宋" w:hint="eastAsia"/>
          <w:color w:val="FF0000"/>
          <w:kern w:val="0"/>
          <w:sz w:val="24"/>
          <w:vertAlign w:val="baseline"/>
        </w:rPr>
        <w:t>★</w:t>
      </w:r>
      <w:r>
        <w:rPr>
          <w:rFonts w:ascii="仿宋" w:eastAsia="仿宋" w:hAnsi="仿宋" w:hint="eastAsia"/>
          <w:bCs/>
          <w:sz w:val="24"/>
          <w:vertAlign w:val="baseline"/>
        </w:rPr>
        <w:t>1.7、认证证书及相关文件</w:t>
      </w:r>
    </w:p>
    <w:p w:rsidR="008C1DD9" w:rsidRDefault="00267BC0">
      <w:pPr>
        <w:spacing w:line="440" w:lineRule="exact"/>
        <w:rPr>
          <w:rFonts w:ascii="仿宋" w:eastAsia="仿宋" w:hAnsi="仿宋"/>
          <w:b/>
          <w:bCs/>
          <w:color w:val="000000"/>
          <w:sz w:val="24"/>
          <w:vertAlign w:val="baseline"/>
        </w:rPr>
      </w:pPr>
      <w:r>
        <w:rPr>
          <w:rFonts w:ascii="仿宋" w:eastAsia="仿宋" w:hAnsi="仿宋" w:hint="eastAsia"/>
          <w:b/>
          <w:bCs/>
          <w:color w:val="000000"/>
          <w:sz w:val="24"/>
          <w:vertAlign w:val="baseline"/>
        </w:rPr>
        <w:t>2、施工技术（设计）方案（须加盖公章）</w:t>
      </w:r>
    </w:p>
    <w:p w:rsidR="008C1DD9" w:rsidRDefault="00267BC0">
      <w:pPr>
        <w:spacing w:line="440" w:lineRule="exact"/>
        <w:ind w:firstLineChars="150" w:firstLine="360"/>
        <w:rPr>
          <w:rFonts w:ascii="仿宋" w:eastAsia="仿宋" w:hAnsi="仿宋"/>
          <w:color w:val="000000"/>
          <w:kern w:val="0"/>
          <w:sz w:val="24"/>
          <w:vertAlign w:val="baseline"/>
        </w:rPr>
      </w:pPr>
      <w:r>
        <w:rPr>
          <w:rFonts w:ascii="仿宋" w:eastAsia="仿宋" w:hAnsi="仿宋" w:hint="eastAsia"/>
          <w:color w:val="000000"/>
          <w:kern w:val="0"/>
          <w:sz w:val="24"/>
          <w:vertAlign w:val="baseline"/>
        </w:rPr>
        <w:t>施工技术（设计）方案应包括但不限于以下内容：</w:t>
      </w:r>
    </w:p>
    <w:p w:rsidR="008C1DD9" w:rsidRDefault="00267BC0">
      <w:pPr>
        <w:spacing w:line="440" w:lineRule="exact"/>
        <w:ind w:firstLineChars="150" w:firstLine="360"/>
        <w:rPr>
          <w:rFonts w:ascii="仿宋" w:eastAsia="仿宋" w:hAnsi="仿宋"/>
          <w:color w:val="000000"/>
          <w:kern w:val="0"/>
          <w:sz w:val="24"/>
          <w:vertAlign w:val="baseline"/>
        </w:rPr>
      </w:pPr>
      <w:r>
        <w:rPr>
          <w:rFonts w:ascii="仿宋" w:eastAsia="仿宋" w:hAnsi="仿宋" w:hint="eastAsia"/>
          <w:color w:val="000000"/>
          <w:kern w:val="0"/>
          <w:sz w:val="24"/>
          <w:vertAlign w:val="baseline"/>
        </w:rPr>
        <w:t>2.1、项目现场主要负责人及相关机构；</w:t>
      </w:r>
    </w:p>
    <w:p w:rsidR="008C1DD9" w:rsidRDefault="00267BC0">
      <w:pPr>
        <w:spacing w:line="440" w:lineRule="exact"/>
        <w:ind w:firstLineChars="150" w:firstLine="360"/>
        <w:rPr>
          <w:rFonts w:ascii="仿宋" w:eastAsia="仿宋" w:hAnsi="仿宋"/>
          <w:color w:val="000000"/>
          <w:kern w:val="0"/>
          <w:sz w:val="24"/>
          <w:vertAlign w:val="baseline"/>
        </w:rPr>
      </w:pPr>
      <w:r>
        <w:rPr>
          <w:rFonts w:ascii="仿宋" w:eastAsia="仿宋" w:hAnsi="仿宋" w:hint="eastAsia"/>
          <w:color w:val="000000"/>
          <w:kern w:val="0"/>
          <w:sz w:val="24"/>
          <w:vertAlign w:val="baseline"/>
        </w:rPr>
        <w:t>2.2、项目施工投入的机械设备及人员编制；</w:t>
      </w:r>
    </w:p>
    <w:p w:rsidR="008C1DD9" w:rsidRDefault="00267BC0">
      <w:pPr>
        <w:spacing w:line="440" w:lineRule="exact"/>
        <w:ind w:firstLineChars="150" w:firstLine="360"/>
        <w:rPr>
          <w:rFonts w:ascii="仿宋" w:eastAsia="仿宋" w:hAnsi="仿宋"/>
          <w:color w:val="000000"/>
          <w:kern w:val="0"/>
          <w:sz w:val="24"/>
          <w:vertAlign w:val="baseline"/>
        </w:rPr>
      </w:pPr>
      <w:r>
        <w:rPr>
          <w:rFonts w:ascii="仿宋" w:eastAsia="仿宋" w:hAnsi="仿宋" w:hint="eastAsia"/>
          <w:color w:val="000000"/>
          <w:kern w:val="0"/>
          <w:sz w:val="24"/>
          <w:vertAlign w:val="baseline"/>
        </w:rPr>
        <w:t>2.3、项目施工过程为了不影响招标方生产生活用水或尽量减少影响招标方生产生活用水时间，所采取的施工工艺和施工方法等；</w:t>
      </w:r>
    </w:p>
    <w:p w:rsidR="008C1DD9" w:rsidRDefault="00267BC0">
      <w:pPr>
        <w:spacing w:line="440" w:lineRule="exact"/>
        <w:ind w:firstLineChars="150" w:firstLine="360"/>
        <w:rPr>
          <w:rFonts w:ascii="仿宋" w:eastAsia="仿宋" w:hAnsi="仿宋"/>
          <w:color w:val="000000"/>
          <w:kern w:val="0"/>
          <w:sz w:val="24"/>
          <w:vertAlign w:val="baseline"/>
        </w:rPr>
      </w:pPr>
      <w:r>
        <w:rPr>
          <w:rFonts w:ascii="仿宋" w:eastAsia="仿宋" w:hAnsi="仿宋" w:hint="eastAsia"/>
          <w:color w:val="000000"/>
          <w:kern w:val="0"/>
          <w:sz w:val="24"/>
          <w:vertAlign w:val="baseline"/>
        </w:rPr>
        <w:t>2.4、项目开展进度网络图；</w:t>
      </w:r>
    </w:p>
    <w:p w:rsidR="008C1DD9" w:rsidRPr="003A106B" w:rsidRDefault="00267BC0">
      <w:pPr>
        <w:spacing w:line="440" w:lineRule="exact"/>
        <w:ind w:firstLineChars="150" w:firstLine="360"/>
        <w:rPr>
          <w:rFonts w:ascii="仿宋" w:eastAsia="仿宋" w:hAnsi="仿宋"/>
          <w:kern w:val="0"/>
          <w:sz w:val="24"/>
          <w:vertAlign w:val="baseline"/>
        </w:rPr>
      </w:pPr>
      <w:r>
        <w:rPr>
          <w:rFonts w:ascii="仿宋" w:eastAsia="仿宋" w:hAnsi="仿宋" w:hint="eastAsia"/>
          <w:color w:val="000000"/>
          <w:kern w:val="0"/>
          <w:sz w:val="24"/>
          <w:vertAlign w:val="baseline"/>
        </w:rPr>
        <w:t>2.5、</w:t>
      </w:r>
      <w:r w:rsidRPr="003A106B">
        <w:rPr>
          <w:rFonts w:ascii="仿宋" w:eastAsia="仿宋" w:hAnsi="仿宋" w:hint="eastAsia"/>
          <w:sz w:val="24"/>
          <w:vertAlign w:val="baseline"/>
        </w:rPr>
        <w:t>技术条款响应/偏离表</w:t>
      </w:r>
      <w:r w:rsidRPr="003A106B">
        <w:rPr>
          <w:rFonts w:ascii="仿宋" w:eastAsia="仿宋" w:hAnsi="仿宋" w:hint="eastAsia"/>
          <w:bCs/>
          <w:sz w:val="24"/>
          <w:vertAlign w:val="baseline"/>
        </w:rPr>
        <w:t>（附件5）</w:t>
      </w:r>
    </w:p>
    <w:p w:rsidR="008C1DD9" w:rsidRDefault="00267BC0">
      <w:pPr>
        <w:spacing w:line="440" w:lineRule="exact"/>
        <w:rPr>
          <w:rFonts w:ascii="仿宋" w:eastAsia="仿宋" w:hAnsi="仿宋"/>
          <w:b/>
          <w:bCs/>
          <w:sz w:val="24"/>
          <w:vertAlign w:val="baseline"/>
        </w:rPr>
      </w:pPr>
      <w:r>
        <w:rPr>
          <w:rFonts w:ascii="仿宋" w:eastAsia="仿宋" w:hAnsi="仿宋" w:hint="eastAsia"/>
          <w:b/>
          <w:bCs/>
          <w:sz w:val="24"/>
          <w:vertAlign w:val="baseline"/>
        </w:rPr>
        <w:t>3、商务投标文件</w:t>
      </w:r>
      <w:r>
        <w:rPr>
          <w:rFonts w:ascii="仿宋" w:eastAsia="仿宋" w:hAnsi="仿宋" w:hint="eastAsia"/>
          <w:b/>
          <w:bCs/>
          <w:color w:val="000000"/>
          <w:sz w:val="24"/>
          <w:vertAlign w:val="baseline"/>
        </w:rPr>
        <w:t>（须加盖公章）</w:t>
      </w:r>
    </w:p>
    <w:p w:rsidR="008C1DD9" w:rsidRDefault="00267BC0" w:rsidP="003A106B">
      <w:pPr>
        <w:spacing w:line="400" w:lineRule="exact"/>
        <w:ind w:leftChars="-1" w:left="-4" w:firstLineChars="150" w:firstLine="360"/>
        <w:rPr>
          <w:rFonts w:ascii="仿宋" w:eastAsia="仿宋" w:hAnsi="仿宋" w:cs="宋体"/>
          <w:kern w:val="0"/>
          <w:sz w:val="24"/>
          <w:vertAlign w:val="baseline"/>
        </w:rPr>
      </w:pPr>
      <w:r>
        <w:rPr>
          <w:rFonts w:ascii="仿宋" w:eastAsia="仿宋" w:hAnsi="仿宋" w:hint="eastAsia"/>
          <w:bCs/>
          <w:sz w:val="24"/>
          <w:vertAlign w:val="baseline"/>
        </w:rPr>
        <w:t>3.1、投标函（附件7）</w:t>
      </w:r>
    </w:p>
    <w:p w:rsidR="008C1DD9" w:rsidRDefault="00267BC0">
      <w:pPr>
        <w:spacing w:line="400" w:lineRule="exact"/>
        <w:ind w:firstLineChars="150" w:firstLine="360"/>
        <w:rPr>
          <w:rFonts w:ascii="仿宋" w:eastAsia="仿宋" w:hAnsi="仿宋"/>
          <w:sz w:val="24"/>
          <w:vertAlign w:val="baseline"/>
        </w:rPr>
      </w:pPr>
      <w:r>
        <w:rPr>
          <w:rFonts w:ascii="仿宋" w:eastAsia="仿宋" w:hAnsi="仿宋" w:hint="eastAsia"/>
          <w:bCs/>
          <w:sz w:val="24"/>
          <w:vertAlign w:val="baseline"/>
        </w:rPr>
        <w:t>3.2、投标一览表（附件8）</w:t>
      </w:r>
    </w:p>
    <w:p w:rsidR="008C1DD9" w:rsidRDefault="00267BC0">
      <w:pPr>
        <w:spacing w:line="400" w:lineRule="exact"/>
        <w:ind w:firstLineChars="150" w:firstLine="360"/>
        <w:rPr>
          <w:rFonts w:ascii="仿宋" w:eastAsia="仿宋" w:hAnsi="仿宋"/>
          <w:sz w:val="24"/>
          <w:vertAlign w:val="baseline"/>
        </w:rPr>
      </w:pPr>
      <w:r>
        <w:rPr>
          <w:rFonts w:ascii="仿宋" w:eastAsia="仿宋" w:hAnsi="仿宋" w:hint="eastAsia"/>
          <w:bCs/>
          <w:sz w:val="24"/>
          <w:vertAlign w:val="baseline"/>
        </w:rPr>
        <w:t>3.3、分项材料表：分项材料表（附件9）、</w:t>
      </w:r>
    </w:p>
    <w:p w:rsidR="008C1DD9" w:rsidRDefault="00267BC0">
      <w:pPr>
        <w:spacing w:line="440" w:lineRule="exact"/>
        <w:ind w:firstLineChars="150" w:firstLine="360"/>
        <w:jc w:val="left"/>
        <w:rPr>
          <w:rFonts w:ascii="仿宋" w:eastAsia="仿宋" w:hAnsi="仿宋"/>
          <w:color w:val="000000"/>
          <w:kern w:val="0"/>
          <w:sz w:val="24"/>
          <w:vertAlign w:val="baseline"/>
        </w:rPr>
      </w:pPr>
      <w:r>
        <w:rPr>
          <w:rFonts w:ascii="仿宋" w:eastAsia="仿宋" w:hAnsi="仿宋" w:hint="eastAsia"/>
          <w:sz w:val="24"/>
          <w:vertAlign w:val="baseline"/>
        </w:rPr>
        <w:t>3.4、</w:t>
      </w:r>
      <w:r>
        <w:rPr>
          <w:rFonts w:ascii="仿宋" w:eastAsia="仿宋" w:hAnsi="仿宋" w:hint="eastAsia"/>
          <w:color w:val="000000"/>
          <w:kern w:val="0"/>
          <w:sz w:val="24"/>
          <w:vertAlign w:val="baseline"/>
        </w:rPr>
        <w:t>商务条款偏差表（附件6）</w:t>
      </w:r>
    </w:p>
    <w:p w:rsidR="008C1DD9" w:rsidRDefault="00267BC0">
      <w:pPr>
        <w:spacing w:line="440" w:lineRule="exact"/>
        <w:ind w:firstLineChars="150" w:firstLine="360"/>
        <w:jc w:val="left"/>
        <w:rPr>
          <w:rFonts w:ascii="仿宋" w:eastAsia="仿宋" w:hAnsi="仿宋"/>
          <w:color w:val="000000"/>
          <w:kern w:val="0"/>
          <w:sz w:val="24"/>
          <w:vertAlign w:val="baseline"/>
        </w:rPr>
      </w:pPr>
      <w:r>
        <w:rPr>
          <w:rFonts w:ascii="仿宋" w:eastAsia="仿宋" w:hAnsi="仿宋" w:hint="eastAsia"/>
          <w:color w:val="000000"/>
          <w:kern w:val="0"/>
          <w:sz w:val="24"/>
          <w:vertAlign w:val="baseline"/>
        </w:rPr>
        <w:t>3.5、企业信用报告。</w:t>
      </w:r>
    </w:p>
    <w:p w:rsidR="008C1DD9" w:rsidRDefault="00267BC0">
      <w:pPr>
        <w:adjustRightInd w:val="0"/>
        <w:snapToGrid w:val="0"/>
        <w:spacing w:line="360" w:lineRule="auto"/>
        <w:rPr>
          <w:rFonts w:ascii="仿宋" w:eastAsia="仿宋" w:hAnsi="仿宋"/>
          <w:b/>
          <w:sz w:val="24"/>
          <w:vertAlign w:val="baseline"/>
        </w:rPr>
      </w:pPr>
      <w:r>
        <w:rPr>
          <w:rFonts w:ascii="仿宋" w:eastAsia="仿宋" w:hAnsi="仿宋" w:hint="eastAsia"/>
          <w:b/>
          <w:sz w:val="24"/>
          <w:vertAlign w:val="baseline"/>
        </w:rPr>
        <w:t>二、投标文件的编制</w:t>
      </w:r>
    </w:p>
    <w:p w:rsidR="008C1DD9" w:rsidRDefault="00267BC0" w:rsidP="003A106B">
      <w:pPr>
        <w:adjustRightInd w:val="0"/>
        <w:snapToGrid w:val="0"/>
        <w:spacing w:line="360" w:lineRule="auto"/>
        <w:ind w:firstLineChars="147" w:firstLine="354"/>
        <w:rPr>
          <w:rFonts w:ascii="仿宋" w:eastAsia="仿宋" w:hAnsi="仿宋"/>
          <w:b/>
          <w:sz w:val="24"/>
          <w:vertAlign w:val="baseline"/>
        </w:rPr>
      </w:pPr>
      <w:r>
        <w:rPr>
          <w:rFonts w:ascii="仿宋" w:eastAsia="仿宋" w:hAnsi="仿宋" w:hint="eastAsia"/>
          <w:b/>
          <w:sz w:val="24"/>
          <w:vertAlign w:val="baseline"/>
        </w:rPr>
        <w:t>1、</w:t>
      </w:r>
      <w:r>
        <w:rPr>
          <w:rFonts w:ascii="仿宋" w:eastAsia="仿宋" w:hAnsi="仿宋" w:hint="eastAsia"/>
          <w:sz w:val="24"/>
          <w:vertAlign w:val="baseline"/>
        </w:rPr>
        <w:t>纸板文件（技术投标文件和商务投标文件分开包装）按一式三份进行准备，即一份正本，两份副本，每套文件须清楚地标明“正本”“副本”。若正本和副本不符，以正本为准。投标文件需盖公司印章。</w:t>
      </w:r>
    </w:p>
    <w:p w:rsidR="008C1DD9" w:rsidRDefault="00267BC0" w:rsidP="003A106B">
      <w:pPr>
        <w:adjustRightInd w:val="0"/>
        <w:snapToGrid w:val="0"/>
        <w:spacing w:line="360" w:lineRule="auto"/>
        <w:ind w:firstLineChars="147" w:firstLine="354"/>
        <w:rPr>
          <w:rFonts w:ascii="仿宋" w:eastAsia="仿宋" w:hAnsi="仿宋"/>
          <w:sz w:val="24"/>
          <w:vertAlign w:val="baseline"/>
        </w:rPr>
      </w:pPr>
      <w:r>
        <w:rPr>
          <w:rFonts w:ascii="仿宋" w:eastAsia="仿宋" w:hAnsi="仿宋" w:hint="eastAsia"/>
          <w:b/>
          <w:sz w:val="24"/>
          <w:vertAlign w:val="baseline"/>
        </w:rPr>
        <w:t>2、</w:t>
      </w:r>
      <w:r>
        <w:rPr>
          <w:rFonts w:ascii="仿宋" w:eastAsia="仿宋" w:hAnsi="仿宋" w:hint="eastAsia"/>
          <w:sz w:val="24"/>
          <w:vertAlign w:val="baseline"/>
        </w:rPr>
        <w:t>技术投标文件和商务投标文件分别单独密封。分别注明招标项目名称、投标方名称、商务/技术文件字样和有“在（招标文件中规定的开标日期和时间）之前不得启封”的字样，封口处加盖投标方印章。</w:t>
      </w:r>
      <w:bookmarkStart w:id="6" w:name="_Toc96615721"/>
    </w:p>
    <w:p w:rsidR="008C1DD9" w:rsidRDefault="00267BC0" w:rsidP="003A106B">
      <w:pPr>
        <w:spacing w:line="440" w:lineRule="exact"/>
        <w:ind w:firstLineChars="745" w:firstLine="2393"/>
        <w:outlineLvl w:val="0"/>
        <w:rPr>
          <w:rFonts w:ascii="仿宋" w:eastAsia="仿宋" w:hAnsi="仿宋"/>
          <w:b/>
          <w:bCs/>
          <w:sz w:val="32"/>
          <w:szCs w:val="32"/>
          <w:vertAlign w:val="baseline"/>
        </w:rPr>
      </w:pPr>
      <w:r>
        <w:rPr>
          <w:rFonts w:ascii="仿宋" w:eastAsia="仿宋" w:hAnsi="仿宋" w:hint="eastAsia"/>
          <w:b/>
          <w:bCs/>
          <w:sz w:val="32"/>
          <w:szCs w:val="32"/>
          <w:vertAlign w:val="baseline"/>
        </w:rPr>
        <w:lastRenderedPageBreak/>
        <w:t>第四部分投标评标方式与程序</w:t>
      </w:r>
      <w:bookmarkEnd w:id="6"/>
    </w:p>
    <w:p w:rsidR="008C1DD9" w:rsidRDefault="00267BC0">
      <w:pPr>
        <w:tabs>
          <w:tab w:val="left" w:pos="1238"/>
        </w:tabs>
        <w:autoSpaceDE w:val="0"/>
        <w:autoSpaceDN w:val="0"/>
        <w:adjustRightInd w:val="0"/>
        <w:spacing w:line="312" w:lineRule="auto"/>
        <w:rPr>
          <w:rFonts w:ascii="仿宋" w:eastAsia="仿宋" w:hAnsi="仿宋"/>
          <w:b/>
          <w:kern w:val="0"/>
          <w:sz w:val="24"/>
          <w:vertAlign w:val="baseline"/>
        </w:rPr>
      </w:pPr>
      <w:r>
        <w:rPr>
          <w:rFonts w:ascii="仿宋" w:eastAsia="仿宋" w:hAnsi="仿宋" w:hint="eastAsia"/>
          <w:b/>
          <w:kern w:val="0"/>
          <w:sz w:val="24"/>
          <w:vertAlign w:val="baseline"/>
        </w:rPr>
        <w:t>一、评标方式：</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1、所有标注“</w:t>
      </w:r>
      <w:r>
        <w:rPr>
          <w:rFonts w:ascii="仿宋" w:eastAsia="仿宋" w:hAnsi="仿宋" w:hint="eastAsia"/>
          <w:color w:val="FF0000"/>
          <w:kern w:val="0"/>
          <w:sz w:val="24"/>
          <w:vertAlign w:val="baseline"/>
        </w:rPr>
        <w:t>★</w:t>
      </w:r>
      <w:r>
        <w:rPr>
          <w:rFonts w:ascii="仿宋" w:eastAsia="仿宋" w:hAnsi="仿宋" w:hint="eastAsia"/>
          <w:kern w:val="0"/>
          <w:sz w:val="24"/>
          <w:vertAlign w:val="baseline"/>
        </w:rPr>
        <w:t>”号的商务条款为关键条款，投标方必须满足。对这些关键条款有任何的不满足将导致废标。</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2、如果投标总价中包括的内容少于招标文件提出的要求，每缺少一项功能与配置，其评标价将在投标总价上增加其它投标方相应分项价格中的最高价或招标方和评标小组凭经验估算的分项价格。</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3、投标方必须对招标文件的各项商务、技术、服务要求项目作出一对一应答，要求真实、准确，应答要有具体内容，并应有相应材料证明，不能简单地以“满足”或“符合”进行应答，否则评标小组有权认定相关条款不满足招标文件要求。</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4、本次招标的评标采用综合评标法：</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4.1 综合得分（100分）=技术得分</w:t>
      </w:r>
      <w:r w:rsidRPr="003A106B">
        <w:rPr>
          <w:rFonts w:ascii="仿宋" w:eastAsia="仿宋" w:hAnsi="仿宋" w:hint="eastAsia"/>
          <w:kern w:val="0"/>
          <w:sz w:val="24"/>
          <w:vertAlign w:val="baseline"/>
        </w:rPr>
        <w:t>（20分）+价格分（77分）</w:t>
      </w:r>
      <w:r>
        <w:rPr>
          <w:rFonts w:ascii="仿宋" w:eastAsia="仿宋" w:hAnsi="仿宋" w:hint="eastAsia"/>
          <w:kern w:val="0"/>
          <w:sz w:val="24"/>
          <w:vertAlign w:val="baseline"/>
        </w:rPr>
        <w:t>+付款方式分（3分）。</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4.2 价格分公式：价格分=77-（报价-最低价）/最低价*77；价格分最低为 0 分。</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5、评分标准：另附。</w:t>
      </w:r>
    </w:p>
    <w:p w:rsidR="008C1DD9" w:rsidRDefault="00267BC0">
      <w:pPr>
        <w:tabs>
          <w:tab w:val="left" w:pos="1238"/>
        </w:tabs>
        <w:autoSpaceDE w:val="0"/>
        <w:autoSpaceDN w:val="0"/>
        <w:adjustRightInd w:val="0"/>
        <w:spacing w:line="312" w:lineRule="auto"/>
        <w:ind w:firstLineChars="150" w:firstLine="360"/>
        <w:rPr>
          <w:rFonts w:ascii="仿宋" w:eastAsia="仿宋" w:hAnsi="仿宋"/>
          <w:kern w:val="0"/>
          <w:sz w:val="24"/>
          <w:vertAlign w:val="baseline"/>
        </w:rPr>
      </w:pPr>
      <w:r>
        <w:rPr>
          <w:rFonts w:ascii="仿宋" w:eastAsia="仿宋" w:hAnsi="仿宋" w:hint="eastAsia"/>
          <w:kern w:val="0"/>
          <w:sz w:val="24"/>
          <w:vertAlign w:val="baseline"/>
        </w:rPr>
        <w:t>6、评标小组将推荐实质上响应招标文件的要求并有履行合同能力的综合排名第一的投标方</w:t>
      </w:r>
      <w:r w:rsidRPr="003A106B">
        <w:rPr>
          <w:rFonts w:ascii="仿宋" w:eastAsia="仿宋" w:hAnsi="仿宋" w:hint="eastAsia"/>
          <w:kern w:val="0"/>
          <w:sz w:val="24"/>
          <w:vertAlign w:val="baseline"/>
        </w:rPr>
        <w:t>（综合得分相同时，价格得分高者排名优先；价格得分也相同时，技术得分高者排名优先，</w:t>
      </w:r>
      <w:r>
        <w:rPr>
          <w:rFonts w:ascii="仿宋" w:eastAsia="仿宋" w:hAnsi="仿宋" w:hint="eastAsia"/>
          <w:kern w:val="0"/>
          <w:sz w:val="24"/>
          <w:vertAlign w:val="baseline"/>
        </w:rPr>
        <w:t>并依照商务、服务及其他评价内容的分项得分优先次序类推）为推荐中标人。</w:t>
      </w:r>
    </w:p>
    <w:p w:rsidR="008C1DD9" w:rsidRDefault="00267BC0">
      <w:pPr>
        <w:tabs>
          <w:tab w:val="left" w:pos="1238"/>
        </w:tabs>
        <w:autoSpaceDE w:val="0"/>
        <w:autoSpaceDN w:val="0"/>
        <w:adjustRightInd w:val="0"/>
        <w:spacing w:line="360" w:lineRule="auto"/>
        <w:rPr>
          <w:rFonts w:ascii="仿宋" w:eastAsia="仿宋" w:hAnsi="仿宋"/>
          <w:b/>
          <w:kern w:val="0"/>
          <w:sz w:val="24"/>
          <w:vertAlign w:val="baseline"/>
        </w:rPr>
      </w:pPr>
      <w:r>
        <w:rPr>
          <w:rFonts w:ascii="仿宋" w:eastAsia="仿宋" w:hAnsi="仿宋" w:hint="eastAsia"/>
          <w:b/>
          <w:kern w:val="0"/>
          <w:sz w:val="24"/>
          <w:vertAlign w:val="baseline"/>
        </w:rPr>
        <w:t>二、评标程序：</w:t>
      </w:r>
    </w:p>
    <w:p w:rsidR="008C1DD9" w:rsidRDefault="00267BC0">
      <w:pPr>
        <w:spacing w:line="360" w:lineRule="auto"/>
        <w:ind w:firstLineChars="150" w:firstLine="360"/>
        <w:rPr>
          <w:rFonts w:ascii="仿宋" w:eastAsia="仿宋" w:hAnsi="仿宋"/>
          <w:color w:val="000000"/>
          <w:sz w:val="24"/>
          <w:vertAlign w:val="baseline"/>
        </w:rPr>
      </w:pPr>
      <w:r>
        <w:rPr>
          <w:rFonts w:ascii="仿宋" w:eastAsia="仿宋" w:hAnsi="仿宋" w:hint="eastAsia"/>
          <w:color w:val="000000"/>
          <w:sz w:val="24"/>
          <w:vertAlign w:val="baseline"/>
        </w:rPr>
        <w:t>1、确定中标单位流程：发放标书、综合评标（技术评标、商务评标）、确定中标单位。</w:t>
      </w:r>
    </w:p>
    <w:p w:rsidR="008C1DD9" w:rsidRDefault="00267BC0">
      <w:pPr>
        <w:spacing w:line="480" w:lineRule="exact"/>
        <w:ind w:firstLineChars="150" w:firstLine="360"/>
        <w:rPr>
          <w:rFonts w:ascii="仿宋" w:eastAsia="仿宋" w:hAnsi="仿宋"/>
          <w:sz w:val="24"/>
          <w:vertAlign w:val="baseline"/>
        </w:rPr>
      </w:pPr>
      <w:r>
        <w:rPr>
          <w:rFonts w:ascii="仿宋" w:eastAsia="仿宋" w:hAnsi="仿宋" w:hint="eastAsia"/>
          <w:sz w:val="24"/>
          <w:vertAlign w:val="baseline"/>
        </w:rPr>
        <w:t>2、评标会议，评标流程如下：</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（1）与会人员签到；</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（2）主持人简单介绍招标方和招标工作小组成员；</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（3）投标方递交投标书，财务部检查标书密封性并当场展示；</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（4）检查投标方代表人的身份证明；</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（5）抽签确定各投标方的先后顺序，根据抽签结果，依次开技术标，进行补充技术交流；</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（6）各招标方离场，技术评委进行技术评议和评分；</w:t>
      </w:r>
    </w:p>
    <w:p w:rsidR="008C1DD9" w:rsidRDefault="00267BC0">
      <w:pPr>
        <w:widowControl/>
        <w:spacing w:line="360" w:lineRule="auto"/>
        <w:ind w:firstLineChars="50" w:firstLine="120"/>
        <w:rPr>
          <w:rFonts w:ascii="仿宋" w:eastAsia="仿宋" w:hAnsi="仿宋"/>
          <w:sz w:val="24"/>
          <w:vertAlign w:val="baseline"/>
        </w:rPr>
      </w:pPr>
      <w:r>
        <w:rPr>
          <w:rFonts w:ascii="仿宋" w:eastAsia="仿宋" w:hAnsi="仿宋" w:hint="eastAsia"/>
          <w:sz w:val="24"/>
          <w:vertAlign w:val="baseline"/>
        </w:rPr>
        <w:t>（7）再根据抽签结果，投标方依次进场，并开启商务标，再次确认总报价；</w:t>
      </w:r>
    </w:p>
    <w:p w:rsidR="008C1DD9" w:rsidRDefault="00267BC0">
      <w:pPr>
        <w:spacing w:line="440" w:lineRule="exact"/>
        <w:ind w:firstLineChars="50" w:firstLine="120"/>
        <w:rPr>
          <w:rFonts w:ascii="仿宋" w:eastAsia="仿宋" w:hAnsi="仿宋"/>
          <w:sz w:val="24"/>
          <w:vertAlign w:val="baseline"/>
        </w:rPr>
      </w:pPr>
      <w:r>
        <w:rPr>
          <w:rFonts w:ascii="仿宋" w:eastAsia="仿宋" w:hAnsi="仿宋" w:hint="eastAsia"/>
          <w:sz w:val="24"/>
          <w:vertAlign w:val="baseline"/>
        </w:rPr>
        <w:t>（8）各投标方完成上述流程后即可离场，等待我司招标工作小组内部综合评议，拟定的中标结果。</w:t>
      </w:r>
      <w:bookmarkStart w:id="7" w:name="_Toc367823796"/>
      <w:bookmarkStart w:id="8" w:name="_Toc96615722"/>
    </w:p>
    <w:p w:rsidR="008C1DD9" w:rsidRDefault="008C1DD9" w:rsidP="003A106B">
      <w:pPr>
        <w:pStyle w:val="ae"/>
        <w:widowControl w:val="0"/>
        <w:adjustRightInd w:val="0"/>
        <w:snapToGrid w:val="0"/>
        <w:spacing w:before="0" w:beforeAutospacing="0" w:after="0" w:afterAutospacing="0" w:line="360" w:lineRule="auto"/>
        <w:ind w:right="1" w:firstLineChars="1050" w:firstLine="3373"/>
        <w:outlineLvl w:val="0"/>
        <w:rPr>
          <w:rFonts w:ascii="仿宋" w:eastAsia="仿宋" w:hAnsi="仿宋"/>
          <w:b/>
          <w:sz w:val="32"/>
          <w:szCs w:val="32"/>
        </w:rPr>
      </w:pPr>
    </w:p>
    <w:p w:rsidR="008C1DD9" w:rsidRDefault="008C1DD9" w:rsidP="003A106B">
      <w:pPr>
        <w:pStyle w:val="ae"/>
        <w:widowControl w:val="0"/>
        <w:adjustRightInd w:val="0"/>
        <w:snapToGrid w:val="0"/>
        <w:spacing w:before="0" w:beforeAutospacing="0" w:after="0" w:afterAutospacing="0" w:line="360" w:lineRule="auto"/>
        <w:ind w:right="1" w:firstLineChars="1050" w:firstLine="3373"/>
        <w:outlineLvl w:val="0"/>
        <w:rPr>
          <w:rFonts w:ascii="仿宋" w:eastAsia="仿宋" w:hAnsi="仿宋"/>
          <w:b/>
          <w:sz w:val="32"/>
          <w:szCs w:val="32"/>
        </w:rPr>
      </w:pPr>
    </w:p>
    <w:p w:rsidR="008C1DD9" w:rsidRDefault="008C1DD9" w:rsidP="003A106B">
      <w:pPr>
        <w:pStyle w:val="ae"/>
        <w:widowControl w:val="0"/>
        <w:adjustRightInd w:val="0"/>
        <w:snapToGrid w:val="0"/>
        <w:spacing w:before="0" w:beforeAutospacing="0" w:after="0" w:afterAutospacing="0" w:line="360" w:lineRule="auto"/>
        <w:ind w:right="1" w:firstLineChars="1050" w:firstLine="3373"/>
        <w:outlineLvl w:val="0"/>
        <w:rPr>
          <w:rFonts w:ascii="仿宋" w:eastAsia="仿宋" w:hAnsi="仿宋"/>
          <w:b/>
          <w:sz w:val="32"/>
          <w:szCs w:val="32"/>
        </w:rPr>
      </w:pPr>
    </w:p>
    <w:p w:rsidR="008C1DD9" w:rsidRDefault="00267BC0" w:rsidP="003A106B">
      <w:pPr>
        <w:pStyle w:val="ae"/>
        <w:widowControl w:val="0"/>
        <w:adjustRightInd w:val="0"/>
        <w:snapToGrid w:val="0"/>
        <w:spacing w:before="0" w:beforeAutospacing="0" w:after="0" w:afterAutospacing="0" w:line="360" w:lineRule="auto"/>
        <w:ind w:right="1" w:firstLineChars="1050" w:firstLine="3373"/>
        <w:outlineLvl w:val="0"/>
        <w:rPr>
          <w:rFonts w:ascii="仿宋" w:eastAsia="仿宋" w:hAnsi="仿宋"/>
          <w:b/>
          <w:color w:val="FF0000"/>
          <w:sz w:val="32"/>
          <w:szCs w:val="32"/>
        </w:rPr>
      </w:pPr>
      <w:r>
        <w:rPr>
          <w:rFonts w:ascii="仿宋" w:eastAsia="仿宋" w:hAnsi="仿宋" w:hint="eastAsia"/>
          <w:b/>
          <w:sz w:val="32"/>
          <w:szCs w:val="32"/>
        </w:rPr>
        <w:lastRenderedPageBreak/>
        <w:t>第五部分  投标其它事项</w:t>
      </w:r>
    </w:p>
    <w:p w:rsidR="008C1DD9" w:rsidRDefault="00267BC0">
      <w:pPr>
        <w:spacing w:line="440" w:lineRule="exact"/>
        <w:rPr>
          <w:rFonts w:ascii="仿宋" w:eastAsia="仿宋" w:hAnsi="仿宋"/>
          <w:b/>
          <w:color w:val="000000"/>
          <w:sz w:val="24"/>
          <w:vertAlign w:val="baseline"/>
        </w:rPr>
      </w:pPr>
      <w:r>
        <w:rPr>
          <w:rFonts w:ascii="仿宋" w:eastAsia="仿宋" w:hAnsi="仿宋" w:hint="eastAsia"/>
          <w:b/>
          <w:color w:val="000000"/>
          <w:sz w:val="24"/>
          <w:vertAlign w:val="baseline"/>
        </w:rPr>
        <w:t>一、投标注意事项：</w:t>
      </w:r>
    </w:p>
    <w:p w:rsidR="008C1DD9" w:rsidRDefault="00267BC0">
      <w:pPr>
        <w:spacing w:line="440" w:lineRule="exact"/>
        <w:rPr>
          <w:rFonts w:ascii="仿宋" w:eastAsia="仿宋" w:hAnsi="仿宋"/>
          <w:color w:val="000000"/>
          <w:sz w:val="24"/>
          <w:vertAlign w:val="baseline"/>
        </w:rPr>
      </w:pPr>
      <w:r>
        <w:rPr>
          <w:rFonts w:ascii="仿宋" w:eastAsia="仿宋" w:hAnsi="仿宋" w:hint="eastAsia"/>
          <w:color w:val="000000"/>
          <w:sz w:val="24"/>
          <w:vertAlign w:val="baseline"/>
        </w:rPr>
        <w:t>1、投标书的提交不得迟到，迟到超过15分钟者视为自动弃约，如有特殊情况必须在规定的提交投标书时间前通知到我方工作人员。</w:t>
      </w:r>
    </w:p>
    <w:p w:rsidR="008C1DD9" w:rsidRDefault="00267BC0">
      <w:pPr>
        <w:spacing w:line="440" w:lineRule="exact"/>
        <w:rPr>
          <w:rFonts w:ascii="仿宋" w:eastAsia="仿宋" w:hAnsi="仿宋"/>
          <w:color w:val="000000"/>
          <w:sz w:val="24"/>
          <w:vertAlign w:val="baseline"/>
        </w:rPr>
      </w:pPr>
      <w:r>
        <w:rPr>
          <w:rFonts w:ascii="仿宋" w:eastAsia="仿宋" w:hAnsi="仿宋" w:hint="eastAsia"/>
          <w:color w:val="000000"/>
          <w:sz w:val="24"/>
          <w:vertAlign w:val="baseline"/>
        </w:rPr>
        <w:t>2、对不能满足《招标文件及投标须知》的，投标方需在技术交流或在提交投标书后综合评议时明确提出并书面注明。</w:t>
      </w:r>
    </w:p>
    <w:p w:rsidR="008C1DD9" w:rsidRDefault="00267BC0">
      <w:pPr>
        <w:spacing w:line="440" w:lineRule="exact"/>
        <w:rPr>
          <w:rFonts w:ascii="仿宋" w:eastAsia="仿宋" w:hAnsi="仿宋"/>
          <w:color w:val="000000"/>
          <w:sz w:val="24"/>
          <w:vertAlign w:val="baseline"/>
        </w:rPr>
      </w:pPr>
      <w:r>
        <w:rPr>
          <w:rFonts w:ascii="仿宋" w:eastAsia="仿宋" w:hAnsi="仿宋" w:hint="eastAsia"/>
          <w:color w:val="000000"/>
          <w:sz w:val="24"/>
          <w:vertAlign w:val="baseline"/>
        </w:rPr>
        <w:t>3、对《招标文件及投标须知》中有要求，而所提交投标书中未尽事宜将视为投标方对其完全响应。</w:t>
      </w:r>
    </w:p>
    <w:p w:rsidR="00A56693" w:rsidRDefault="00267BC0" w:rsidP="008B720E">
      <w:pPr>
        <w:spacing w:line="360" w:lineRule="auto"/>
        <w:ind w:left="353" w:hangingChars="147" w:hanging="353"/>
        <w:rPr>
          <w:rFonts w:ascii="仿宋" w:eastAsia="仿宋" w:hAnsi="仿宋" w:cs="Arial" w:hint="eastAsia"/>
          <w:sz w:val="24"/>
          <w:vertAlign w:val="baseline"/>
        </w:rPr>
      </w:pPr>
      <w:r>
        <w:rPr>
          <w:rFonts w:ascii="仿宋" w:eastAsia="仿宋" w:hAnsi="仿宋" w:cs="Arial" w:hint="eastAsia"/>
          <w:sz w:val="24"/>
          <w:vertAlign w:val="baseline"/>
        </w:rPr>
        <w:t>二</w:t>
      </w:r>
      <w:r>
        <w:rPr>
          <w:rFonts w:ascii="仿宋" w:eastAsia="仿宋" w:hAnsi="仿宋" w:cs="Arial"/>
          <w:sz w:val="24"/>
          <w:vertAlign w:val="baseline"/>
        </w:rPr>
        <w:t>、</w:t>
      </w:r>
      <w:r>
        <w:rPr>
          <w:rFonts w:ascii="仿宋" w:eastAsia="仿宋" w:hAnsi="仿宋" w:cs="Arial"/>
          <w:b/>
          <w:sz w:val="24"/>
          <w:vertAlign w:val="baseline"/>
        </w:rPr>
        <w:t>其</w:t>
      </w:r>
      <w:r>
        <w:rPr>
          <w:rFonts w:ascii="仿宋" w:eastAsia="仿宋" w:hAnsi="仿宋" w:cs="Arial" w:hint="eastAsia"/>
          <w:b/>
          <w:sz w:val="24"/>
          <w:vertAlign w:val="baseline"/>
        </w:rPr>
        <w:t>它</w:t>
      </w:r>
      <w:r>
        <w:rPr>
          <w:rFonts w:ascii="仿宋" w:eastAsia="仿宋" w:hAnsi="仿宋" w:cs="Arial"/>
          <w:sz w:val="24"/>
          <w:vertAlign w:val="baseline"/>
        </w:rPr>
        <w:br/>
      </w:r>
      <w:r w:rsidRPr="008B720E">
        <w:rPr>
          <w:rFonts w:ascii="仿宋" w:eastAsia="仿宋" w:hAnsi="仿宋" w:cs="Arial"/>
          <w:sz w:val="24"/>
          <w:vertAlign w:val="baseline"/>
        </w:rPr>
        <w:t>1</w:t>
      </w:r>
      <w:r w:rsidRPr="008B720E">
        <w:rPr>
          <w:rFonts w:ascii="仿宋" w:eastAsia="仿宋" w:hAnsi="仿宋" w:cs="Arial" w:hint="eastAsia"/>
          <w:sz w:val="24"/>
          <w:vertAlign w:val="baseline"/>
        </w:rPr>
        <w:t>、</w:t>
      </w:r>
      <w:r w:rsidR="003968C8" w:rsidRPr="008B720E">
        <w:rPr>
          <w:rFonts w:ascii="仿宋" w:eastAsia="仿宋" w:hAnsi="仿宋" w:cs="Arial"/>
          <w:sz w:val="24"/>
          <w:vertAlign w:val="baseline"/>
        </w:rPr>
        <w:t>投标单位须</w:t>
      </w:r>
      <w:r w:rsidR="003968C8" w:rsidRPr="008B720E">
        <w:rPr>
          <w:rFonts w:ascii="仿宋" w:eastAsia="仿宋" w:hAnsi="仿宋" w:cs="Arial" w:hint="eastAsia"/>
          <w:sz w:val="24"/>
          <w:vertAlign w:val="baseline"/>
        </w:rPr>
        <w:t>在开标日的前两个工作日</w:t>
      </w:r>
      <w:r w:rsidR="00A56693">
        <w:rPr>
          <w:rFonts w:ascii="仿宋" w:eastAsia="仿宋" w:hAnsi="仿宋" w:cs="Arial" w:hint="eastAsia"/>
          <w:sz w:val="24"/>
          <w:vertAlign w:val="baseline"/>
        </w:rPr>
        <w:t>（2023年3月13日17:00前）</w:t>
      </w:r>
      <w:r w:rsidR="003968C8" w:rsidRPr="008B720E">
        <w:rPr>
          <w:rFonts w:ascii="仿宋" w:eastAsia="仿宋" w:hAnsi="仿宋" w:cs="Arial" w:hint="eastAsia"/>
          <w:sz w:val="24"/>
          <w:vertAlign w:val="baseline"/>
        </w:rPr>
        <w:t>完成</w:t>
      </w:r>
      <w:r w:rsidR="003968C8" w:rsidRPr="008B720E">
        <w:rPr>
          <w:rFonts w:ascii="仿宋" w:eastAsia="仿宋" w:hAnsi="仿宋" w:cs="Arial"/>
          <w:sz w:val="24"/>
          <w:vertAlign w:val="baseline"/>
        </w:rPr>
        <w:t>交纳投标保证</w:t>
      </w:r>
    </w:p>
    <w:p w:rsidR="00A56693" w:rsidRDefault="003968C8" w:rsidP="008B720E">
      <w:pPr>
        <w:spacing w:line="360" w:lineRule="auto"/>
        <w:ind w:left="353" w:hangingChars="147" w:hanging="353"/>
        <w:rPr>
          <w:rFonts w:ascii="仿宋" w:eastAsia="仿宋" w:hAnsi="仿宋" w:cs="Arial" w:hint="eastAsia"/>
          <w:sz w:val="24"/>
          <w:vertAlign w:val="baseline"/>
        </w:rPr>
      </w:pPr>
      <w:r w:rsidRPr="008B720E">
        <w:rPr>
          <w:rFonts w:ascii="仿宋" w:eastAsia="仿宋" w:hAnsi="仿宋" w:cs="Arial"/>
          <w:sz w:val="24"/>
          <w:vertAlign w:val="baseline"/>
        </w:rPr>
        <w:t>金</w:t>
      </w:r>
      <w:r w:rsidRPr="008B720E">
        <w:rPr>
          <w:rFonts w:ascii="仿宋" w:eastAsia="仿宋" w:hAnsi="仿宋" w:cs="Arial" w:hint="eastAsia"/>
          <w:sz w:val="24"/>
          <w:vertAlign w:val="baseline"/>
        </w:rPr>
        <w:t>叁</w:t>
      </w:r>
      <w:r w:rsidRPr="008B720E">
        <w:rPr>
          <w:rFonts w:ascii="仿宋" w:eastAsia="仿宋" w:hAnsi="仿宋" w:cs="Arial"/>
          <w:sz w:val="24"/>
          <w:vertAlign w:val="baseline"/>
        </w:rPr>
        <w:t>万元</w:t>
      </w:r>
      <w:r w:rsidRPr="008B720E">
        <w:rPr>
          <w:rFonts w:ascii="仿宋" w:eastAsia="仿宋" w:hAnsi="仿宋" w:cs="Arial" w:hint="eastAsia"/>
          <w:sz w:val="24"/>
          <w:vertAlign w:val="baseline"/>
        </w:rPr>
        <w:t>--采用银行转账至“玉柴船舶动力股份有限公司”，开户行：中国农业银行珠海市斗</w:t>
      </w:r>
    </w:p>
    <w:p w:rsidR="00A56693" w:rsidRDefault="003968C8" w:rsidP="008B720E">
      <w:pPr>
        <w:spacing w:line="360" w:lineRule="auto"/>
        <w:ind w:left="353" w:hangingChars="147" w:hanging="353"/>
        <w:rPr>
          <w:rFonts w:ascii="仿宋" w:eastAsia="仿宋" w:hAnsi="仿宋" w:cs="Arial" w:hint="eastAsia"/>
          <w:sz w:val="24"/>
          <w:vertAlign w:val="baseline"/>
        </w:rPr>
      </w:pPr>
      <w:r w:rsidRPr="008B720E">
        <w:rPr>
          <w:rFonts w:ascii="仿宋" w:eastAsia="仿宋" w:hAnsi="仿宋" w:cs="Arial" w:hint="eastAsia"/>
          <w:sz w:val="24"/>
          <w:vertAlign w:val="baseline"/>
        </w:rPr>
        <w:t>门支行，账号：4435 0901 0400 12499</w:t>
      </w:r>
      <w:r w:rsidRPr="008B720E">
        <w:rPr>
          <w:rFonts w:ascii="仿宋" w:eastAsia="仿宋" w:hAnsi="仿宋" w:cs="Arial"/>
          <w:sz w:val="24"/>
          <w:vertAlign w:val="baseline"/>
        </w:rPr>
        <w:t>。中标后，转为履约保证金（不计利息）；不中标者，</w:t>
      </w:r>
    </w:p>
    <w:p w:rsidR="008B720E" w:rsidRDefault="003968C8" w:rsidP="008B720E">
      <w:pPr>
        <w:spacing w:line="360" w:lineRule="auto"/>
        <w:ind w:left="353" w:hangingChars="147" w:hanging="353"/>
        <w:rPr>
          <w:rFonts w:ascii="仿宋" w:eastAsia="仿宋" w:hAnsi="仿宋" w:cs="Arial"/>
          <w:sz w:val="24"/>
          <w:vertAlign w:val="baseline"/>
        </w:rPr>
      </w:pPr>
      <w:r w:rsidRPr="008B720E">
        <w:rPr>
          <w:rFonts w:ascii="仿宋" w:eastAsia="仿宋" w:hAnsi="仿宋" w:cs="Arial"/>
          <w:sz w:val="24"/>
          <w:vertAlign w:val="baseline"/>
        </w:rPr>
        <w:t>招标结束后退还投标保证金。不交投标保证金无参与投标资格。</w:t>
      </w:r>
      <w:r w:rsidRPr="008B720E">
        <w:rPr>
          <w:rFonts w:ascii="仿宋" w:eastAsia="仿宋" w:hAnsi="仿宋" w:cs="Arial"/>
          <w:sz w:val="24"/>
          <w:vertAlign w:val="baseline"/>
        </w:rPr>
        <w:br/>
      </w:r>
      <w:r w:rsidR="00267BC0">
        <w:rPr>
          <w:rFonts w:ascii="仿宋" w:eastAsia="仿宋" w:hAnsi="仿宋" w:cs="Arial"/>
          <w:sz w:val="24"/>
          <w:vertAlign w:val="baseline"/>
        </w:rPr>
        <w:t>2</w:t>
      </w:r>
      <w:r w:rsidR="00267BC0">
        <w:rPr>
          <w:rFonts w:ascii="仿宋" w:eastAsia="仿宋" w:hAnsi="仿宋" w:cs="Arial" w:hint="eastAsia"/>
          <w:sz w:val="24"/>
          <w:vertAlign w:val="baseline"/>
        </w:rPr>
        <w:t>、</w:t>
      </w:r>
      <w:r w:rsidR="00267BC0">
        <w:rPr>
          <w:rFonts w:ascii="仿宋" w:eastAsia="仿宋" w:hAnsi="仿宋" w:cs="Arial"/>
          <w:sz w:val="24"/>
          <w:vertAlign w:val="baseline"/>
        </w:rPr>
        <w:t>凡扰乱招标现场秩序者，招标方有权取消其投标资格。</w:t>
      </w:r>
      <w:r w:rsidR="00267BC0">
        <w:rPr>
          <w:rFonts w:ascii="仿宋" w:eastAsia="仿宋" w:hAnsi="仿宋" w:cs="Arial"/>
          <w:sz w:val="24"/>
          <w:vertAlign w:val="baseline"/>
        </w:rPr>
        <w:br/>
        <w:t>3</w:t>
      </w:r>
      <w:r w:rsidR="00267BC0">
        <w:rPr>
          <w:rFonts w:ascii="仿宋" w:eastAsia="仿宋" w:hAnsi="仿宋" w:cs="Arial" w:hint="eastAsia"/>
          <w:sz w:val="24"/>
          <w:vertAlign w:val="baseline"/>
        </w:rPr>
        <w:t>、</w:t>
      </w:r>
      <w:r w:rsidR="00267BC0">
        <w:rPr>
          <w:rFonts w:ascii="仿宋" w:eastAsia="仿宋" w:hAnsi="仿宋" w:cs="Arial"/>
          <w:sz w:val="24"/>
          <w:vertAlign w:val="baseline"/>
        </w:rPr>
        <w:t>中标方采用其他方式弄虚作假骗取中标或无正当理由不签订合同、中标后不履行合同者，</w:t>
      </w:r>
    </w:p>
    <w:p w:rsidR="008B720E" w:rsidRDefault="00267BC0" w:rsidP="008B720E">
      <w:pPr>
        <w:spacing w:line="360" w:lineRule="auto"/>
        <w:ind w:left="353" w:hangingChars="147" w:hanging="353"/>
        <w:rPr>
          <w:rFonts w:ascii="仿宋" w:eastAsia="仿宋" w:hAnsi="仿宋" w:cs="Arial"/>
          <w:sz w:val="24"/>
          <w:vertAlign w:val="baseline"/>
        </w:rPr>
      </w:pPr>
      <w:r>
        <w:rPr>
          <w:rFonts w:ascii="仿宋" w:eastAsia="仿宋" w:hAnsi="仿宋" w:cs="Arial"/>
          <w:sz w:val="24"/>
          <w:vertAlign w:val="baseline"/>
        </w:rPr>
        <w:t>招标方除不退还保证金外，中标方三年内不得参加招标方任何采购及招标活动且招标方有权选</w:t>
      </w:r>
    </w:p>
    <w:p w:rsidR="008C1DD9" w:rsidRDefault="00267BC0" w:rsidP="008B720E">
      <w:pPr>
        <w:spacing w:line="360" w:lineRule="auto"/>
        <w:ind w:left="353" w:hangingChars="147" w:hanging="353"/>
        <w:rPr>
          <w:rFonts w:ascii="仿宋" w:eastAsia="仿宋" w:hAnsi="仿宋" w:cs="Arial"/>
          <w:sz w:val="24"/>
          <w:vertAlign w:val="baseline"/>
        </w:rPr>
      </w:pPr>
      <w:r>
        <w:rPr>
          <w:rFonts w:ascii="仿宋" w:eastAsia="仿宋" w:hAnsi="仿宋" w:cs="Arial"/>
          <w:sz w:val="24"/>
          <w:vertAlign w:val="baseline"/>
        </w:rPr>
        <w:t>择另一单位中标。</w:t>
      </w:r>
      <w:r>
        <w:rPr>
          <w:rFonts w:ascii="仿宋" w:eastAsia="仿宋" w:hAnsi="仿宋" w:cs="Arial"/>
          <w:sz w:val="24"/>
          <w:vertAlign w:val="baseline"/>
        </w:rPr>
        <w:br/>
        <w:t>4</w:t>
      </w:r>
      <w:r>
        <w:rPr>
          <w:rFonts w:ascii="仿宋" w:eastAsia="仿宋" w:hAnsi="仿宋" w:cs="Arial" w:hint="eastAsia"/>
          <w:sz w:val="24"/>
          <w:vertAlign w:val="baseline"/>
        </w:rPr>
        <w:t>、</w:t>
      </w:r>
      <w:r>
        <w:rPr>
          <w:rFonts w:ascii="仿宋" w:eastAsia="仿宋" w:hAnsi="仿宋" w:cs="Arial"/>
          <w:sz w:val="24"/>
          <w:vertAlign w:val="baseline"/>
        </w:rPr>
        <w:t>投标资料不退还，由招标方在履行保密义务的前提下合理处置。</w:t>
      </w:r>
    </w:p>
    <w:p w:rsidR="008C1DD9" w:rsidRDefault="00267BC0" w:rsidP="008B720E">
      <w:pPr>
        <w:spacing w:line="440" w:lineRule="exact"/>
        <w:ind w:firstLineChars="150" w:firstLine="360"/>
        <w:rPr>
          <w:rFonts w:ascii="仿宋" w:eastAsia="仿宋" w:hAnsi="仿宋"/>
          <w:bCs/>
          <w:sz w:val="24"/>
          <w:vertAlign w:val="baseline"/>
        </w:rPr>
      </w:pPr>
      <w:r>
        <w:rPr>
          <w:rFonts w:ascii="仿宋" w:eastAsia="仿宋" w:hAnsi="仿宋" w:cs="Arial" w:hint="eastAsia"/>
          <w:sz w:val="24"/>
          <w:vertAlign w:val="baseline"/>
        </w:rPr>
        <w:t>5、</w:t>
      </w:r>
      <w:r>
        <w:rPr>
          <w:rFonts w:ascii="仿宋" w:eastAsia="仿宋" w:hAnsi="仿宋" w:hint="eastAsia"/>
          <w:bCs/>
          <w:sz w:val="24"/>
          <w:vertAlign w:val="baseline"/>
        </w:rPr>
        <w:t>在</w:t>
      </w:r>
      <w:bookmarkStart w:id="9" w:name="OLE_LINK2"/>
      <w:r>
        <w:rPr>
          <w:rFonts w:ascii="仿宋" w:eastAsia="仿宋" w:hAnsi="仿宋" w:hint="eastAsia"/>
          <w:bCs/>
          <w:sz w:val="24"/>
          <w:vertAlign w:val="baseline"/>
        </w:rPr>
        <w:t>评标结果确定后</w:t>
      </w:r>
      <w:bookmarkEnd w:id="9"/>
      <w:r>
        <w:rPr>
          <w:rFonts w:ascii="仿宋" w:eastAsia="仿宋" w:hAnsi="仿宋" w:hint="eastAsia"/>
          <w:bCs/>
          <w:sz w:val="24"/>
          <w:vertAlign w:val="baseline"/>
        </w:rPr>
        <w:t>以书面形式通知中标单位。</w:t>
      </w:r>
    </w:p>
    <w:p w:rsidR="008B720E" w:rsidRDefault="00267BC0" w:rsidP="008B720E">
      <w:pPr>
        <w:spacing w:line="440" w:lineRule="exact"/>
        <w:ind w:leftChars="99" w:left="356"/>
        <w:rPr>
          <w:rFonts w:ascii="仿宋" w:eastAsia="仿宋" w:hAnsi="仿宋" w:cs="Arial"/>
          <w:sz w:val="24"/>
          <w:vertAlign w:val="baseline"/>
        </w:rPr>
      </w:pPr>
      <w:r>
        <w:rPr>
          <w:rFonts w:ascii="仿宋" w:eastAsia="仿宋" w:hAnsi="仿宋" w:hint="eastAsia"/>
          <w:bCs/>
          <w:sz w:val="24"/>
          <w:vertAlign w:val="baseline"/>
        </w:rPr>
        <w:t>6、中标单位接到中标通知书后应立即组织人员对接相关商务合同事宜。</w:t>
      </w:r>
      <w:r>
        <w:rPr>
          <w:rFonts w:ascii="仿宋" w:eastAsia="仿宋" w:hAnsi="仿宋" w:cs="Arial"/>
          <w:sz w:val="24"/>
          <w:vertAlign w:val="baseline"/>
        </w:rPr>
        <w:br/>
      </w:r>
      <w:r>
        <w:rPr>
          <w:rFonts w:ascii="仿宋" w:eastAsia="仿宋" w:hAnsi="仿宋" w:cs="Arial" w:hint="eastAsia"/>
          <w:sz w:val="24"/>
          <w:vertAlign w:val="baseline"/>
        </w:rPr>
        <w:t>7、</w:t>
      </w:r>
      <w:r>
        <w:rPr>
          <w:rFonts w:ascii="仿宋" w:eastAsia="仿宋" w:hAnsi="仿宋" w:cs="Arial"/>
          <w:sz w:val="24"/>
          <w:vertAlign w:val="baseline"/>
        </w:rPr>
        <w:t>本项目招标文件最终解释权归招标方。</w:t>
      </w:r>
    </w:p>
    <w:p w:rsidR="008C1DD9" w:rsidRDefault="00267BC0" w:rsidP="008B720E">
      <w:pPr>
        <w:spacing w:line="440" w:lineRule="exact"/>
        <w:rPr>
          <w:rFonts w:ascii="仿宋" w:eastAsia="仿宋" w:hAnsi="仿宋" w:cs="Arial"/>
          <w:b/>
          <w:sz w:val="24"/>
          <w:vertAlign w:val="baseline"/>
        </w:rPr>
      </w:pPr>
      <w:r>
        <w:rPr>
          <w:rFonts w:ascii="仿宋" w:eastAsia="仿宋" w:hAnsi="仿宋" w:cs="Arial" w:hint="eastAsia"/>
          <w:b/>
          <w:sz w:val="24"/>
          <w:vertAlign w:val="baseline"/>
        </w:rPr>
        <w:t>三</w:t>
      </w:r>
      <w:r>
        <w:rPr>
          <w:rFonts w:ascii="仿宋" w:eastAsia="仿宋" w:hAnsi="仿宋" w:cs="Arial"/>
          <w:b/>
          <w:sz w:val="24"/>
          <w:vertAlign w:val="baseline"/>
        </w:rPr>
        <w:t>、招标监督联系方式</w:t>
      </w:r>
    </w:p>
    <w:p w:rsidR="008C1DD9" w:rsidRDefault="00267BC0">
      <w:pPr>
        <w:spacing w:line="440" w:lineRule="exact"/>
        <w:rPr>
          <w:rFonts w:ascii="仿宋" w:eastAsia="仿宋" w:hAnsi="仿宋" w:cs="Arial"/>
          <w:sz w:val="24"/>
          <w:vertAlign w:val="baseline"/>
        </w:rPr>
      </w:pPr>
      <w:r>
        <w:rPr>
          <w:rFonts w:ascii="仿宋" w:eastAsia="仿宋" w:hAnsi="仿宋" w:cs="Arial"/>
          <w:sz w:val="24"/>
          <w:vertAlign w:val="baseline"/>
        </w:rPr>
        <w:t>投诉举报电话：0756-5888981，邮箱：</w:t>
      </w:r>
      <w:r>
        <w:rPr>
          <w:rFonts w:ascii="仿宋" w:eastAsia="仿宋" w:hAnsi="仿宋"/>
          <w:sz w:val="24"/>
          <w:vertAlign w:val="baseline"/>
        </w:rPr>
        <w:t>jijanjiancha@ycmp.com.cn</w:t>
      </w:r>
      <w:r>
        <w:rPr>
          <w:rFonts w:ascii="仿宋" w:eastAsia="仿宋" w:hAnsi="仿宋" w:cs="Arial"/>
          <w:sz w:val="24"/>
          <w:vertAlign w:val="baseline"/>
        </w:rPr>
        <w:t xml:space="preserve"> 。</w:t>
      </w:r>
      <w:r>
        <w:rPr>
          <w:rFonts w:ascii="仿宋" w:eastAsia="仿宋" w:hAnsi="仿宋" w:cs="Arial"/>
          <w:sz w:val="24"/>
          <w:vertAlign w:val="baseline"/>
        </w:rPr>
        <w:br/>
      </w:r>
      <w:bookmarkStart w:id="10" w:name="_Toc4643"/>
      <w:bookmarkStart w:id="11" w:name="_Toc30332"/>
      <w:bookmarkStart w:id="12" w:name="_Toc23575"/>
    </w:p>
    <w:p w:rsidR="008C1DD9" w:rsidRDefault="008C1DD9" w:rsidP="00A56693">
      <w:pPr>
        <w:pStyle w:val="2"/>
        <w:spacing w:beforeLines="100" w:line="360" w:lineRule="auto"/>
        <w:ind w:rightChars="-10" w:right="-36"/>
        <w:jc w:val="both"/>
        <w:rPr>
          <w:rFonts w:ascii="仿宋" w:eastAsia="仿宋" w:hAnsi="仿宋"/>
          <w:szCs w:val="36"/>
        </w:rPr>
      </w:pPr>
    </w:p>
    <w:p w:rsidR="008C1DD9" w:rsidRDefault="008C1DD9"/>
    <w:p w:rsidR="008C1DD9" w:rsidRDefault="008C1DD9"/>
    <w:p w:rsidR="008C1DD9" w:rsidRDefault="008C1DD9"/>
    <w:p w:rsidR="008C1DD9" w:rsidRDefault="008C1DD9"/>
    <w:p w:rsidR="008C1DD9" w:rsidRDefault="00267BC0" w:rsidP="00A56693">
      <w:pPr>
        <w:pStyle w:val="2"/>
        <w:spacing w:beforeLines="100" w:line="360" w:lineRule="auto"/>
        <w:ind w:rightChars="-10" w:right="-36"/>
        <w:rPr>
          <w:rFonts w:ascii="仿宋" w:eastAsia="仿宋" w:hAnsi="仿宋"/>
          <w:szCs w:val="36"/>
        </w:rPr>
      </w:pPr>
      <w:r>
        <w:rPr>
          <w:rFonts w:ascii="仿宋" w:eastAsia="仿宋" w:hAnsi="仿宋" w:hint="eastAsia"/>
          <w:szCs w:val="36"/>
        </w:rPr>
        <w:lastRenderedPageBreak/>
        <w:t>第六部分  招标项目内容</w:t>
      </w:r>
      <w:bookmarkEnd w:id="10"/>
      <w:bookmarkEnd w:id="11"/>
      <w:bookmarkEnd w:id="12"/>
    </w:p>
    <w:p w:rsidR="008C1DD9" w:rsidRDefault="00267BC0">
      <w:pPr>
        <w:autoSpaceDE w:val="0"/>
        <w:autoSpaceDN w:val="0"/>
        <w:spacing w:line="360" w:lineRule="auto"/>
        <w:rPr>
          <w:rFonts w:ascii="仿宋" w:eastAsia="仿宋" w:hAnsi="仿宋"/>
          <w:b/>
          <w:sz w:val="28"/>
          <w:szCs w:val="28"/>
          <w:vertAlign w:val="baseline"/>
        </w:rPr>
      </w:pPr>
      <w:r>
        <w:rPr>
          <w:rFonts w:ascii="仿宋" w:eastAsia="仿宋" w:hAnsi="仿宋" w:hint="eastAsia"/>
          <w:b/>
          <w:sz w:val="28"/>
          <w:szCs w:val="28"/>
          <w:vertAlign w:val="baseline"/>
        </w:rPr>
        <w:t>一、项目需求一览表及说明</w:t>
      </w:r>
    </w:p>
    <w:tbl>
      <w:tblPr>
        <w:tblW w:w="9787"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714"/>
        <w:gridCol w:w="6024"/>
        <w:gridCol w:w="850"/>
        <w:gridCol w:w="1134"/>
        <w:gridCol w:w="1065"/>
      </w:tblGrid>
      <w:tr w:rsidR="008C1DD9">
        <w:trPr>
          <w:trHeight w:val="521"/>
          <w:tblHeader/>
          <w:jc w:val="center"/>
        </w:trPr>
        <w:tc>
          <w:tcPr>
            <w:tcW w:w="714" w:type="dxa"/>
            <w:tcBorders>
              <w:top w:val="double" w:sz="4" w:space="0" w:color="auto"/>
              <w:bottom w:val="single" w:sz="6" w:space="0" w:color="auto"/>
              <w:right w:val="single" w:sz="6"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bCs/>
                <w:sz w:val="24"/>
                <w:vertAlign w:val="baseline"/>
              </w:rPr>
              <w:t>序号</w:t>
            </w:r>
          </w:p>
        </w:tc>
        <w:tc>
          <w:tcPr>
            <w:tcW w:w="6024" w:type="dxa"/>
            <w:tcBorders>
              <w:top w:val="double" w:sz="4" w:space="0" w:color="auto"/>
              <w:bottom w:val="single" w:sz="6" w:space="0" w:color="auto"/>
              <w:right w:val="single" w:sz="6"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bCs/>
                <w:sz w:val="24"/>
                <w:vertAlign w:val="baseline"/>
              </w:rPr>
              <w:t>项目内容</w:t>
            </w:r>
          </w:p>
        </w:tc>
        <w:tc>
          <w:tcPr>
            <w:tcW w:w="850" w:type="dxa"/>
            <w:tcBorders>
              <w:top w:val="double" w:sz="4" w:space="0" w:color="auto"/>
              <w:left w:val="single" w:sz="4" w:space="0" w:color="auto"/>
              <w:bottom w:val="single" w:sz="6" w:space="0" w:color="auto"/>
              <w:right w:val="single" w:sz="4"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bCs/>
                <w:sz w:val="24"/>
                <w:vertAlign w:val="baseline"/>
              </w:rPr>
              <w:t>数量</w:t>
            </w:r>
          </w:p>
        </w:tc>
        <w:tc>
          <w:tcPr>
            <w:tcW w:w="1134" w:type="dxa"/>
            <w:tcBorders>
              <w:top w:val="double" w:sz="4" w:space="0" w:color="auto"/>
              <w:left w:val="single" w:sz="4" w:space="0" w:color="auto"/>
              <w:bottom w:val="single" w:sz="6" w:space="0" w:color="auto"/>
              <w:right w:val="single" w:sz="4"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单位</w:t>
            </w:r>
          </w:p>
        </w:tc>
        <w:tc>
          <w:tcPr>
            <w:tcW w:w="1065" w:type="dxa"/>
            <w:tcBorders>
              <w:top w:val="double" w:sz="4" w:space="0" w:color="auto"/>
              <w:left w:val="single" w:sz="4" w:space="0" w:color="auto"/>
              <w:bottom w:val="single" w:sz="6" w:space="0" w:color="auto"/>
            </w:tcBorders>
            <w:vAlign w:val="center"/>
          </w:tcPr>
          <w:p w:rsidR="008C1DD9" w:rsidRDefault="00267BC0">
            <w:pPr>
              <w:jc w:val="center"/>
              <w:rPr>
                <w:rFonts w:ascii="仿宋" w:eastAsia="仿宋" w:hAnsi="仿宋"/>
                <w:b/>
                <w:bCs/>
                <w:sz w:val="24"/>
                <w:vertAlign w:val="baseline"/>
              </w:rPr>
            </w:pPr>
            <w:r>
              <w:rPr>
                <w:rFonts w:ascii="仿宋" w:eastAsia="仿宋" w:hAnsi="仿宋" w:hint="eastAsia"/>
                <w:b/>
                <w:sz w:val="24"/>
                <w:vertAlign w:val="baseline"/>
              </w:rPr>
              <w:t>备注</w:t>
            </w:r>
          </w:p>
        </w:tc>
      </w:tr>
      <w:tr w:rsidR="008C1DD9">
        <w:trPr>
          <w:trHeight w:val="365"/>
          <w:jc w:val="center"/>
        </w:trPr>
        <w:tc>
          <w:tcPr>
            <w:tcW w:w="714" w:type="dxa"/>
            <w:tcBorders>
              <w:top w:val="single" w:sz="6" w:space="0" w:color="auto"/>
              <w:bottom w:val="single" w:sz="6" w:space="0" w:color="auto"/>
              <w:right w:val="single" w:sz="6"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1</w:t>
            </w:r>
          </w:p>
        </w:tc>
        <w:tc>
          <w:tcPr>
            <w:tcW w:w="6024" w:type="dxa"/>
            <w:tcBorders>
              <w:top w:val="single" w:sz="6" w:space="0" w:color="auto"/>
              <w:bottom w:val="single" w:sz="4" w:space="0" w:color="auto"/>
              <w:right w:val="single" w:sz="6" w:space="0" w:color="auto"/>
            </w:tcBorders>
            <w:vAlign w:val="center"/>
          </w:tcPr>
          <w:p w:rsidR="008C1DD9" w:rsidRDefault="00267BC0">
            <w:pPr>
              <w:rPr>
                <w:rFonts w:ascii="仿宋" w:eastAsia="仿宋" w:hAnsi="仿宋" w:cs="宋体"/>
                <w:b/>
                <w:sz w:val="24"/>
                <w:vertAlign w:val="baseline"/>
              </w:rPr>
            </w:pPr>
            <w:r>
              <w:rPr>
                <w:rFonts w:ascii="仿宋" w:eastAsia="仿宋" w:hAnsi="仿宋" w:hint="eastAsia"/>
                <w:sz w:val="24"/>
                <w:vertAlign w:val="baseline"/>
              </w:rPr>
              <w:t>给水、消防水室外管网改造工程</w:t>
            </w:r>
            <w:r>
              <w:rPr>
                <w:rFonts w:ascii="仿宋" w:eastAsia="仿宋" w:hAnsi="仿宋" w:hint="eastAsia"/>
                <w:b/>
                <w:sz w:val="24"/>
                <w:vertAlign w:val="baseline"/>
              </w:rPr>
              <w:t>（</w:t>
            </w:r>
            <w:r>
              <w:rPr>
                <w:rFonts w:ascii="仿宋" w:eastAsia="仿宋" w:hAnsi="仿宋" w:hint="eastAsia"/>
                <w:sz w:val="24"/>
                <w:vertAlign w:val="baseline"/>
              </w:rPr>
              <w:t>具体内容以施工图纸及招标工程量清单为准</w:t>
            </w:r>
            <w:r>
              <w:rPr>
                <w:rFonts w:ascii="仿宋" w:eastAsia="仿宋" w:hAnsi="仿宋" w:hint="eastAsia"/>
                <w:b/>
                <w:sz w:val="24"/>
                <w:vertAlign w:val="baseline"/>
              </w:rPr>
              <w:t>）</w:t>
            </w:r>
          </w:p>
        </w:tc>
        <w:tc>
          <w:tcPr>
            <w:tcW w:w="850" w:type="dxa"/>
            <w:tcBorders>
              <w:top w:val="single" w:sz="6" w:space="0" w:color="auto"/>
              <w:left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1</w:t>
            </w:r>
          </w:p>
        </w:tc>
        <w:tc>
          <w:tcPr>
            <w:tcW w:w="1134" w:type="dxa"/>
            <w:tcBorders>
              <w:top w:val="single" w:sz="6" w:space="0" w:color="auto"/>
              <w:left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项</w:t>
            </w:r>
          </w:p>
        </w:tc>
        <w:tc>
          <w:tcPr>
            <w:tcW w:w="1065" w:type="dxa"/>
            <w:tcBorders>
              <w:top w:val="single" w:sz="6" w:space="0" w:color="auto"/>
              <w:left w:val="single" w:sz="4" w:space="0" w:color="auto"/>
            </w:tcBorders>
            <w:vAlign w:val="center"/>
          </w:tcPr>
          <w:p w:rsidR="008C1DD9" w:rsidRDefault="008C1DD9">
            <w:pPr>
              <w:rPr>
                <w:rFonts w:ascii="仿宋" w:eastAsia="仿宋" w:hAnsi="仿宋"/>
                <w:bCs/>
                <w:vertAlign w:val="baseline"/>
              </w:rPr>
            </w:pPr>
          </w:p>
        </w:tc>
      </w:tr>
      <w:tr w:rsidR="008C1DD9">
        <w:trPr>
          <w:trHeight w:val="456"/>
          <w:jc w:val="center"/>
        </w:trPr>
        <w:tc>
          <w:tcPr>
            <w:tcW w:w="714" w:type="dxa"/>
            <w:tcBorders>
              <w:top w:val="single" w:sz="6" w:space="0" w:color="auto"/>
              <w:bottom w:val="single" w:sz="6" w:space="0" w:color="auto"/>
              <w:right w:val="single" w:sz="4"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2</w:t>
            </w:r>
          </w:p>
        </w:tc>
        <w:tc>
          <w:tcPr>
            <w:tcW w:w="6024" w:type="dxa"/>
            <w:tcBorders>
              <w:top w:val="single" w:sz="4" w:space="0" w:color="auto"/>
              <w:left w:val="single" w:sz="4" w:space="0" w:color="auto"/>
              <w:bottom w:val="single" w:sz="4" w:space="0" w:color="auto"/>
              <w:right w:val="single" w:sz="4" w:space="0" w:color="auto"/>
            </w:tcBorders>
            <w:vAlign w:val="center"/>
          </w:tcPr>
          <w:p w:rsidR="008C1DD9" w:rsidRDefault="00267BC0">
            <w:pPr>
              <w:rPr>
                <w:rFonts w:ascii="仿宋" w:eastAsia="仿宋" w:hAnsi="仿宋"/>
                <w:b/>
                <w:bCs/>
                <w:sz w:val="24"/>
                <w:vertAlign w:val="baseline"/>
              </w:rPr>
            </w:pPr>
            <w:r>
              <w:rPr>
                <w:rFonts w:ascii="仿宋" w:eastAsia="仿宋" w:hAnsi="仿宋" w:hint="eastAsia"/>
                <w:sz w:val="24"/>
                <w:vertAlign w:val="baseline"/>
              </w:rPr>
              <w:t>宿舍楼给水管网改造工程</w:t>
            </w:r>
            <w:r>
              <w:rPr>
                <w:rFonts w:ascii="仿宋" w:eastAsia="仿宋" w:hAnsi="仿宋" w:hint="eastAsia"/>
                <w:b/>
                <w:color w:val="000000"/>
                <w:sz w:val="24"/>
                <w:vertAlign w:val="baseline"/>
              </w:rPr>
              <w:t>（</w:t>
            </w:r>
            <w:r>
              <w:rPr>
                <w:rFonts w:ascii="仿宋" w:eastAsia="仿宋" w:hAnsi="仿宋" w:hint="eastAsia"/>
                <w:color w:val="000000"/>
                <w:sz w:val="24"/>
                <w:vertAlign w:val="baseline"/>
              </w:rPr>
              <w:t>具体内容以施工图纸及项目</w:t>
            </w:r>
            <w:r>
              <w:rPr>
                <w:rFonts w:ascii="仿宋" w:eastAsia="仿宋" w:hAnsi="仿宋" w:cs="宋体" w:hint="eastAsia"/>
                <w:color w:val="000000"/>
                <w:sz w:val="24"/>
                <w:vertAlign w:val="baseline"/>
              </w:rPr>
              <w:t>宿舍楼</w:t>
            </w:r>
            <w:r>
              <w:rPr>
                <w:rFonts w:ascii="仿宋" w:eastAsia="仿宋" w:hAnsi="仿宋" w:hint="eastAsia"/>
                <w:color w:val="000000"/>
                <w:sz w:val="24"/>
                <w:vertAlign w:val="baseline"/>
              </w:rPr>
              <w:t>给水管网改造项目</w:t>
            </w:r>
            <w:r w:rsidRPr="003A106B">
              <w:rPr>
                <w:rFonts w:ascii="仿宋" w:eastAsia="仿宋" w:hAnsi="仿宋" w:cs="宋体" w:hint="eastAsia"/>
                <w:sz w:val="24"/>
                <w:vertAlign w:val="baseline"/>
              </w:rPr>
              <w:t>工程量清单</w:t>
            </w:r>
            <w:r>
              <w:rPr>
                <w:rFonts w:ascii="仿宋" w:eastAsia="仿宋" w:hAnsi="仿宋" w:hint="eastAsia"/>
                <w:color w:val="000000"/>
                <w:sz w:val="24"/>
                <w:vertAlign w:val="baseline"/>
              </w:rPr>
              <w:t>为准</w:t>
            </w:r>
            <w:r>
              <w:rPr>
                <w:rFonts w:ascii="仿宋" w:eastAsia="仿宋" w:hAnsi="仿宋" w:hint="eastAsia"/>
                <w:b/>
                <w:color w:val="000000"/>
                <w:sz w:val="24"/>
                <w:vertAlign w:val="baseline"/>
              </w:rPr>
              <w:t>）</w:t>
            </w:r>
          </w:p>
        </w:tc>
        <w:tc>
          <w:tcPr>
            <w:tcW w:w="850" w:type="dxa"/>
            <w:tcBorders>
              <w:top w:val="single" w:sz="4" w:space="0" w:color="auto"/>
              <w:left w:val="single" w:sz="4" w:space="0" w:color="auto"/>
              <w:bottom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1</w:t>
            </w:r>
          </w:p>
        </w:tc>
        <w:tc>
          <w:tcPr>
            <w:tcW w:w="1134" w:type="dxa"/>
            <w:tcBorders>
              <w:top w:val="single" w:sz="4" w:space="0" w:color="auto"/>
              <w:left w:val="single" w:sz="4" w:space="0" w:color="auto"/>
              <w:bottom w:val="single" w:sz="4" w:space="0" w:color="auto"/>
              <w:right w:val="single" w:sz="4" w:space="0" w:color="auto"/>
            </w:tcBorders>
            <w:vAlign w:val="center"/>
          </w:tcPr>
          <w:p w:rsidR="008C1DD9" w:rsidRDefault="00267BC0">
            <w:pPr>
              <w:jc w:val="center"/>
              <w:rPr>
                <w:rFonts w:ascii="仿宋" w:eastAsia="仿宋" w:hAnsi="仿宋"/>
                <w:bCs/>
                <w:sz w:val="24"/>
                <w:vertAlign w:val="baseline"/>
              </w:rPr>
            </w:pPr>
            <w:r>
              <w:rPr>
                <w:rFonts w:ascii="仿宋" w:eastAsia="仿宋" w:hAnsi="仿宋" w:hint="eastAsia"/>
                <w:bCs/>
                <w:sz w:val="24"/>
                <w:vertAlign w:val="baseline"/>
              </w:rPr>
              <w:t>项</w:t>
            </w:r>
          </w:p>
        </w:tc>
        <w:tc>
          <w:tcPr>
            <w:tcW w:w="1065" w:type="dxa"/>
            <w:tcBorders>
              <w:top w:val="single" w:sz="4" w:space="0" w:color="auto"/>
              <w:left w:val="single" w:sz="4" w:space="0" w:color="auto"/>
              <w:bottom w:val="single" w:sz="4" w:space="0" w:color="auto"/>
              <w:right w:val="single" w:sz="4" w:space="0" w:color="auto"/>
            </w:tcBorders>
            <w:vAlign w:val="center"/>
          </w:tcPr>
          <w:p w:rsidR="008C1DD9" w:rsidRDefault="008C1DD9">
            <w:pPr>
              <w:rPr>
                <w:rFonts w:ascii="仿宋" w:eastAsia="仿宋" w:hAnsi="仿宋"/>
                <w:b/>
                <w:bCs/>
                <w:sz w:val="24"/>
                <w:vertAlign w:val="baseline"/>
              </w:rPr>
            </w:pPr>
          </w:p>
        </w:tc>
      </w:tr>
      <w:tr w:rsidR="008C1DD9">
        <w:trPr>
          <w:trHeight w:val="456"/>
          <w:jc w:val="center"/>
        </w:trPr>
        <w:tc>
          <w:tcPr>
            <w:tcW w:w="714" w:type="dxa"/>
            <w:tcBorders>
              <w:top w:val="single" w:sz="6" w:space="0" w:color="auto"/>
              <w:bottom w:val="single" w:sz="6" w:space="0" w:color="auto"/>
              <w:right w:val="single" w:sz="6"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A</w:t>
            </w:r>
          </w:p>
        </w:tc>
        <w:tc>
          <w:tcPr>
            <w:tcW w:w="9073" w:type="dxa"/>
            <w:gridSpan w:val="4"/>
            <w:tcBorders>
              <w:top w:val="single" w:sz="4" w:space="0" w:color="auto"/>
              <w:bottom w:val="single" w:sz="6" w:space="0" w:color="auto"/>
            </w:tcBorders>
            <w:vAlign w:val="center"/>
          </w:tcPr>
          <w:p w:rsidR="008C1DD9" w:rsidRPr="00A06892" w:rsidRDefault="00267BC0">
            <w:pPr>
              <w:rPr>
                <w:rFonts w:ascii="仿宋" w:eastAsia="仿宋" w:hAnsi="仿宋"/>
                <w:sz w:val="24"/>
                <w:vertAlign w:val="baseline"/>
                <w:lang w:val="zh-CN"/>
              </w:rPr>
            </w:pPr>
            <w:r w:rsidRPr="00A06892">
              <w:rPr>
                <w:rFonts w:ascii="仿宋" w:eastAsia="仿宋" w:hAnsi="仿宋" w:hint="eastAsia"/>
                <w:bCs/>
                <w:sz w:val="24"/>
                <w:vertAlign w:val="baseline"/>
              </w:rPr>
              <w:t>项目实施地点：</w:t>
            </w:r>
            <w:r w:rsidRPr="00A06892">
              <w:rPr>
                <w:rFonts w:ascii="仿宋" w:eastAsia="仿宋" w:hAnsi="仿宋" w:hint="eastAsia"/>
                <w:sz w:val="24"/>
                <w:vertAlign w:val="baseline"/>
              </w:rPr>
              <w:t>珠海市斗门区乾务镇富山工业园七星大道1号（玉柴船舶动力股份有限公司内）</w:t>
            </w:r>
          </w:p>
        </w:tc>
      </w:tr>
      <w:tr w:rsidR="008C1DD9">
        <w:trPr>
          <w:trHeight w:val="456"/>
          <w:jc w:val="center"/>
        </w:trPr>
        <w:tc>
          <w:tcPr>
            <w:tcW w:w="714" w:type="dxa"/>
            <w:tcBorders>
              <w:top w:val="single" w:sz="6" w:space="0" w:color="auto"/>
              <w:bottom w:val="single" w:sz="6" w:space="0" w:color="auto"/>
              <w:right w:val="single" w:sz="6" w:space="0" w:color="auto"/>
            </w:tcBorders>
            <w:vAlign w:val="center"/>
          </w:tcPr>
          <w:p w:rsidR="008C1DD9" w:rsidRDefault="00267BC0">
            <w:pPr>
              <w:jc w:val="center"/>
              <w:rPr>
                <w:rFonts w:ascii="仿宋" w:eastAsia="仿宋" w:hAnsi="仿宋"/>
                <w:b/>
                <w:sz w:val="24"/>
                <w:vertAlign w:val="baseline"/>
              </w:rPr>
            </w:pPr>
            <w:r>
              <w:rPr>
                <w:rFonts w:ascii="仿宋" w:eastAsia="仿宋" w:hAnsi="仿宋" w:hint="eastAsia"/>
                <w:b/>
                <w:sz w:val="24"/>
                <w:vertAlign w:val="baseline"/>
              </w:rPr>
              <w:t>B</w:t>
            </w:r>
          </w:p>
        </w:tc>
        <w:tc>
          <w:tcPr>
            <w:tcW w:w="9073" w:type="dxa"/>
            <w:gridSpan w:val="4"/>
            <w:tcBorders>
              <w:top w:val="single" w:sz="6" w:space="0" w:color="auto"/>
              <w:bottom w:val="single" w:sz="6" w:space="0" w:color="auto"/>
            </w:tcBorders>
            <w:vAlign w:val="center"/>
          </w:tcPr>
          <w:p w:rsidR="008C1DD9" w:rsidRPr="00A06892" w:rsidRDefault="00267BC0">
            <w:pPr>
              <w:rPr>
                <w:rFonts w:ascii="仿宋" w:eastAsia="仿宋" w:hAnsi="仿宋"/>
                <w:sz w:val="24"/>
                <w:vertAlign w:val="baseline"/>
              </w:rPr>
            </w:pPr>
            <w:r w:rsidRPr="00A06892">
              <w:rPr>
                <w:rFonts w:ascii="仿宋" w:eastAsia="仿宋" w:hAnsi="仿宋" w:hint="eastAsia"/>
                <w:sz w:val="24"/>
                <w:vertAlign w:val="baseline"/>
              </w:rPr>
              <w:t>工期：60日历天。</w:t>
            </w:r>
          </w:p>
        </w:tc>
      </w:tr>
    </w:tbl>
    <w:p w:rsidR="008C1DD9" w:rsidRDefault="00267BC0">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1、本项目为一个整体，投标方必须对本项目整体进行投标，不能只对其中部分内容进行投标。</w:t>
      </w:r>
    </w:p>
    <w:p w:rsidR="008C1DD9" w:rsidRDefault="003A106B">
      <w:pPr>
        <w:spacing w:line="360" w:lineRule="auto"/>
        <w:ind w:firstLineChars="150" w:firstLine="360"/>
        <w:rPr>
          <w:rFonts w:ascii="仿宋" w:eastAsia="仿宋" w:hAnsi="仿宋"/>
          <w:sz w:val="24"/>
          <w:vertAlign w:val="baseline"/>
        </w:rPr>
      </w:pPr>
      <w:r w:rsidRPr="003A106B">
        <w:rPr>
          <w:rFonts w:ascii="仿宋" w:eastAsia="仿宋" w:hAnsi="仿宋" w:hint="eastAsia"/>
          <w:sz w:val="24"/>
          <w:vertAlign w:val="baseline"/>
        </w:rPr>
        <w:t>2</w:t>
      </w:r>
      <w:r w:rsidR="00267BC0">
        <w:rPr>
          <w:rFonts w:ascii="仿宋" w:eastAsia="仿宋" w:hAnsi="仿宋" w:hint="eastAsia"/>
          <w:sz w:val="24"/>
          <w:vertAlign w:val="baseline"/>
        </w:rPr>
        <w:t>、★如评标委员会认为投标方的报价明显低于其他通过符合性审查投标方的报价，有可能影响产品质量或者不能诚信履约的，可要求投标方提供书面说明（报价成本分析报告），投标方需在接到评标委员会通知后一小时内提供详细的报价成本分析报告（包含各项进货成本、开发设计成本明细、项目实施成本、税费、利润等等的详细说明）及相关佐证材料</w:t>
      </w:r>
      <w:r w:rsidR="00267BC0">
        <w:rPr>
          <w:rFonts w:ascii="仿宋" w:eastAsia="仿宋" w:hAnsi="仿宋"/>
          <w:sz w:val="24"/>
          <w:vertAlign w:val="baseline"/>
        </w:rPr>
        <w:t>(</w:t>
      </w:r>
      <w:r w:rsidR="00267BC0">
        <w:rPr>
          <w:rFonts w:ascii="仿宋" w:eastAsia="仿宋" w:hAnsi="仿宋" w:hint="eastAsia"/>
          <w:sz w:val="24"/>
          <w:vertAlign w:val="baseline"/>
        </w:rPr>
        <w:t>均需提供原件</w:t>
      </w:r>
      <w:r w:rsidR="00267BC0">
        <w:rPr>
          <w:rFonts w:ascii="仿宋" w:eastAsia="仿宋" w:hAnsi="仿宋"/>
          <w:sz w:val="24"/>
          <w:vertAlign w:val="baseline"/>
        </w:rPr>
        <w:t>)</w:t>
      </w:r>
      <w:r w:rsidR="00267BC0">
        <w:rPr>
          <w:rFonts w:ascii="仿宋" w:eastAsia="仿宋" w:hAnsi="仿宋" w:hint="eastAsia"/>
          <w:sz w:val="24"/>
          <w:vertAlign w:val="baseline"/>
        </w:rPr>
        <w:t>。如未能及时提供报价成本分析报告或评审委员会认为其报价成本分析报告不合理的，评标委员会将对其作为无效投标处理。</w:t>
      </w:r>
    </w:p>
    <w:p w:rsidR="008C1DD9" w:rsidRDefault="00267BC0">
      <w:pPr>
        <w:adjustRightInd w:val="0"/>
        <w:snapToGrid w:val="0"/>
        <w:spacing w:line="360" w:lineRule="auto"/>
        <w:jc w:val="left"/>
        <w:rPr>
          <w:rFonts w:ascii="仿宋" w:eastAsia="仿宋" w:hAnsi="仿宋"/>
          <w:b/>
          <w:snapToGrid w:val="0"/>
          <w:kern w:val="0"/>
          <w:sz w:val="28"/>
          <w:szCs w:val="28"/>
          <w:vertAlign w:val="baseline"/>
        </w:rPr>
      </w:pPr>
      <w:r>
        <w:rPr>
          <w:rFonts w:ascii="仿宋" w:eastAsia="仿宋" w:hAnsi="仿宋" w:hint="eastAsia"/>
          <w:b/>
          <w:snapToGrid w:val="0"/>
          <w:kern w:val="0"/>
          <w:sz w:val="28"/>
          <w:szCs w:val="28"/>
          <w:vertAlign w:val="baseline"/>
        </w:rPr>
        <w:t>二、项目情况介绍：</w:t>
      </w:r>
    </w:p>
    <w:p w:rsidR="008C1DD9" w:rsidRDefault="00267BC0">
      <w:pPr>
        <w:spacing w:line="360" w:lineRule="auto"/>
        <w:ind w:firstLineChars="200" w:firstLine="480"/>
        <w:rPr>
          <w:rFonts w:ascii="仿宋" w:eastAsia="仿宋" w:hAnsi="仿宋"/>
          <w:sz w:val="24"/>
          <w:vertAlign w:val="baseline"/>
        </w:rPr>
      </w:pPr>
      <w:r>
        <w:rPr>
          <w:rFonts w:ascii="仿宋" w:eastAsia="仿宋" w:hAnsi="仿宋" w:hint="eastAsia"/>
          <w:sz w:val="24"/>
          <w:vertAlign w:val="baseline"/>
        </w:rPr>
        <w:t>1、工程名称：</w:t>
      </w:r>
      <w:r>
        <w:rPr>
          <w:rFonts w:ascii="仿宋" w:eastAsia="仿宋" w:hAnsi="仿宋" w:hint="eastAsia"/>
          <w:b/>
          <w:sz w:val="24"/>
          <w:vertAlign w:val="baseline"/>
        </w:rPr>
        <w:t>给水、消防水室外管网改造工程</w:t>
      </w:r>
    </w:p>
    <w:p w:rsidR="008C1DD9" w:rsidRDefault="00267BC0">
      <w:pPr>
        <w:spacing w:line="360" w:lineRule="auto"/>
        <w:ind w:firstLineChars="200" w:firstLine="480"/>
        <w:rPr>
          <w:rFonts w:ascii="仿宋" w:eastAsia="仿宋" w:hAnsi="仿宋"/>
          <w:b/>
          <w:sz w:val="24"/>
          <w:vertAlign w:val="baseline"/>
        </w:rPr>
      </w:pPr>
      <w:r>
        <w:rPr>
          <w:rFonts w:ascii="仿宋" w:eastAsia="仿宋" w:hAnsi="仿宋" w:hint="eastAsia"/>
          <w:sz w:val="24"/>
          <w:vertAlign w:val="baseline"/>
        </w:rPr>
        <w:t>2、项目地点：</w:t>
      </w:r>
      <w:r>
        <w:rPr>
          <w:rFonts w:ascii="仿宋" w:eastAsia="仿宋" w:hAnsi="仿宋" w:hint="eastAsia"/>
          <w:b/>
          <w:sz w:val="24"/>
          <w:vertAlign w:val="baseline"/>
        </w:rPr>
        <w:t>珠海市斗门区乾务镇富山工业园七星大道1号（玉柴船舶动力股份有限公司内）</w:t>
      </w:r>
    </w:p>
    <w:p w:rsidR="008C1DD9" w:rsidRDefault="00267BC0">
      <w:pPr>
        <w:spacing w:line="360" w:lineRule="auto"/>
        <w:ind w:firstLineChars="200" w:firstLine="480"/>
        <w:rPr>
          <w:rFonts w:ascii="仿宋" w:eastAsia="仿宋" w:hAnsi="仿宋"/>
          <w:color w:val="FFFFFF"/>
          <w:sz w:val="24"/>
          <w:vertAlign w:val="baseline"/>
        </w:rPr>
      </w:pPr>
      <w:r>
        <w:rPr>
          <w:rFonts w:ascii="仿宋" w:eastAsia="仿宋" w:hAnsi="仿宋" w:hint="eastAsia"/>
          <w:sz w:val="24"/>
          <w:vertAlign w:val="baseline"/>
        </w:rPr>
        <w:t>3、项目概况：</w:t>
      </w:r>
      <w:r>
        <w:rPr>
          <w:rFonts w:ascii="仿宋" w:eastAsia="仿宋" w:hAnsi="仿宋" w:hint="eastAsia"/>
          <w:color w:val="FFFFFF"/>
          <w:sz w:val="24"/>
          <w:vertAlign w:val="baseline"/>
        </w:rPr>
        <w:t>一、码头前沿作业区电缆、油管沟改造（见图）：</w:t>
      </w:r>
    </w:p>
    <w:p w:rsidR="008C1DD9" w:rsidRPr="003A106B" w:rsidRDefault="00267BC0">
      <w:pPr>
        <w:spacing w:line="360" w:lineRule="auto"/>
        <w:ind w:firstLineChars="200" w:firstLine="480"/>
        <w:rPr>
          <w:rFonts w:ascii="仿宋" w:eastAsia="仿宋" w:hAnsi="仿宋"/>
          <w:sz w:val="24"/>
          <w:vertAlign w:val="baseline"/>
        </w:rPr>
      </w:pPr>
      <w:r w:rsidRPr="003A106B">
        <w:rPr>
          <w:rFonts w:ascii="仿宋" w:eastAsia="仿宋" w:hAnsi="仿宋" w:hint="eastAsia"/>
          <w:sz w:val="24"/>
          <w:vertAlign w:val="baseline"/>
        </w:rPr>
        <w:t>本项目给水、消防水室外管网改造工程、宿舍楼给水管网改造工程，共</w:t>
      </w:r>
      <w:r w:rsidR="003A106B" w:rsidRPr="003A106B">
        <w:rPr>
          <w:rFonts w:ascii="仿宋" w:eastAsia="仿宋" w:hAnsi="仿宋" w:hint="eastAsia"/>
          <w:sz w:val="24"/>
          <w:vertAlign w:val="baseline"/>
        </w:rPr>
        <w:t>两</w:t>
      </w:r>
      <w:r w:rsidRPr="003A106B">
        <w:rPr>
          <w:rFonts w:ascii="仿宋" w:eastAsia="仿宋" w:hAnsi="仿宋" w:hint="eastAsia"/>
          <w:sz w:val="24"/>
          <w:vertAlign w:val="baseline"/>
        </w:rPr>
        <w:t>项</w:t>
      </w:r>
      <w:r w:rsidR="003A106B" w:rsidRPr="003A106B">
        <w:rPr>
          <w:rFonts w:ascii="仿宋" w:eastAsia="仿宋" w:hAnsi="仿宋" w:hint="eastAsia"/>
          <w:sz w:val="24"/>
          <w:vertAlign w:val="baseline"/>
        </w:rPr>
        <w:t>，</w:t>
      </w:r>
      <w:r w:rsidRPr="003A106B">
        <w:rPr>
          <w:rFonts w:ascii="仿宋" w:eastAsia="仿宋" w:hAnsi="仿宋" w:hint="eastAsia"/>
          <w:sz w:val="24"/>
          <w:vertAlign w:val="baseline"/>
        </w:rPr>
        <w:t>包括改造范围内的以下内容：</w:t>
      </w:r>
    </w:p>
    <w:p w:rsidR="008C1DD9" w:rsidRPr="00657240" w:rsidRDefault="00267BC0">
      <w:pPr>
        <w:numPr>
          <w:ilvl w:val="0"/>
          <w:numId w:val="2"/>
        </w:numPr>
        <w:spacing w:line="360" w:lineRule="auto"/>
        <w:ind w:firstLineChars="200" w:firstLine="480"/>
        <w:rPr>
          <w:rFonts w:ascii="仿宋" w:eastAsia="仿宋" w:hAnsi="仿宋"/>
          <w:sz w:val="24"/>
          <w:vertAlign w:val="baseline"/>
        </w:rPr>
      </w:pPr>
      <w:r w:rsidRPr="003A106B">
        <w:rPr>
          <w:rFonts w:ascii="仿宋" w:eastAsia="仿宋" w:hAnsi="仿宋" w:hint="eastAsia"/>
          <w:sz w:val="24"/>
          <w:vertAlign w:val="baseline"/>
        </w:rPr>
        <w:t>给水、消防水室外管网改造工程、宿舍楼给水管网改造工程；②、工程所涉及排水管、井；③、恢复工程涉及到的人行道等；④、恢复硬化路面周边联锁块地面</w:t>
      </w:r>
      <w:r w:rsidR="00A66E9F">
        <w:rPr>
          <w:rFonts w:ascii="仿宋" w:eastAsia="仿宋" w:hAnsi="仿宋" w:hint="eastAsia"/>
          <w:sz w:val="24"/>
          <w:vertAlign w:val="baseline"/>
        </w:rPr>
        <w:t>；</w:t>
      </w:r>
      <w:r w:rsidR="0090386B" w:rsidRPr="00657240">
        <w:rPr>
          <w:rFonts w:ascii="仿宋" w:eastAsia="仿宋" w:hAnsi="仿宋"/>
          <w:sz w:val="24"/>
          <w:vertAlign w:val="baseline"/>
        </w:rPr>
        <w:fldChar w:fldCharType="begin"/>
      </w:r>
      <w:r w:rsidR="00A66E9F" w:rsidRPr="00657240">
        <w:rPr>
          <w:rFonts w:ascii="仿宋" w:eastAsia="仿宋" w:hAnsi="仿宋"/>
          <w:sz w:val="24"/>
          <w:vertAlign w:val="baseline"/>
        </w:rPr>
        <w:instrText xml:space="preserve"> </w:instrText>
      </w:r>
      <w:r w:rsidR="00A66E9F" w:rsidRPr="00657240">
        <w:rPr>
          <w:rFonts w:ascii="仿宋" w:eastAsia="仿宋" w:hAnsi="仿宋" w:hint="eastAsia"/>
          <w:sz w:val="24"/>
          <w:vertAlign w:val="baseline"/>
        </w:rPr>
        <w:instrText>= 5 \* GB3</w:instrText>
      </w:r>
      <w:r w:rsidR="00A66E9F" w:rsidRPr="00657240">
        <w:rPr>
          <w:rFonts w:ascii="仿宋" w:eastAsia="仿宋" w:hAnsi="仿宋"/>
          <w:sz w:val="24"/>
          <w:vertAlign w:val="baseline"/>
        </w:rPr>
        <w:instrText xml:space="preserve"> </w:instrText>
      </w:r>
      <w:r w:rsidR="0090386B" w:rsidRPr="00657240">
        <w:rPr>
          <w:rFonts w:ascii="仿宋" w:eastAsia="仿宋" w:hAnsi="仿宋"/>
          <w:sz w:val="24"/>
          <w:vertAlign w:val="baseline"/>
        </w:rPr>
        <w:fldChar w:fldCharType="separate"/>
      </w:r>
      <w:r w:rsidR="00A66E9F" w:rsidRPr="00657240">
        <w:rPr>
          <w:rFonts w:ascii="仿宋" w:eastAsia="仿宋" w:hAnsi="仿宋" w:hint="eastAsia"/>
          <w:noProof/>
          <w:sz w:val="24"/>
          <w:vertAlign w:val="baseline"/>
        </w:rPr>
        <w:t>⑤</w:t>
      </w:r>
      <w:r w:rsidR="0090386B" w:rsidRPr="00657240">
        <w:rPr>
          <w:rFonts w:ascii="仿宋" w:eastAsia="仿宋" w:hAnsi="仿宋"/>
          <w:sz w:val="24"/>
          <w:vertAlign w:val="baseline"/>
        </w:rPr>
        <w:fldChar w:fldCharType="end"/>
      </w:r>
      <w:r w:rsidR="00A66E9F" w:rsidRPr="00657240">
        <w:rPr>
          <w:rFonts w:ascii="仿宋" w:eastAsia="仿宋" w:hAnsi="仿宋" w:hint="eastAsia"/>
          <w:sz w:val="24"/>
          <w:vertAlign w:val="baseline"/>
        </w:rPr>
        <w:t>图纸中</w:t>
      </w:r>
      <w:r w:rsidR="00A66E9F" w:rsidRPr="00657240">
        <w:rPr>
          <w:rFonts w:ascii="仿宋" w:eastAsia="仿宋" w:hAnsi="仿宋" w:cs="宋体" w:hint="eastAsia"/>
          <w:kern w:val="0"/>
          <w:sz w:val="24"/>
          <w:vertAlign w:val="baseline"/>
        </w:rPr>
        <w:t>管道过路面和硬化地面单独试压部分，后续安装列为暂列工程，作为本工程的一部分</w:t>
      </w:r>
      <w:r w:rsidRPr="00657240">
        <w:rPr>
          <w:rFonts w:ascii="仿宋" w:eastAsia="仿宋" w:hAnsi="仿宋" w:hint="eastAsia"/>
          <w:sz w:val="24"/>
          <w:vertAlign w:val="baseline"/>
        </w:rPr>
        <w:t>。</w:t>
      </w:r>
    </w:p>
    <w:p w:rsidR="008C1DD9" w:rsidRPr="003A106B" w:rsidRDefault="00267BC0">
      <w:pPr>
        <w:autoSpaceDE w:val="0"/>
        <w:autoSpaceDN w:val="0"/>
        <w:adjustRightInd w:val="0"/>
        <w:spacing w:line="360" w:lineRule="auto"/>
        <w:ind w:firstLineChars="150" w:firstLine="360"/>
        <w:jc w:val="left"/>
        <w:rPr>
          <w:rFonts w:ascii="仿宋" w:eastAsia="仿宋" w:hAnsi="仿宋"/>
          <w:sz w:val="24"/>
          <w:vertAlign w:val="baseline"/>
        </w:rPr>
      </w:pPr>
      <w:r w:rsidRPr="003A106B">
        <w:rPr>
          <w:rFonts w:ascii="仿宋" w:eastAsia="仿宋" w:hAnsi="仿宋" w:hint="eastAsia"/>
          <w:sz w:val="24"/>
          <w:vertAlign w:val="baseline"/>
        </w:rPr>
        <w:t>图纸详见：</w:t>
      </w:r>
    </w:p>
    <w:p w:rsidR="008C1DD9" w:rsidRPr="003A106B" w:rsidRDefault="00267BC0">
      <w:pPr>
        <w:autoSpaceDE w:val="0"/>
        <w:autoSpaceDN w:val="0"/>
        <w:adjustRightInd w:val="0"/>
        <w:spacing w:line="360" w:lineRule="auto"/>
        <w:ind w:firstLineChars="150" w:firstLine="360"/>
        <w:jc w:val="left"/>
        <w:rPr>
          <w:rFonts w:ascii="仿宋" w:eastAsia="仿宋" w:hAnsi="仿宋" w:cs="仿宋_GB2312"/>
          <w:kern w:val="0"/>
          <w:sz w:val="24"/>
          <w:vertAlign w:val="baseline"/>
        </w:rPr>
      </w:pPr>
      <w:r w:rsidRPr="003A106B">
        <w:rPr>
          <w:rFonts w:ascii="仿宋" w:eastAsia="仿宋" w:hAnsi="仿宋" w:hint="eastAsia"/>
          <w:sz w:val="24"/>
          <w:vertAlign w:val="baseline"/>
        </w:rPr>
        <w:t>1）给水、消防水室外管网改造工程施工图</w:t>
      </w:r>
      <w:r w:rsidR="000C7D95">
        <w:rPr>
          <w:rFonts w:ascii="仿宋" w:eastAsia="仿宋" w:hAnsi="仿宋" w:hint="eastAsia"/>
          <w:sz w:val="24"/>
          <w:vertAlign w:val="baseline"/>
        </w:rPr>
        <w:t>，</w:t>
      </w:r>
      <w:r w:rsidRPr="003A106B">
        <w:rPr>
          <w:rFonts w:ascii="仿宋" w:eastAsia="仿宋" w:hAnsi="仿宋" w:cs="仿宋_GB2312"/>
          <w:kern w:val="0"/>
          <w:sz w:val="24"/>
          <w:vertAlign w:val="baseline"/>
        </w:rPr>
        <w:t>2540(2009)S-00S-01</w:t>
      </w:r>
      <w:r w:rsidRPr="003A106B">
        <w:rPr>
          <w:rFonts w:ascii="仿宋" w:eastAsia="仿宋" w:hAnsi="仿宋" w:cs="仿宋_GB2312" w:hint="eastAsia"/>
          <w:kern w:val="0"/>
          <w:sz w:val="24"/>
          <w:vertAlign w:val="baseline"/>
        </w:rPr>
        <w:t>至03、</w:t>
      </w:r>
      <w:r w:rsidRPr="003A106B">
        <w:rPr>
          <w:rFonts w:ascii="仿宋" w:eastAsia="仿宋" w:hAnsi="仿宋" w:cs="仿宋_GB2312"/>
          <w:kern w:val="0"/>
          <w:sz w:val="24"/>
          <w:vertAlign w:val="baseline"/>
        </w:rPr>
        <w:t xml:space="preserve"> 2540(2009)S-00S-04</w:t>
      </w:r>
      <w:r w:rsidRPr="003A106B">
        <w:rPr>
          <w:rFonts w:ascii="仿宋" w:eastAsia="仿宋" w:hAnsi="仿宋" w:cs="仿宋_GB2312" w:hint="eastAsia"/>
          <w:kern w:val="0"/>
          <w:sz w:val="24"/>
          <w:vertAlign w:val="baseline"/>
          <w:lang w:val="zh-CN"/>
        </w:rPr>
        <w:t>改</w:t>
      </w:r>
      <w:r w:rsidRPr="003A106B">
        <w:rPr>
          <w:rFonts w:ascii="仿宋" w:eastAsia="仿宋" w:hAnsi="仿宋" w:cs="仿宋_GB2312"/>
          <w:kern w:val="0"/>
          <w:sz w:val="24"/>
          <w:vertAlign w:val="baseline"/>
        </w:rPr>
        <w:t>01</w:t>
      </w:r>
      <w:r w:rsidRPr="003A106B">
        <w:rPr>
          <w:rFonts w:ascii="仿宋" w:eastAsia="仿宋" w:hAnsi="仿宋" w:cs="仿宋_GB2312" w:hint="eastAsia"/>
          <w:kern w:val="0"/>
          <w:sz w:val="24"/>
          <w:vertAlign w:val="baseline"/>
        </w:rPr>
        <w:t>、</w:t>
      </w:r>
      <w:r w:rsidRPr="003A106B">
        <w:rPr>
          <w:rFonts w:ascii="仿宋" w:eastAsia="仿宋" w:hAnsi="仿宋" w:cs="仿宋_GB2312"/>
          <w:kern w:val="0"/>
          <w:sz w:val="24"/>
          <w:vertAlign w:val="baseline"/>
        </w:rPr>
        <w:t>2540(2009)S-00S-0</w:t>
      </w:r>
      <w:r w:rsidRPr="003A106B">
        <w:rPr>
          <w:rFonts w:ascii="仿宋" w:eastAsia="仿宋" w:hAnsi="仿宋" w:cs="仿宋_GB2312" w:hint="eastAsia"/>
          <w:kern w:val="0"/>
          <w:sz w:val="24"/>
          <w:vertAlign w:val="baseline"/>
        </w:rPr>
        <w:t>5至06</w:t>
      </w:r>
      <w:r w:rsidR="00A66E9F">
        <w:rPr>
          <w:rFonts w:ascii="仿宋" w:eastAsia="仿宋" w:hAnsi="仿宋" w:cs="仿宋_GB2312" w:hint="eastAsia"/>
          <w:kern w:val="0"/>
          <w:sz w:val="24"/>
          <w:vertAlign w:val="baseline"/>
        </w:rPr>
        <w:t>，及相关的设计等说明。</w:t>
      </w:r>
    </w:p>
    <w:p w:rsidR="008C1DD9" w:rsidRPr="003A106B" w:rsidRDefault="00267BC0">
      <w:pPr>
        <w:pStyle w:val="af4"/>
        <w:numPr>
          <w:ilvl w:val="0"/>
          <w:numId w:val="3"/>
        </w:numPr>
        <w:autoSpaceDE w:val="0"/>
        <w:autoSpaceDN w:val="0"/>
        <w:adjustRightInd w:val="0"/>
        <w:spacing w:line="360" w:lineRule="auto"/>
        <w:ind w:firstLineChars="0"/>
        <w:jc w:val="left"/>
        <w:rPr>
          <w:rFonts w:ascii="仿宋" w:eastAsia="仿宋" w:hAnsi="仿宋" w:cs="仿宋_GB2312"/>
          <w:kern w:val="0"/>
          <w:sz w:val="24"/>
        </w:rPr>
      </w:pPr>
      <w:r w:rsidRPr="003A106B">
        <w:rPr>
          <w:rFonts w:ascii="仿宋" w:eastAsia="仿宋" w:hAnsi="仿宋" w:cs="仿宋_GB2312" w:hint="eastAsia"/>
          <w:kern w:val="0"/>
          <w:sz w:val="24"/>
        </w:rPr>
        <w:t>宿舍新给水管维修20220901(衬塑镀锌管)；</w:t>
      </w:r>
    </w:p>
    <w:p w:rsidR="008C1DD9" w:rsidRDefault="003A106B">
      <w:pPr>
        <w:spacing w:line="360" w:lineRule="auto"/>
        <w:ind w:left="360"/>
        <w:rPr>
          <w:rFonts w:ascii="仿宋" w:eastAsia="仿宋" w:hAnsi="仿宋"/>
          <w:sz w:val="24"/>
          <w:vertAlign w:val="baseline"/>
        </w:rPr>
      </w:pPr>
      <w:r w:rsidRPr="003A106B">
        <w:rPr>
          <w:rFonts w:ascii="仿宋" w:eastAsia="仿宋" w:hAnsi="仿宋" w:hint="eastAsia"/>
          <w:sz w:val="24"/>
          <w:vertAlign w:val="baseline"/>
        </w:rPr>
        <w:lastRenderedPageBreak/>
        <w:t>3</w:t>
      </w:r>
      <w:r w:rsidR="00267BC0">
        <w:rPr>
          <w:rFonts w:ascii="仿宋" w:eastAsia="仿宋" w:hAnsi="仿宋" w:hint="eastAsia"/>
          <w:sz w:val="24"/>
          <w:vertAlign w:val="baseline"/>
        </w:rPr>
        <w:t>、资金来源：</w:t>
      </w:r>
      <w:r w:rsidR="00267BC0">
        <w:rPr>
          <w:rFonts w:ascii="仿宋" w:eastAsia="仿宋" w:hAnsi="仿宋" w:hint="eastAsia"/>
          <w:b/>
          <w:bCs/>
          <w:sz w:val="24"/>
          <w:vertAlign w:val="baseline"/>
        </w:rPr>
        <w:t>自有资金</w:t>
      </w:r>
      <w:r w:rsidR="00267BC0">
        <w:rPr>
          <w:rFonts w:ascii="仿宋" w:eastAsia="仿宋" w:hAnsi="仿宋" w:hint="eastAsia"/>
          <w:sz w:val="24"/>
          <w:vertAlign w:val="baseline"/>
        </w:rPr>
        <w:t>。</w:t>
      </w:r>
    </w:p>
    <w:p w:rsidR="008C1DD9" w:rsidRDefault="003A106B">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4</w:t>
      </w:r>
      <w:r w:rsidR="00267BC0">
        <w:rPr>
          <w:rFonts w:ascii="仿宋" w:eastAsia="仿宋" w:hAnsi="仿宋" w:hint="eastAsia"/>
          <w:sz w:val="24"/>
          <w:vertAlign w:val="baseline"/>
        </w:rPr>
        <w:t>、招标内容：</w:t>
      </w:r>
      <w:r w:rsidR="00267BC0">
        <w:rPr>
          <w:rFonts w:ascii="仿宋" w:eastAsia="仿宋" w:hAnsi="仿宋" w:hint="eastAsia"/>
          <w:b/>
          <w:sz w:val="24"/>
          <w:vertAlign w:val="baseline"/>
        </w:rPr>
        <w:t>给水、消防水室外管网改造工程（</w:t>
      </w:r>
      <w:r w:rsidR="00267BC0">
        <w:rPr>
          <w:rFonts w:ascii="仿宋" w:eastAsia="仿宋" w:hAnsi="仿宋" w:hint="eastAsia"/>
          <w:sz w:val="24"/>
          <w:vertAlign w:val="baseline"/>
        </w:rPr>
        <w:t>具体内容以施工图纸及招标工程量清单为准</w:t>
      </w:r>
      <w:r w:rsidR="00267BC0">
        <w:rPr>
          <w:rFonts w:ascii="仿宋" w:eastAsia="仿宋" w:hAnsi="仿宋" w:hint="eastAsia"/>
          <w:b/>
          <w:sz w:val="24"/>
          <w:vertAlign w:val="baseline"/>
        </w:rPr>
        <w:t>）</w:t>
      </w:r>
      <w:r w:rsidR="00267BC0">
        <w:rPr>
          <w:rFonts w:ascii="仿宋" w:eastAsia="仿宋" w:hAnsi="仿宋" w:hint="eastAsia"/>
          <w:sz w:val="24"/>
          <w:vertAlign w:val="baseline"/>
          <w:lang w:val="en-GB"/>
        </w:rPr>
        <w:t>。</w:t>
      </w:r>
    </w:p>
    <w:p w:rsidR="008C1DD9" w:rsidRDefault="00267BC0">
      <w:pPr>
        <w:spacing w:line="360" w:lineRule="auto"/>
        <w:rPr>
          <w:rFonts w:ascii="仿宋" w:eastAsia="仿宋" w:hAnsi="仿宋"/>
          <w:sz w:val="24"/>
          <w:vertAlign w:val="baseline"/>
        </w:rPr>
      </w:pPr>
      <w:r>
        <w:rPr>
          <w:rFonts w:ascii="仿宋" w:eastAsia="仿宋" w:hAnsi="仿宋" w:hint="eastAsia"/>
          <w:sz w:val="24"/>
          <w:vertAlign w:val="baseline"/>
        </w:rPr>
        <w:t>三、附工程量清单：</w:t>
      </w:r>
    </w:p>
    <w:p w:rsidR="008C1DD9" w:rsidRDefault="00267BC0" w:rsidP="003A106B">
      <w:pPr>
        <w:spacing w:line="360" w:lineRule="auto"/>
        <w:ind w:firstLineChars="147" w:firstLine="354"/>
        <w:rPr>
          <w:rFonts w:ascii="仿宋" w:eastAsia="仿宋" w:hAnsi="仿宋"/>
          <w:b/>
          <w:bCs/>
          <w:sz w:val="24"/>
          <w:vertAlign w:val="baseline"/>
        </w:rPr>
      </w:pPr>
      <w:r>
        <w:rPr>
          <w:rFonts w:ascii="仿宋" w:eastAsia="仿宋" w:hAnsi="仿宋" w:hint="eastAsia"/>
          <w:b/>
          <w:bCs/>
          <w:sz w:val="24"/>
          <w:vertAlign w:val="baseline"/>
        </w:rPr>
        <w:t>1、投标报价说明</w:t>
      </w:r>
    </w:p>
    <w:p w:rsidR="008C1DD9" w:rsidRDefault="00267BC0">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1）投标方按招标方提供的详细工程量清单进行报价。</w:t>
      </w:r>
    </w:p>
    <w:p w:rsidR="008C1DD9" w:rsidRDefault="00267BC0">
      <w:pPr>
        <w:spacing w:line="360" w:lineRule="auto"/>
        <w:ind w:firstLineChars="150" w:firstLine="360"/>
        <w:rPr>
          <w:rFonts w:ascii="仿宋" w:eastAsia="仿宋" w:hAnsi="仿宋"/>
          <w:sz w:val="24"/>
          <w:vertAlign w:val="baseline"/>
        </w:rPr>
      </w:pPr>
      <w:r>
        <w:rPr>
          <w:rFonts w:ascii="仿宋" w:eastAsia="仿宋" w:hAnsi="仿宋" w:hint="eastAsia"/>
          <w:sz w:val="24"/>
          <w:vertAlign w:val="baseline"/>
        </w:rPr>
        <w:t>2）招标文件提供的工程量清单报价表格式仅供参考，不作为限制性投标格式，投标方可根据招标文件给出的格式自行划表填写，但必须体现招标文件给出的所有内容。</w:t>
      </w:r>
    </w:p>
    <w:p w:rsidR="00A66E9F" w:rsidRPr="00657240" w:rsidRDefault="003A106B">
      <w:pPr>
        <w:spacing w:line="360" w:lineRule="auto"/>
        <w:ind w:firstLineChars="150" w:firstLine="360"/>
        <w:rPr>
          <w:rFonts w:ascii="仿宋" w:eastAsia="仿宋" w:hAnsi="仿宋" w:cs="宋体"/>
          <w:kern w:val="0"/>
          <w:sz w:val="24"/>
          <w:vertAlign w:val="baseline"/>
        </w:rPr>
      </w:pPr>
      <w:r w:rsidRPr="00657240">
        <w:rPr>
          <w:rFonts w:ascii="仿宋" w:eastAsia="仿宋" w:hAnsi="仿宋" w:hint="eastAsia"/>
          <w:sz w:val="24"/>
          <w:vertAlign w:val="baseline"/>
        </w:rPr>
        <w:t>3</w:t>
      </w:r>
      <w:r w:rsidR="00267BC0" w:rsidRPr="00657240">
        <w:rPr>
          <w:rFonts w:ascii="仿宋" w:eastAsia="仿宋" w:hAnsi="仿宋" w:hint="eastAsia"/>
          <w:sz w:val="24"/>
          <w:vertAlign w:val="baseline"/>
        </w:rPr>
        <w:t>）</w:t>
      </w:r>
      <w:r w:rsidR="00A66E9F" w:rsidRPr="00657240">
        <w:rPr>
          <w:rFonts w:ascii="仿宋" w:eastAsia="仿宋" w:hAnsi="仿宋" w:hint="eastAsia"/>
          <w:sz w:val="24"/>
          <w:vertAlign w:val="baseline"/>
        </w:rPr>
        <w:t>暂列工程</w:t>
      </w:r>
      <w:r w:rsidR="00A66E9F" w:rsidRPr="00657240">
        <w:rPr>
          <w:rFonts w:ascii="仿宋" w:eastAsia="仿宋" w:hAnsi="仿宋" w:cs="宋体" w:hint="eastAsia"/>
          <w:kern w:val="0"/>
          <w:sz w:val="24"/>
          <w:vertAlign w:val="baseline"/>
        </w:rPr>
        <w:t>部分按所列报价清单的格式进行报价，结算按此单价和实际发生工程量进行。</w:t>
      </w:r>
    </w:p>
    <w:p w:rsidR="008C1DD9" w:rsidRPr="003A106B" w:rsidRDefault="00A66E9F">
      <w:pPr>
        <w:spacing w:line="360" w:lineRule="auto"/>
        <w:ind w:firstLineChars="150" w:firstLine="360"/>
        <w:rPr>
          <w:rFonts w:ascii="仿宋" w:eastAsia="仿宋" w:hAnsi="仿宋"/>
          <w:sz w:val="24"/>
          <w:vertAlign w:val="baseline"/>
        </w:rPr>
      </w:pPr>
      <w:r>
        <w:rPr>
          <w:rFonts w:ascii="仿宋" w:eastAsia="仿宋" w:hAnsi="仿宋" w:cs="宋体" w:hint="eastAsia"/>
          <w:color w:val="000000"/>
          <w:kern w:val="0"/>
          <w:sz w:val="24"/>
          <w:vertAlign w:val="baseline"/>
        </w:rPr>
        <w:t>4）</w:t>
      </w:r>
      <w:r w:rsidR="00267BC0" w:rsidRPr="003A106B">
        <w:rPr>
          <w:rFonts w:ascii="仿宋" w:eastAsia="仿宋" w:hAnsi="仿宋" w:hint="eastAsia"/>
          <w:sz w:val="24"/>
          <w:vertAlign w:val="baseline"/>
        </w:rPr>
        <w:t>本项目施工过程，需不影响或少影响招标方的生产生活用水，局部地方停水不能连续超过2天；消防用水停水不能连续超过5天。</w:t>
      </w: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A66E9F" w:rsidRDefault="00A66E9F" w:rsidP="003A106B">
      <w:pPr>
        <w:spacing w:line="360" w:lineRule="auto"/>
        <w:ind w:firstLineChars="200" w:firstLine="482"/>
        <w:rPr>
          <w:rFonts w:ascii="仿宋" w:eastAsia="仿宋" w:hAnsi="仿宋"/>
          <w:b/>
          <w:bCs/>
          <w:sz w:val="24"/>
          <w:vertAlign w:val="baseline"/>
        </w:rPr>
      </w:pPr>
    </w:p>
    <w:p w:rsidR="00A66E9F" w:rsidRDefault="00A66E9F" w:rsidP="003A106B">
      <w:pPr>
        <w:spacing w:line="360" w:lineRule="auto"/>
        <w:ind w:firstLineChars="200" w:firstLine="482"/>
        <w:rPr>
          <w:rFonts w:ascii="仿宋" w:eastAsia="仿宋" w:hAnsi="仿宋"/>
          <w:b/>
          <w:bCs/>
          <w:sz w:val="24"/>
          <w:vertAlign w:val="baseline"/>
        </w:rPr>
      </w:pPr>
    </w:p>
    <w:p w:rsidR="00A66E9F" w:rsidRDefault="00A66E9F" w:rsidP="003A106B">
      <w:pPr>
        <w:spacing w:line="360" w:lineRule="auto"/>
        <w:ind w:firstLineChars="200" w:firstLine="482"/>
        <w:rPr>
          <w:rFonts w:ascii="仿宋" w:eastAsia="仿宋" w:hAnsi="仿宋"/>
          <w:b/>
          <w:bCs/>
          <w:sz w:val="24"/>
          <w:vertAlign w:val="baseline"/>
        </w:rPr>
      </w:pPr>
    </w:p>
    <w:p w:rsidR="008C1DD9" w:rsidRDefault="008C1DD9" w:rsidP="003A106B">
      <w:pPr>
        <w:spacing w:line="360" w:lineRule="auto"/>
        <w:ind w:firstLineChars="200" w:firstLine="482"/>
        <w:rPr>
          <w:rFonts w:ascii="仿宋" w:eastAsia="仿宋" w:hAnsi="仿宋"/>
          <w:b/>
          <w:bCs/>
          <w:sz w:val="24"/>
          <w:vertAlign w:val="baseline"/>
        </w:rPr>
      </w:pPr>
    </w:p>
    <w:p w:rsidR="003A106B" w:rsidRDefault="003A106B" w:rsidP="003A106B">
      <w:pPr>
        <w:spacing w:line="360" w:lineRule="auto"/>
        <w:ind w:firstLineChars="200" w:firstLine="482"/>
        <w:rPr>
          <w:rFonts w:ascii="仿宋" w:eastAsia="仿宋" w:hAnsi="仿宋"/>
          <w:b/>
          <w:bCs/>
          <w:sz w:val="24"/>
          <w:vertAlign w:val="baseline"/>
        </w:rPr>
      </w:pPr>
    </w:p>
    <w:p w:rsidR="003A106B" w:rsidRDefault="003A106B" w:rsidP="003A106B">
      <w:pPr>
        <w:spacing w:line="360" w:lineRule="auto"/>
        <w:ind w:firstLineChars="200" w:firstLine="482"/>
        <w:rPr>
          <w:rFonts w:ascii="仿宋" w:eastAsia="仿宋" w:hAnsi="仿宋"/>
          <w:b/>
          <w:bCs/>
          <w:sz w:val="24"/>
          <w:vertAlign w:val="baseline"/>
        </w:rPr>
      </w:pPr>
    </w:p>
    <w:p w:rsidR="003A106B" w:rsidRDefault="003A106B" w:rsidP="003A106B">
      <w:pPr>
        <w:spacing w:line="360" w:lineRule="auto"/>
        <w:ind w:firstLineChars="200" w:firstLine="482"/>
        <w:rPr>
          <w:rFonts w:ascii="仿宋" w:eastAsia="仿宋" w:hAnsi="仿宋"/>
          <w:b/>
          <w:bCs/>
          <w:sz w:val="24"/>
          <w:vertAlign w:val="baseline"/>
        </w:rPr>
      </w:pPr>
    </w:p>
    <w:p w:rsidR="008C1DD9" w:rsidRDefault="00267BC0" w:rsidP="003A106B">
      <w:pPr>
        <w:spacing w:line="360" w:lineRule="auto"/>
        <w:ind w:firstLineChars="200" w:firstLine="482"/>
        <w:rPr>
          <w:rFonts w:ascii="仿宋" w:eastAsia="仿宋" w:hAnsi="仿宋"/>
          <w:b/>
          <w:bCs/>
          <w:sz w:val="24"/>
          <w:vertAlign w:val="baseline"/>
        </w:rPr>
      </w:pPr>
      <w:r>
        <w:rPr>
          <w:rFonts w:ascii="仿宋" w:eastAsia="仿宋" w:hAnsi="仿宋" w:hint="eastAsia"/>
          <w:b/>
          <w:bCs/>
          <w:sz w:val="24"/>
          <w:vertAlign w:val="baseline"/>
        </w:rPr>
        <w:t>2、工程量清单</w:t>
      </w:r>
    </w:p>
    <w:tbl>
      <w:tblPr>
        <w:tblW w:w="9791" w:type="dxa"/>
        <w:tblInd w:w="98" w:type="dxa"/>
        <w:tblLayout w:type="fixed"/>
        <w:tblLook w:val="04A0"/>
      </w:tblPr>
      <w:tblGrid>
        <w:gridCol w:w="294"/>
        <w:gridCol w:w="142"/>
        <w:gridCol w:w="56"/>
        <w:gridCol w:w="983"/>
        <w:gridCol w:w="236"/>
        <w:gridCol w:w="142"/>
        <w:gridCol w:w="292"/>
        <w:gridCol w:w="1126"/>
        <w:gridCol w:w="386"/>
        <w:gridCol w:w="1899"/>
        <w:gridCol w:w="266"/>
        <w:gridCol w:w="245"/>
        <w:gridCol w:w="180"/>
        <w:gridCol w:w="755"/>
        <w:gridCol w:w="96"/>
        <w:gridCol w:w="850"/>
        <w:gridCol w:w="216"/>
        <w:gridCol w:w="236"/>
        <w:gridCol w:w="541"/>
        <w:gridCol w:w="410"/>
        <w:gridCol w:w="440"/>
      </w:tblGrid>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第1页, 共9页</w:t>
            </w:r>
          </w:p>
        </w:tc>
      </w:tr>
      <w:tr w:rsidR="00E630D0" w:rsidRPr="00E630D0" w:rsidTr="00A06892">
        <w:trPr>
          <w:trHeight w:val="454"/>
        </w:trPr>
        <w:tc>
          <w:tcPr>
            <w:tcW w:w="2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41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294" w:type="dxa"/>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560"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510"/>
        </w:trPr>
        <w:tc>
          <w:tcPr>
            <w:tcW w:w="294" w:type="dxa"/>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560"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Theme="majorEastAsia" w:eastAsiaTheme="majorEastAsia" w:hAnsiTheme="majorEastAsia" w:cs="宋体"/>
                <w:color w:val="000000"/>
                <w:kern w:val="0"/>
                <w:sz w:val="18"/>
                <w:szCs w:val="18"/>
                <w:vertAlign w:val="baseline"/>
              </w:rPr>
            </w:pPr>
            <w:r w:rsidRPr="00E630D0">
              <w:rPr>
                <w:rFonts w:asciiTheme="majorEastAsia" w:eastAsiaTheme="majorEastAsia" w:hAnsiTheme="majorEastAsia" w:cs="宋体" w:hint="eastAsia"/>
                <w:color w:val="000000"/>
                <w:kern w:val="0"/>
                <w:sz w:val="18"/>
                <w:szCs w:val="18"/>
                <w:vertAlign w:val="baseline"/>
              </w:rPr>
              <w:t>玉柴给水、消防水室外管网改造工程</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294" w:type="dxa"/>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560"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室外给水管网系统</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3604"/>
        </w:trPr>
        <w:tc>
          <w:tcPr>
            <w:tcW w:w="294" w:type="dxa"/>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031001006003</w:t>
            </w:r>
          </w:p>
        </w:tc>
        <w:tc>
          <w:tcPr>
            <w:tcW w:w="1560"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纯PE管塑料管 DN150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1、名称：给水管</w:t>
            </w:r>
            <w:r w:rsidRPr="00E630D0">
              <w:rPr>
                <w:rFonts w:ascii="宋体" w:hAnsi="宋体" w:cs="宋体" w:hint="eastAsia"/>
                <w:color w:val="000000"/>
                <w:kern w:val="0"/>
                <w:sz w:val="18"/>
                <w:szCs w:val="18"/>
                <w:vertAlign w:val="baseline"/>
              </w:rPr>
              <w:br/>
              <w:t>2、安装部位：室外</w:t>
            </w:r>
            <w:r w:rsidRPr="00E630D0">
              <w:rPr>
                <w:rFonts w:ascii="宋体" w:hAnsi="宋体" w:cs="宋体" w:hint="eastAsia"/>
                <w:color w:val="000000"/>
                <w:kern w:val="0"/>
                <w:sz w:val="18"/>
                <w:szCs w:val="18"/>
                <w:vertAlign w:val="baseline"/>
              </w:rPr>
              <w:br/>
              <w:t>3、介质：冷水</w:t>
            </w:r>
            <w:r w:rsidRPr="00E630D0">
              <w:rPr>
                <w:rFonts w:ascii="宋体" w:hAnsi="宋体" w:cs="宋体" w:hint="eastAsia"/>
                <w:color w:val="000000"/>
                <w:kern w:val="0"/>
                <w:sz w:val="18"/>
                <w:szCs w:val="18"/>
                <w:vertAlign w:val="baseline"/>
              </w:rPr>
              <w:br/>
              <w:t>4、材质、规格：纯PE管塑料管 DN150、承压1.25MPa</w:t>
            </w:r>
            <w:r w:rsidRPr="00E630D0">
              <w:rPr>
                <w:rFonts w:ascii="宋体" w:hAnsi="宋体" w:cs="宋体" w:hint="eastAsia"/>
                <w:color w:val="000000"/>
                <w:kern w:val="0"/>
                <w:sz w:val="18"/>
                <w:szCs w:val="18"/>
                <w:vertAlign w:val="baseline"/>
              </w:rPr>
              <w:br/>
              <w:t>5、连接形式：热熔连接</w:t>
            </w:r>
            <w:r w:rsidRPr="00E630D0">
              <w:rPr>
                <w:rFonts w:ascii="宋体" w:hAnsi="宋体" w:cs="宋体" w:hint="eastAsia"/>
                <w:color w:val="000000"/>
                <w:kern w:val="0"/>
                <w:sz w:val="18"/>
                <w:szCs w:val="18"/>
                <w:vertAlign w:val="baseline"/>
              </w:rPr>
              <w:br/>
              <w:t>6、含管件</w:t>
            </w:r>
            <w:r w:rsidRPr="00E630D0">
              <w:rPr>
                <w:rFonts w:ascii="宋体" w:hAnsi="宋体" w:cs="宋体" w:hint="eastAsia"/>
                <w:color w:val="000000"/>
                <w:kern w:val="0"/>
                <w:sz w:val="18"/>
                <w:szCs w:val="18"/>
                <w:vertAlign w:val="baseline"/>
              </w:rPr>
              <w:br/>
              <w:t>7、压力试验及吹、洗设计要求：管道消毒冲洗</w:t>
            </w:r>
            <w:r w:rsidRPr="00E630D0">
              <w:rPr>
                <w:rFonts w:ascii="宋体" w:hAnsi="宋体" w:cs="宋体" w:hint="eastAsia"/>
                <w:color w:val="000000"/>
                <w:kern w:val="0"/>
                <w:sz w:val="18"/>
                <w:szCs w:val="18"/>
                <w:vertAlign w:val="baseline"/>
              </w:rPr>
              <w:br/>
              <w:t>8、按图纸和规范要求实施、完成这项工程的一切有关费用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1050.767</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3604"/>
        </w:trPr>
        <w:tc>
          <w:tcPr>
            <w:tcW w:w="294" w:type="dxa"/>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031001006004</w:t>
            </w:r>
          </w:p>
        </w:tc>
        <w:tc>
          <w:tcPr>
            <w:tcW w:w="1560"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纯PE管塑料管 DN100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1、名称：给水管</w:t>
            </w:r>
            <w:r w:rsidRPr="00E630D0">
              <w:rPr>
                <w:rFonts w:ascii="宋体" w:hAnsi="宋体" w:cs="宋体" w:hint="eastAsia"/>
                <w:color w:val="000000"/>
                <w:kern w:val="0"/>
                <w:sz w:val="18"/>
                <w:szCs w:val="18"/>
                <w:vertAlign w:val="baseline"/>
              </w:rPr>
              <w:br/>
              <w:t>2、安装部位：室外</w:t>
            </w:r>
            <w:r w:rsidRPr="00E630D0">
              <w:rPr>
                <w:rFonts w:ascii="宋体" w:hAnsi="宋体" w:cs="宋体" w:hint="eastAsia"/>
                <w:color w:val="000000"/>
                <w:kern w:val="0"/>
                <w:sz w:val="18"/>
                <w:szCs w:val="18"/>
                <w:vertAlign w:val="baseline"/>
              </w:rPr>
              <w:br/>
              <w:t>3、介质：冷水</w:t>
            </w:r>
            <w:r w:rsidRPr="00E630D0">
              <w:rPr>
                <w:rFonts w:ascii="宋体" w:hAnsi="宋体" w:cs="宋体" w:hint="eastAsia"/>
                <w:color w:val="000000"/>
                <w:kern w:val="0"/>
                <w:sz w:val="18"/>
                <w:szCs w:val="18"/>
                <w:vertAlign w:val="baseline"/>
              </w:rPr>
              <w:br/>
              <w:t>4、材质、规格：纯PE管塑料管 DN100、承压1.25MPa</w:t>
            </w:r>
            <w:r w:rsidRPr="00E630D0">
              <w:rPr>
                <w:rFonts w:ascii="宋体" w:hAnsi="宋体" w:cs="宋体" w:hint="eastAsia"/>
                <w:color w:val="000000"/>
                <w:kern w:val="0"/>
                <w:sz w:val="18"/>
                <w:szCs w:val="18"/>
                <w:vertAlign w:val="baseline"/>
              </w:rPr>
              <w:br/>
              <w:t>5、连接形式：热熔连接</w:t>
            </w:r>
            <w:r w:rsidRPr="00E630D0">
              <w:rPr>
                <w:rFonts w:ascii="宋体" w:hAnsi="宋体" w:cs="宋体" w:hint="eastAsia"/>
                <w:color w:val="000000"/>
                <w:kern w:val="0"/>
                <w:sz w:val="18"/>
                <w:szCs w:val="18"/>
                <w:vertAlign w:val="baseline"/>
              </w:rPr>
              <w:br/>
              <w:t>6、含管件</w:t>
            </w:r>
            <w:r w:rsidRPr="00E630D0">
              <w:rPr>
                <w:rFonts w:ascii="宋体" w:hAnsi="宋体" w:cs="宋体" w:hint="eastAsia"/>
                <w:color w:val="000000"/>
                <w:kern w:val="0"/>
                <w:sz w:val="18"/>
                <w:szCs w:val="18"/>
                <w:vertAlign w:val="baseline"/>
              </w:rPr>
              <w:br/>
              <w:t>7、压力试验及吹、洗设计要求：管道消毒冲洗</w:t>
            </w:r>
            <w:r w:rsidRPr="00E630D0">
              <w:rPr>
                <w:rFonts w:ascii="宋体" w:hAnsi="宋体" w:cs="宋体" w:hint="eastAsia"/>
                <w:color w:val="000000"/>
                <w:kern w:val="0"/>
                <w:sz w:val="18"/>
                <w:szCs w:val="18"/>
                <w:vertAlign w:val="baseline"/>
              </w:rPr>
              <w:br/>
              <w:t>8、按图纸和规范要求实施、完成这项工程的一切有关费用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244.710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294" w:type="dxa"/>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031003003001</w:t>
            </w:r>
          </w:p>
        </w:tc>
        <w:tc>
          <w:tcPr>
            <w:tcW w:w="1560"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铸铁闸阀 DN150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1、名称：铸铁闸阀</w:t>
            </w:r>
            <w:r w:rsidRPr="00E630D0">
              <w:rPr>
                <w:rFonts w:ascii="宋体" w:hAnsi="宋体" w:cs="宋体" w:hint="eastAsia"/>
                <w:color w:val="000000"/>
                <w:kern w:val="0"/>
                <w:sz w:val="18"/>
                <w:szCs w:val="18"/>
                <w:vertAlign w:val="baseline"/>
              </w:rPr>
              <w:br/>
              <w:t>2、材质：铸铁</w:t>
            </w:r>
            <w:r w:rsidRPr="00E630D0">
              <w:rPr>
                <w:rFonts w:ascii="宋体" w:hAnsi="宋体" w:cs="宋体" w:hint="eastAsia"/>
                <w:color w:val="000000"/>
                <w:kern w:val="0"/>
                <w:sz w:val="18"/>
                <w:szCs w:val="18"/>
                <w:vertAlign w:val="baseline"/>
              </w:rPr>
              <w:br/>
              <w:t>3、规格：DN150</w:t>
            </w:r>
            <w:r w:rsidRPr="00E630D0">
              <w:rPr>
                <w:rFonts w:ascii="宋体" w:hAnsi="宋体" w:cs="宋体" w:hint="eastAsia"/>
                <w:color w:val="000000"/>
                <w:kern w:val="0"/>
                <w:sz w:val="18"/>
                <w:szCs w:val="18"/>
                <w:vertAlign w:val="baseline"/>
              </w:rPr>
              <w:br/>
              <w:t>4、连接形式：法兰连接</w:t>
            </w:r>
            <w:r w:rsidRPr="00E630D0">
              <w:rPr>
                <w:rFonts w:ascii="宋体" w:hAnsi="宋体" w:cs="宋体" w:hint="eastAsia"/>
                <w:color w:val="000000"/>
                <w:kern w:val="0"/>
                <w:sz w:val="18"/>
                <w:szCs w:val="18"/>
                <w:vertAlign w:val="baseline"/>
              </w:rPr>
              <w:br/>
              <w:t>5、按图纸和规范要求实施、完成这项工程的一切有关费用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个</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8.000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E630D0">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lastRenderedPageBreak/>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第2页, 共9页</w:t>
            </w:r>
          </w:p>
        </w:tc>
      </w:tr>
      <w:tr w:rsidR="00E630D0" w:rsidRPr="00E630D0" w:rsidTr="00A06892">
        <w:trPr>
          <w:trHeight w:val="454"/>
        </w:trPr>
        <w:tc>
          <w:tcPr>
            <w:tcW w:w="4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41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36"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031003003002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铸铁闸阀 DN100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1、名称：铸铁闸阀</w:t>
            </w:r>
            <w:r w:rsidRPr="00E630D0">
              <w:rPr>
                <w:rFonts w:ascii="宋体" w:hAnsi="宋体" w:cs="宋体" w:hint="eastAsia"/>
                <w:color w:val="000000"/>
                <w:kern w:val="0"/>
                <w:sz w:val="18"/>
                <w:szCs w:val="18"/>
                <w:vertAlign w:val="baseline"/>
              </w:rPr>
              <w:br/>
              <w:t>2、材质：铸铁</w:t>
            </w:r>
            <w:r w:rsidRPr="00E630D0">
              <w:rPr>
                <w:rFonts w:ascii="宋体" w:hAnsi="宋体" w:cs="宋体" w:hint="eastAsia"/>
                <w:color w:val="000000"/>
                <w:kern w:val="0"/>
                <w:sz w:val="18"/>
                <w:szCs w:val="18"/>
                <w:vertAlign w:val="baseline"/>
              </w:rPr>
              <w:br/>
              <w:t>3、规格：DN100</w:t>
            </w:r>
            <w:r w:rsidRPr="00E630D0">
              <w:rPr>
                <w:rFonts w:ascii="宋体" w:hAnsi="宋体" w:cs="宋体" w:hint="eastAsia"/>
                <w:color w:val="000000"/>
                <w:kern w:val="0"/>
                <w:sz w:val="18"/>
                <w:szCs w:val="18"/>
                <w:vertAlign w:val="baseline"/>
              </w:rPr>
              <w:br/>
              <w:t>4、连接形式：法兰连接</w:t>
            </w:r>
            <w:r w:rsidRPr="00E630D0">
              <w:rPr>
                <w:rFonts w:ascii="宋体" w:hAnsi="宋体" w:cs="宋体" w:hint="eastAsia"/>
                <w:color w:val="000000"/>
                <w:kern w:val="0"/>
                <w:sz w:val="18"/>
                <w:szCs w:val="18"/>
                <w:vertAlign w:val="baseline"/>
              </w:rPr>
              <w:br/>
              <w:t>5、按图纸和规范要求实施、完成这项工程的一切有关费用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个</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34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5</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粤R2-2-82001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拆除并接通原管 DN150闸阀</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1、名称：拆除并接通原管</w:t>
            </w:r>
            <w:r w:rsidRPr="00E630D0">
              <w:rPr>
                <w:rFonts w:ascii="宋体" w:hAnsi="宋体" w:cs="宋体" w:hint="eastAsia"/>
                <w:color w:val="000000"/>
                <w:kern w:val="0"/>
                <w:sz w:val="18"/>
                <w:szCs w:val="18"/>
                <w:vertAlign w:val="baseline"/>
              </w:rPr>
              <w:br/>
              <w:t>2、规格：DN150</w:t>
            </w:r>
            <w:r w:rsidRPr="00E630D0">
              <w:rPr>
                <w:rFonts w:ascii="宋体" w:hAnsi="宋体" w:cs="宋体" w:hint="eastAsia"/>
                <w:color w:val="000000"/>
                <w:kern w:val="0"/>
                <w:sz w:val="18"/>
                <w:szCs w:val="18"/>
                <w:vertAlign w:val="baseline"/>
              </w:rPr>
              <w:br/>
              <w:t>3、工作内容：拆除原有闸阀、接通原管（含管件）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个</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6</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新旧管连接 DN150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1、名称：新旧管连接</w:t>
            </w:r>
            <w:r w:rsidRPr="00E630D0">
              <w:rPr>
                <w:rFonts w:ascii="宋体" w:hAnsi="宋体" w:cs="宋体" w:hint="eastAsia"/>
                <w:color w:val="000000"/>
                <w:kern w:val="0"/>
                <w:sz w:val="18"/>
                <w:szCs w:val="18"/>
                <w:vertAlign w:val="baseline"/>
              </w:rPr>
              <w:br/>
              <w:t>2、规格：DN150</w:t>
            </w:r>
            <w:r w:rsidRPr="00E630D0">
              <w:rPr>
                <w:rFonts w:ascii="宋体" w:hAnsi="宋体" w:cs="宋体" w:hint="eastAsia"/>
                <w:color w:val="000000"/>
                <w:kern w:val="0"/>
                <w:sz w:val="18"/>
                <w:szCs w:val="18"/>
                <w:vertAlign w:val="baseline"/>
              </w:rPr>
              <w:br/>
              <w:t>3、工作内容：拆除原有接口、接驳新管（含管件）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7</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040501014011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新旧管连接 DN100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1、名称：新旧管连接</w:t>
            </w:r>
            <w:r w:rsidRPr="00E630D0">
              <w:rPr>
                <w:rFonts w:ascii="宋体" w:hAnsi="宋体" w:cs="宋体" w:hint="eastAsia"/>
                <w:color w:val="000000"/>
                <w:kern w:val="0"/>
                <w:sz w:val="18"/>
                <w:szCs w:val="18"/>
                <w:vertAlign w:val="baseline"/>
              </w:rPr>
              <w:br/>
              <w:t>2、规格：DN100</w:t>
            </w:r>
            <w:r w:rsidRPr="00E630D0">
              <w:rPr>
                <w:rFonts w:ascii="宋体" w:hAnsi="宋体" w:cs="宋体" w:hint="eastAsia"/>
                <w:color w:val="000000"/>
                <w:kern w:val="0"/>
                <w:sz w:val="18"/>
                <w:szCs w:val="18"/>
                <w:vertAlign w:val="baseline"/>
              </w:rPr>
              <w:br/>
              <w:t>3、工作内容：拆除原有接口、接驳新管（含管件）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Default="00E630D0" w:rsidP="00E630D0">
            <w:pPr>
              <w:widowControl/>
              <w:jc w:val="left"/>
              <w:rPr>
                <w:rFonts w:ascii="宋体" w:hAnsi="宋体" w:cs="宋体"/>
                <w:color w:val="000000"/>
                <w:kern w:val="0"/>
                <w:sz w:val="22"/>
                <w:szCs w:val="22"/>
                <w:vertAlign w:val="baseline"/>
              </w:rPr>
            </w:pPr>
          </w:p>
          <w:p w:rsidR="00731B87" w:rsidRDefault="00731B87" w:rsidP="00E630D0">
            <w:pPr>
              <w:widowControl/>
              <w:jc w:val="left"/>
              <w:rPr>
                <w:rFonts w:ascii="宋体" w:hAnsi="宋体" w:cs="宋体"/>
                <w:color w:val="000000"/>
                <w:kern w:val="0"/>
                <w:sz w:val="22"/>
                <w:szCs w:val="22"/>
                <w:vertAlign w:val="baseline"/>
              </w:rPr>
            </w:pPr>
          </w:p>
          <w:p w:rsidR="00731B87" w:rsidRPr="00E630D0" w:rsidRDefault="00731B87"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第3页, 共9页</w:t>
            </w:r>
          </w:p>
        </w:tc>
      </w:tr>
      <w:tr w:rsidR="00E630D0" w:rsidRPr="00E630D0" w:rsidTr="00A06892">
        <w:trPr>
          <w:trHeight w:val="454"/>
        </w:trPr>
        <w:tc>
          <w:tcPr>
            <w:tcW w:w="4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41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36"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8</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040501014004</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新旧管连接 DN20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1、名称：新旧管连接</w:t>
            </w:r>
            <w:r w:rsidRPr="00E630D0">
              <w:rPr>
                <w:rFonts w:ascii="宋体" w:hAnsi="宋体" w:cs="宋体" w:hint="eastAsia"/>
                <w:color w:val="000000"/>
                <w:kern w:val="0"/>
                <w:sz w:val="18"/>
                <w:szCs w:val="18"/>
                <w:vertAlign w:val="baseline"/>
              </w:rPr>
              <w:br/>
              <w:t>2、规格：DN20</w:t>
            </w:r>
            <w:r w:rsidRPr="00E630D0">
              <w:rPr>
                <w:rFonts w:ascii="宋体" w:hAnsi="宋体" w:cs="宋体" w:hint="eastAsia"/>
                <w:color w:val="000000"/>
                <w:kern w:val="0"/>
                <w:sz w:val="18"/>
                <w:szCs w:val="18"/>
                <w:vertAlign w:val="baseline"/>
              </w:rPr>
              <w:br/>
              <w:t>3、工作内容：拆除原有接口、接驳新管（含管件）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9</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040501014014</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新旧管连接 DN25(绿化用水)</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1、名称：新旧管连接</w:t>
            </w:r>
            <w:r w:rsidRPr="00E630D0">
              <w:rPr>
                <w:rFonts w:ascii="宋体" w:hAnsi="宋体" w:cs="宋体" w:hint="eastAsia"/>
                <w:color w:val="000000"/>
                <w:kern w:val="0"/>
                <w:sz w:val="18"/>
                <w:szCs w:val="18"/>
                <w:vertAlign w:val="baseline"/>
              </w:rPr>
              <w:br/>
              <w:t>2、规格：DN25</w:t>
            </w:r>
            <w:r w:rsidRPr="00E630D0">
              <w:rPr>
                <w:rFonts w:ascii="宋体" w:hAnsi="宋体" w:cs="宋体" w:hint="eastAsia"/>
                <w:color w:val="000000"/>
                <w:kern w:val="0"/>
                <w:sz w:val="18"/>
                <w:szCs w:val="18"/>
                <w:vertAlign w:val="baseline"/>
              </w:rPr>
              <w:br/>
              <w:t>3、工作内容：拆除原有接口、接驳新管（含管件）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16.000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040101002001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挖沟槽土方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1、名称：挖沟槽土方</w:t>
            </w:r>
            <w:r w:rsidRPr="00E630D0">
              <w:rPr>
                <w:rFonts w:ascii="宋体" w:hAnsi="宋体" w:cs="宋体" w:hint="eastAsia"/>
                <w:color w:val="000000"/>
                <w:kern w:val="0"/>
                <w:sz w:val="18"/>
                <w:szCs w:val="18"/>
                <w:vertAlign w:val="baseline"/>
              </w:rPr>
              <w:br/>
              <w:t>2、开挖方式：人工、挖掘机配合</w:t>
            </w:r>
            <w:r w:rsidRPr="00E630D0">
              <w:rPr>
                <w:rFonts w:ascii="宋体" w:hAnsi="宋体" w:cs="宋体" w:hint="eastAsia"/>
                <w:color w:val="000000"/>
                <w:kern w:val="0"/>
                <w:sz w:val="18"/>
                <w:szCs w:val="18"/>
                <w:vertAlign w:val="baseline"/>
              </w:rPr>
              <w:br/>
              <w:t>3、挖沟槽土方 一、二类土</w:t>
            </w:r>
            <w:r w:rsidRPr="00E630D0">
              <w:rPr>
                <w:rFonts w:ascii="宋体" w:hAnsi="宋体" w:cs="宋体" w:hint="eastAsia"/>
                <w:color w:val="000000"/>
                <w:kern w:val="0"/>
                <w:sz w:val="18"/>
                <w:szCs w:val="18"/>
                <w:vertAlign w:val="baseline"/>
              </w:rPr>
              <w:br/>
              <w:t>4、按图纸和规范要求而实施、完成这项工程的一切有关费用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3</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453.417</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171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11</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040103001001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回填方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1、名称：回填土</w:t>
            </w:r>
            <w:r w:rsidRPr="00E630D0">
              <w:rPr>
                <w:rFonts w:ascii="宋体" w:hAnsi="宋体" w:cs="宋体" w:hint="eastAsia"/>
                <w:color w:val="000000"/>
                <w:kern w:val="0"/>
                <w:sz w:val="18"/>
                <w:szCs w:val="18"/>
                <w:vertAlign w:val="baseline"/>
              </w:rPr>
              <w:br/>
              <w:t>2、回填方式：夯实机夯实 槽、坑</w:t>
            </w:r>
            <w:r w:rsidRPr="00E630D0">
              <w:rPr>
                <w:rFonts w:ascii="宋体" w:hAnsi="宋体" w:cs="宋体" w:hint="eastAsia"/>
                <w:color w:val="000000"/>
                <w:kern w:val="0"/>
                <w:sz w:val="18"/>
                <w:szCs w:val="18"/>
                <w:vertAlign w:val="baseline"/>
              </w:rPr>
              <w:br/>
              <w:t>3、按图纸和规范要求而实施、完成这项工程的一切有关费用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3</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348.170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12</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040103002001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余方弃置</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1、名称：余方弃置</w:t>
            </w:r>
            <w:r w:rsidRPr="00E630D0">
              <w:rPr>
                <w:rFonts w:ascii="宋体" w:hAnsi="宋体" w:cs="宋体" w:hint="eastAsia"/>
                <w:color w:val="000000"/>
                <w:kern w:val="0"/>
                <w:sz w:val="18"/>
                <w:szCs w:val="18"/>
                <w:vertAlign w:val="baseline"/>
              </w:rPr>
              <w:br/>
              <w:t>2、开挖土方外运，外运堆放点由投标单位自行考虑</w:t>
            </w:r>
            <w:r w:rsidRPr="00E630D0">
              <w:rPr>
                <w:rFonts w:ascii="宋体" w:hAnsi="宋体" w:cs="宋体" w:hint="eastAsia"/>
                <w:color w:val="000000"/>
                <w:kern w:val="0"/>
                <w:sz w:val="18"/>
                <w:szCs w:val="18"/>
                <w:vertAlign w:val="baseline"/>
              </w:rPr>
              <w:br/>
              <w:t>3、运距：10km</w:t>
            </w:r>
            <w:r w:rsidRPr="00E630D0">
              <w:rPr>
                <w:rFonts w:ascii="宋体" w:hAnsi="宋体" w:cs="宋体" w:hint="eastAsia"/>
                <w:color w:val="000000"/>
                <w:kern w:val="0"/>
                <w:sz w:val="18"/>
                <w:szCs w:val="18"/>
                <w:vertAlign w:val="baseline"/>
              </w:rPr>
              <w:br/>
              <w:t>4、按图纸和规范要求而实施、完成这项工程的一切有关费用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3</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105.247</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E630D0">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第4页, 共9页</w:t>
            </w:r>
          </w:p>
        </w:tc>
      </w:tr>
      <w:tr w:rsidR="00E630D0" w:rsidRPr="00E630D0" w:rsidTr="00A06892">
        <w:trPr>
          <w:trHeight w:val="454"/>
        </w:trPr>
        <w:tc>
          <w:tcPr>
            <w:tcW w:w="4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41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36"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213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13</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040203008002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室外铺装开挖及修复</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1、室外铺装开挖及修复</w:t>
            </w:r>
            <w:r w:rsidRPr="00E630D0">
              <w:rPr>
                <w:rFonts w:ascii="宋体" w:hAnsi="宋体" w:cs="宋体" w:hint="eastAsia"/>
                <w:color w:val="000000"/>
                <w:kern w:val="0"/>
                <w:sz w:val="18"/>
                <w:szCs w:val="18"/>
                <w:vertAlign w:val="baseline"/>
              </w:rPr>
              <w:br/>
              <w:t>2、20mm水泥砂浆结合层</w:t>
            </w:r>
            <w:r w:rsidRPr="00E630D0">
              <w:rPr>
                <w:rFonts w:ascii="宋体" w:hAnsi="宋体" w:cs="宋体" w:hint="eastAsia"/>
                <w:color w:val="000000"/>
                <w:kern w:val="0"/>
                <w:sz w:val="18"/>
                <w:szCs w:val="18"/>
                <w:vertAlign w:val="baseline"/>
              </w:rPr>
              <w:br/>
              <w:t>3、路面砖利旧</w:t>
            </w:r>
            <w:r w:rsidRPr="00E630D0">
              <w:rPr>
                <w:rFonts w:ascii="宋体" w:hAnsi="宋体" w:cs="宋体" w:hint="eastAsia"/>
                <w:color w:val="000000"/>
                <w:kern w:val="0"/>
                <w:sz w:val="18"/>
                <w:szCs w:val="18"/>
                <w:vertAlign w:val="baseline"/>
              </w:rPr>
              <w:br/>
              <w:t>4、按图纸和规范要求而实施、完成这项工程的一切有关费用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2</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14.813</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55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14</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040501004001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管道过路面和硬化地面单独试压</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1、名称：管道过路面和硬化地面单独试压</w:t>
            </w:r>
            <w:r w:rsidRPr="00E630D0">
              <w:rPr>
                <w:rFonts w:ascii="宋体" w:hAnsi="宋体" w:cs="宋体" w:hint="eastAsia"/>
                <w:color w:val="000000"/>
                <w:kern w:val="0"/>
                <w:sz w:val="18"/>
                <w:szCs w:val="18"/>
                <w:vertAlign w:val="baseline"/>
              </w:rPr>
              <w:br/>
              <w:t>2、规格：DN150</w:t>
            </w:r>
            <w:r w:rsidRPr="00E630D0">
              <w:rPr>
                <w:rFonts w:ascii="宋体" w:hAnsi="宋体" w:cs="宋体" w:hint="eastAsia"/>
                <w:color w:val="000000"/>
                <w:kern w:val="0"/>
                <w:sz w:val="18"/>
                <w:szCs w:val="18"/>
                <w:vertAlign w:val="baseline"/>
              </w:rPr>
              <w:br/>
              <w:t>3、工作内容：管道过路面和硬化地面单独试压、新旧管连接（含管件）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66.570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A06892">
        <w:trPr>
          <w:trHeight w:val="255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15</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040501004002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管道过路面和硬化地面单独试压</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1、名称：管道过路面和硬化地面单独试压</w:t>
            </w:r>
            <w:r w:rsidRPr="00E630D0">
              <w:rPr>
                <w:rFonts w:ascii="宋体" w:hAnsi="宋体" w:cs="宋体" w:hint="eastAsia"/>
                <w:color w:val="000000"/>
                <w:kern w:val="0"/>
                <w:sz w:val="18"/>
                <w:szCs w:val="18"/>
                <w:vertAlign w:val="baseline"/>
              </w:rPr>
              <w:br/>
              <w:t>2、规格：DN100</w:t>
            </w:r>
            <w:r w:rsidRPr="00E630D0">
              <w:rPr>
                <w:rFonts w:ascii="宋体" w:hAnsi="宋体" w:cs="宋体" w:hint="eastAsia"/>
                <w:color w:val="000000"/>
                <w:kern w:val="0"/>
                <w:sz w:val="18"/>
                <w:szCs w:val="18"/>
                <w:vertAlign w:val="baseline"/>
              </w:rPr>
              <w:br/>
              <w:t>3、工作内容：管道过路面和硬化地面单独试压、新旧管连接（含管件）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152.686</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A06892">
        <w:trPr>
          <w:trHeight w:val="510"/>
        </w:trPr>
        <w:tc>
          <w:tcPr>
            <w:tcW w:w="43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室外消防给水管网系统</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E630D0">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731B87" w:rsidRDefault="00731B87" w:rsidP="00E630D0">
            <w:pPr>
              <w:widowControl/>
              <w:jc w:val="center"/>
              <w:rPr>
                <w:rFonts w:ascii="宋体" w:hAnsi="宋体" w:cs="宋体"/>
                <w:b/>
                <w:bCs/>
                <w:color w:val="000000"/>
                <w:kern w:val="0"/>
                <w:szCs w:val="36"/>
                <w:vertAlign w:val="baseline"/>
              </w:rPr>
            </w:pPr>
          </w:p>
          <w:p w:rsidR="00731B87" w:rsidRDefault="00731B87" w:rsidP="00E630D0">
            <w:pPr>
              <w:widowControl/>
              <w:jc w:val="center"/>
              <w:rPr>
                <w:rFonts w:ascii="宋体" w:hAnsi="宋体" w:cs="宋体"/>
                <w:b/>
                <w:bCs/>
                <w:color w:val="000000"/>
                <w:kern w:val="0"/>
                <w:szCs w:val="36"/>
                <w:vertAlign w:val="baseline"/>
              </w:rPr>
            </w:pPr>
          </w:p>
          <w:p w:rsidR="00731B87" w:rsidRDefault="00731B87" w:rsidP="00E630D0">
            <w:pPr>
              <w:widowControl/>
              <w:jc w:val="center"/>
              <w:rPr>
                <w:rFonts w:ascii="宋体" w:hAnsi="宋体" w:cs="宋体"/>
                <w:b/>
                <w:bCs/>
                <w:color w:val="000000"/>
                <w:kern w:val="0"/>
                <w:szCs w:val="36"/>
                <w:vertAlign w:val="baseline"/>
              </w:rPr>
            </w:pPr>
          </w:p>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lastRenderedPageBreak/>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第5页, 共9页</w:t>
            </w:r>
          </w:p>
        </w:tc>
      </w:tr>
      <w:tr w:rsidR="00E630D0" w:rsidRPr="00E630D0" w:rsidTr="00A06892">
        <w:trPr>
          <w:trHeight w:val="454"/>
        </w:trPr>
        <w:tc>
          <w:tcPr>
            <w:tcW w:w="4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731B87">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92"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36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3604"/>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16</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031001006009</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纯PE管塑料管 DN200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1、名称：给水管</w:t>
            </w:r>
            <w:r w:rsidRPr="00E630D0">
              <w:rPr>
                <w:rFonts w:ascii="宋体" w:hAnsi="宋体" w:cs="宋体" w:hint="eastAsia"/>
                <w:color w:val="000000"/>
                <w:kern w:val="0"/>
                <w:sz w:val="18"/>
                <w:szCs w:val="18"/>
                <w:vertAlign w:val="baseline"/>
              </w:rPr>
              <w:br/>
              <w:t>2、安装部位：室外</w:t>
            </w:r>
            <w:r w:rsidRPr="00E630D0">
              <w:rPr>
                <w:rFonts w:ascii="宋体" w:hAnsi="宋体" w:cs="宋体" w:hint="eastAsia"/>
                <w:color w:val="000000"/>
                <w:kern w:val="0"/>
                <w:sz w:val="18"/>
                <w:szCs w:val="18"/>
                <w:vertAlign w:val="baseline"/>
              </w:rPr>
              <w:br/>
              <w:t>3、介质：冷水</w:t>
            </w:r>
            <w:r w:rsidRPr="00E630D0">
              <w:rPr>
                <w:rFonts w:ascii="宋体" w:hAnsi="宋体" w:cs="宋体" w:hint="eastAsia"/>
                <w:color w:val="000000"/>
                <w:kern w:val="0"/>
                <w:sz w:val="18"/>
                <w:szCs w:val="18"/>
                <w:vertAlign w:val="baseline"/>
              </w:rPr>
              <w:br/>
              <w:t>4、材质、规格：纯PE管塑料管 DN200、承压1.6MPa</w:t>
            </w:r>
            <w:r w:rsidRPr="00E630D0">
              <w:rPr>
                <w:rFonts w:ascii="宋体" w:hAnsi="宋体" w:cs="宋体" w:hint="eastAsia"/>
                <w:color w:val="000000"/>
                <w:kern w:val="0"/>
                <w:sz w:val="18"/>
                <w:szCs w:val="18"/>
                <w:vertAlign w:val="baseline"/>
              </w:rPr>
              <w:br/>
              <w:t>5、连接形式：热熔连接</w:t>
            </w:r>
            <w:r w:rsidRPr="00E630D0">
              <w:rPr>
                <w:rFonts w:ascii="宋体" w:hAnsi="宋体" w:cs="宋体" w:hint="eastAsia"/>
                <w:color w:val="000000"/>
                <w:kern w:val="0"/>
                <w:sz w:val="18"/>
                <w:szCs w:val="18"/>
                <w:vertAlign w:val="baseline"/>
              </w:rPr>
              <w:br/>
              <w:t>6、含管件</w:t>
            </w:r>
            <w:r w:rsidRPr="00E630D0">
              <w:rPr>
                <w:rFonts w:ascii="宋体" w:hAnsi="宋体" w:cs="宋体" w:hint="eastAsia"/>
                <w:color w:val="000000"/>
                <w:kern w:val="0"/>
                <w:sz w:val="18"/>
                <w:szCs w:val="18"/>
                <w:vertAlign w:val="baseline"/>
              </w:rPr>
              <w:br/>
              <w:t>7、压力试验及吹、洗设计要求：管道消毒冲洗</w:t>
            </w:r>
            <w:r w:rsidRPr="00E630D0">
              <w:rPr>
                <w:rFonts w:ascii="宋体" w:hAnsi="宋体" w:cs="宋体" w:hint="eastAsia"/>
                <w:color w:val="000000"/>
                <w:kern w:val="0"/>
                <w:sz w:val="18"/>
                <w:szCs w:val="18"/>
                <w:vertAlign w:val="baseline"/>
              </w:rPr>
              <w:br/>
              <w:t>8、按图纸和规范要求实施、完成这项工程的一切有关费用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3137.987</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3604"/>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17</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031001006011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纯PE管塑料管 DN100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1、名称：给水管</w:t>
            </w:r>
            <w:r w:rsidRPr="00E630D0">
              <w:rPr>
                <w:rFonts w:ascii="宋体" w:hAnsi="宋体" w:cs="宋体" w:hint="eastAsia"/>
                <w:color w:val="000000"/>
                <w:kern w:val="0"/>
                <w:sz w:val="18"/>
                <w:szCs w:val="18"/>
                <w:vertAlign w:val="baseline"/>
              </w:rPr>
              <w:br/>
              <w:t>2、安装部位：室外</w:t>
            </w:r>
            <w:r w:rsidRPr="00E630D0">
              <w:rPr>
                <w:rFonts w:ascii="宋体" w:hAnsi="宋体" w:cs="宋体" w:hint="eastAsia"/>
                <w:color w:val="000000"/>
                <w:kern w:val="0"/>
                <w:sz w:val="18"/>
                <w:szCs w:val="18"/>
                <w:vertAlign w:val="baseline"/>
              </w:rPr>
              <w:br/>
              <w:t>3、介质：冷水</w:t>
            </w:r>
            <w:r w:rsidRPr="00E630D0">
              <w:rPr>
                <w:rFonts w:ascii="宋体" w:hAnsi="宋体" w:cs="宋体" w:hint="eastAsia"/>
                <w:color w:val="000000"/>
                <w:kern w:val="0"/>
                <w:sz w:val="18"/>
                <w:szCs w:val="18"/>
                <w:vertAlign w:val="baseline"/>
              </w:rPr>
              <w:br/>
              <w:t>4、材质、规格：纯PE管塑料管 DN100、承压1.6MPa</w:t>
            </w:r>
            <w:r w:rsidRPr="00E630D0">
              <w:rPr>
                <w:rFonts w:ascii="宋体" w:hAnsi="宋体" w:cs="宋体" w:hint="eastAsia"/>
                <w:color w:val="000000"/>
                <w:kern w:val="0"/>
                <w:sz w:val="18"/>
                <w:szCs w:val="18"/>
                <w:vertAlign w:val="baseline"/>
              </w:rPr>
              <w:br/>
              <w:t>5、连接形式：热熔连接</w:t>
            </w:r>
            <w:r w:rsidRPr="00E630D0">
              <w:rPr>
                <w:rFonts w:ascii="宋体" w:hAnsi="宋体" w:cs="宋体" w:hint="eastAsia"/>
                <w:color w:val="000000"/>
                <w:kern w:val="0"/>
                <w:sz w:val="18"/>
                <w:szCs w:val="18"/>
                <w:vertAlign w:val="baseline"/>
              </w:rPr>
              <w:br/>
              <w:t>6、含管件</w:t>
            </w:r>
            <w:r w:rsidRPr="00E630D0">
              <w:rPr>
                <w:rFonts w:ascii="宋体" w:hAnsi="宋体" w:cs="宋体" w:hint="eastAsia"/>
                <w:color w:val="000000"/>
                <w:kern w:val="0"/>
                <w:sz w:val="18"/>
                <w:szCs w:val="18"/>
                <w:vertAlign w:val="baseline"/>
              </w:rPr>
              <w:br/>
              <w:t>7、压力试验及吹、洗设计要求：管道消毒冲洗</w:t>
            </w:r>
            <w:r w:rsidRPr="00E630D0">
              <w:rPr>
                <w:rFonts w:ascii="宋体" w:hAnsi="宋体" w:cs="宋体" w:hint="eastAsia"/>
                <w:color w:val="000000"/>
                <w:kern w:val="0"/>
                <w:sz w:val="18"/>
                <w:szCs w:val="18"/>
                <w:vertAlign w:val="baseline"/>
              </w:rPr>
              <w:br/>
              <w:t>8、按图纸和规范要求实施、完成这项工程的一切有关费用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41.481</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18</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031003003004</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铸铁闸阀 DN200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1、名称：铸铁闸阀</w:t>
            </w:r>
            <w:r w:rsidRPr="00E630D0">
              <w:rPr>
                <w:rFonts w:ascii="宋体" w:hAnsi="宋体" w:cs="宋体" w:hint="eastAsia"/>
                <w:color w:val="000000"/>
                <w:kern w:val="0"/>
                <w:sz w:val="18"/>
                <w:szCs w:val="18"/>
                <w:vertAlign w:val="baseline"/>
              </w:rPr>
              <w:br/>
              <w:t>2、材质：铸铁</w:t>
            </w:r>
            <w:r w:rsidRPr="00E630D0">
              <w:rPr>
                <w:rFonts w:ascii="宋体" w:hAnsi="宋体" w:cs="宋体" w:hint="eastAsia"/>
                <w:color w:val="000000"/>
                <w:kern w:val="0"/>
                <w:sz w:val="18"/>
                <w:szCs w:val="18"/>
                <w:vertAlign w:val="baseline"/>
              </w:rPr>
              <w:br/>
              <w:t>3、规格：DN200</w:t>
            </w:r>
            <w:r w:rsidRPr="00E630D0">
              <w:rPr>
                <w:rFonts w:ascii="宋体" w:hAnsi="宋体" w:cs="宋体" w:hint="eastAsia"/>
                <w:color w:val="000000"/>
                <w:kern w:val="0"/>
                <w:sz w:val="18"/>
                <w:szCs w:val="18"/>
                <w:vertAlign w:val="baseline"/>
              </w:rPr>
              <w:br/>
              <w:t>4、连接形式：法兰连接</w:t>
            </w:r>
            <w:r w:rsidRPr="00E630D0">
              <w:rPr>
                <w:rFonts w:ascii="宋体" w:hAnsi="宋体" w:cs="宋体" w:hint="eastAsia"/>
                <w:color w:val="000000"/>
                <w:kern w:val="0"/>
                <w:sz w:val="18"/>
                <w:szCs w:val="18"/>
                <w:vertAlign w:val="baseline"/>
              </w:rPr>
              <w:br/>
              <w:t>5、按图纸和规范要求实施、完成这项工程的一切有关费用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个</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16.000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731B87">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731B87" w:rsidRDefault="00731B87" w:rsidP="00E630D0">
            <w:pPr>
              <w:widowControl/>
              <w:jc w:val="center"/>
              <w:rPr>
                <w:rFonts w:ascii="宋体" w:hAnsi="宋体" w:cs="宋体"/>
                <w:b/>
                <w:bCs/>
                <w:color w:val="000000"/>
                <w:kern w:val="0"/>
                <w:szCs w:val="36"/>
                <w:vertAlign w:val="baseline"/>
              </w:rPr>
            </w:pPr>
          </w:p>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lastRenderedPageBreak/>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第6页, 共9页</w:t>
            </w:r>
          </w:p>
        </w:tc>
      </w:tr>
      <w:tr w:rsidR="00E630D0" w:rsidRPr="00E630D0" w:rsidTr="00A06892">
        <w:trPr>
          <w:trHeight w:val="454"/>
        </w:trPr>
        <w:tc>
          <w:tcPr>
            <w:tcW w:w="4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731B87">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92"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36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234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19</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粤R2-2-82002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拆除并接通原管 DN150闸阀</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1、名称：拆除并接通原管</w:t>
            </w:r>
            <w:r w:rsidRPr="00E630D0">
              <w:rPr>
                <w:rFonts w:ascii="宋体" w:hAnsi="宋体" w:cs="宋体" w:hint="eastAsia"/>
                <w:color w:val="000000"/>
                <w:kern w:val="0"/>
                <w:sz w:val="18"/>
                <w:szCs w:val="18"/>
                <w:vertAlign w:val="baseline"/>
              </w:rPr>
              <w:br/>
              <w:t>2、规格：DN150</w:t>
            </w:r>
            <w:r w:rsidRPr="00E630D0">
              <w:rPr>
                <w:rFonts w:ascii="宋体" w:hAnsi="宋体" w:cs="宋体" w:hint="eastAsia"/>
                <w:color w:val="000000"/>
                <w:kern w:val="0"/>
                <w:sz w:val="18"/>
                <w:szCs w:val="18"/>
                <w:vertAlign w:val="baseline"/>
              </w:rPr>
              <w:br/>
              <w:t>3、工作内容：拆除原有闸阀、接通原管（含管件）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个</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Default="00E630D0" w:rsidP="00E630D0">
            <w:pPr>
              <w:widowControl/>
              <w:jc w:val="right"/>
              <w:rPr>
                <w:rFonts w:ascii="宋体" w:hAnsi="宋体" w:cs="宋体"/>
                <w:color w:val="000000"/>
                <w:kern w:val="0"/>
                <w:sz w:val="18"/>
                <w:szCs w:val="18"/>
                <w:vertAlign w:val="baseline"/>
              </w:rPr>
            </w:pPr>
          </w:p>
          <w:p w:rsidR="00731B87" w:rsidRPr="00E630D0" w:rsidRDefault="00731B87"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Default="00E630D0" w:rsidP="00E630D0">
            <w:pPr>
              <w:widowControl/>
              <w:jc w:val="right"/>
              <w:rPr>
                <w:rFonts w:ascii="宋体" w:hAnsi="宋体" w:cs="宋体"/>
                <w:color w:val="000000"/>
                <w:kern w:val="0"/>
                <w:sz w:val="18"/>
                <w:szCs w:val="18"/>
                <w:vertAlign w:val="baseline"/>
              </w:rPr>
            </w:pPr>
          </w:p>
          <w:p w:rsidR="00731B87" w:rsidRPr="00E630D0" w:rsidRDefault="00731B87"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20</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040501014005</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新旧管连接 DN200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1、名称：新旧管连接</w:t>
            </w:r>
            <w:r w:rsidRPr="00E630D0">
              <w:rPr>
                <w:rFonts w:ascii="宋体" w:hAnsi="宋体" w:cs="宋体" w:hint="eastAsia"/>
                <w:color w:val="000000"/>
                <w:kern w:val="0"/>
                <w:sz w:val="18"/>
                <w:szCs w:val="18"/>
                <w:vertAlign w:val="baseline"/>
              </w:rPr>
              <w:br/>
              <w:t>2、规格：DN200</w:t>
            </w:r>
            <w:r w:rsidRPr="00E630D0">
              <w:rPr>
                <w:rFonts w:ascii="宋体" w:hAnsi="宋体" w:cs="宋体" w:hint="eastAsia"/>
                <w:color w:val="000000"/>
                <w:kern w:val="0"/>
                <w:sz w:val="18"/>
                <w:szCs w:val="18"/>
                <w:vertAlign w:val="baseline"/>
              </w:rPr>
              <w:br/>
              <w:t>3、工作内容：拆除原有接口、接驳新管（含管件）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9.000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Default="00E630D0" w:rsidP="00E630D0">
            <w:pPr>
              <w:widowControl/>
              <w:jc w:val="right"/>
              <w:rPr>
                <w:rFonts w:ascii="宋体" w:hAnsi="宋体" w:cs="宋体"/>
                <w:color w:val="000000"/>
                <w:kern w:val="0"/>
                <w:sz w:val="18"/>
                <w:szCs w:val="18"/>
                <w:vertAlign w:val="baseline"/>
              </w:rPr>
            </w:pPr>
          </w:p>
          <w:p w:rsidR="00731B87" w:rsidRPr="00E630D0" w:rsidRDefault="00731B87"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21</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040501014012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新旧管连接 DN100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1、名称：新旧管连接</w:t>
            </w:r>
            <w:r w:rsidRPr="00E630D0">
              <w:rPr>
                <w:rFonts w:ascii="宋体" w:hAnsi="宋体" w:cs="宋体" w:hint="eastAsia"/>
                <w:color w:val="000000"/>
                <w:kern w:val="0"/>
                <w:sz w:val="18"/>
                <w:szCs w:val="18"/>
                <w:vertAlign w:val="baseline"/>
              </w:rPr>
              <w:br/>
              <w:t>2、规格：DN100</w:t>
            </w:r>
            <w:r w:rsidRPr="00E630D0">
              <w:rPr>
                <w:rFonts w:ascii="宋体" w:hAnsi="宋体" w:cs="宋体" w:hint="eastAsia"/>
                <w:color w:val="000000"/>
                <w:kern w:val="0"/>
                <w:sz w:val="18"/>
                <w:szCs w:val="18"/>
                <w:vertAlign w:val="baseline"/>
              </w:rPr>
              <w:br/>
              <w:t>3、工作内容：拆除原有接口、接驳新管（含管件）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6.000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Default="00E630D0" w:rsidP="00E630D0">
            <w:pPr>
              <w:widowControl/>
              <w:jc w:val="right"/>
              <w:rPr>
                <w:rFonts w:ascii="宋体" w:hAnsi="宋体" w:cs="宋体"/>
                <w:color w:val="000000"/>
                <w:kern w:val="0"/>
                <w:sz w:val="18"/>
                <w:szCs w:val="18"/>
                <w:vertAlign w:val="baseline"/>
              </w:rPr>
            </w:pPr>
          </w:p>
          <w:p w:rsidR="00731B87" w:rsidRPr="00E630D0" w:rsidRDefault="00731B87"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A06892">
        <w:trPr>
          <w:trHeight w:val="255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22</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040501014013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室外地上式消火栓(新旧管连接 DN100)</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1、名称：室外地上式消火栓(新旧管连接 DN100)</w:t>
            </w:r>
            <w:r w:rsidRPr="00E630D0">
              <w:rPr>
                <w:rFonts w:ascii="宋体" w:hAnsi="宋体" w:cs="宋体" w:hint="eastAsia"/>
                <w:color w:val="000000"/>
                <w:kern w:val="0"/>
                <w:sz w:val="18"/>
                <w:szCs w:val="18"/>
                <w:vertAlign w:val="baseline"/>
              </w:rPr>
              <w:br/>
              <w:t>2、工作内容：室外地上式消火栓安装（利旧）、接驳新管（含管件）</w:t>
            </w:r>
            <w:r w:rsidRPr="00E630D0">
              <w:rPr>
                <w:rFonts w:ascii="宋体" w:hAnsi="宋体" w:cs="宋体" w:hint="eastAsia"/>
                <w:color w:val="000000"/>
                <w:kern w:val="0"/>
                <w:sz w:val="18"/>
                <w:szCs w:val="18"/>
                <w:vertAlign w:val="baseline"/>
              </w:rPr>
              <w:br/>
              <w:t>3、按图纸和规范要求实施、完成这项工程的一切有关费用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处</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26.000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731B87">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731B87" w:rsidRDefault="00731B87" w:rsidP="00E630D0">
            <w:pPr>
              <w:widowControl/>
              <w:jc w:val="center"/>
              <w:rPr>
                <w:rFonts w:ascii="宋体" w:hAnsi="宋体" w:cs="宋体"/>
                <w:b/>
                <w:bCs/>
                <w:color w:val="000000"/>
                <w:kern w:val="0"/>
                <w:szCs w:val="36"/>
                <w:vertAlign w:val="baseline"/>
              </w:rPr>
            </w:pPr>
          </w:p>
          <w:p w:rsidR="00731B87" w:rsidRDefault="00731B87" w:rsidP="00E630D0">
            <w:pPr>
              <w:widowControl/>
              <w:jc w:val="center"/>
              <w:rPr>
                <w:rFonts w:ascii="宋体" w:hAnsi="宋体" w:cs="宋体"/>
                <w:b/>
                <w:bCs/>
                <w:color w:val="000000"/>
                <w:kern w:val="0"/>
                <w:szCs w:val="36"/>
                <w:vertAlign w:val="baseline"/>
              </w:rPr>
            </w:pPr>
          </w:p>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lastRenderedPageBreak/>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第7页, 共9页</w:t>
            </w:r>
          </w:p>
        </w:tc>
      </w:tr>
      <w:tr w:rsidR="00E630D0" w:rsidRPr="00E630D0" w:rsidTr="00A06892">
        <w:trPr>
          <w:trHeight w:val="454"/>
        </w:trPr>
        <w:tc>
          <w:tcPr>
            <w:tcW w:w="4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731B87">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92"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36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192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23</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030901012001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消防水泵接合器</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1、名称：消防水泵接合器</w:t>
            </w:r>
            <w:r w:rsidRPr="00E630D0">
              <w:rPr>
                <w:rFonts w:ascii="宋体" w:hAnsi="宋体" w:cs="宋体" w:hint="eastAsia"/>
                <w:color w:val="000000"/>
                <w:kern w:val="0"/>
                <w:sz w:val="18"/>
                <w:szCs w:val="18"/>
                <w:vertAlign w:val="baseline"/>
              </w:rPr>
              <w:br/>
              <w:t>2、规格：DN100、主材甲供</w:t>
            </w:r>
            <w:r w:rsidRPr="00E630D0">
              <w:rPr>
                <w:rFonts w:ascii="宋体" w:hAnsi="宋体" w:cs="宋体" w:hint="eastAsia"/>
                <w:color w:val="000000"/>
                <w:kern w:val="0"/>
                <w:sz w:val="18"/>
                <w:szCs w:val="18"/>
                <w:vertAlign w:val="baseline"/>
              </w:rPr>
              <w:br/>
              <w:t>3、按图纸和规范要求实施、完成这项工程的一切有关费用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套</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24</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040101002002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挖沟槽土方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1、名称：挖沟槽土方</w:t>
            </w:r>
            <w:r w:rsidRPr="00E630D0">
              <w:rPr>
                <w:rFonts w:ascii="宋体" w:hAnsi="宋体" w:cs="宋体" w:hint="eastAsia"/>
                <w:color w:val="000000"/>
                <w:kern w:val="0"/>
                <w:sz w:val="18"/>
                <w:szCs w:val="18"/>
                <w:vertAlign w:val="baseline"/>
              </w:rPr>
              <w:br/>
              <w:t>2、开挖方式：人工、挖掘机配合</w:t>
            </w:r>
            <w:r w:rsidRPr="00E630D0">
              <w:rPr>
                <w:rFonts w:ascii="宋体" w:hAnsi="宋体" w:cs="宋体" w:hint="eastAsia"/>
                <w:color w:val="000000"/>
                <w:kern w:val="0"/>
                <w:sz w:val="18"/>
                <w:szCs w:val="18"/>
                <w:vertAlign w:val="baseline"/>
              </w:rPr>
              <w:br/>
              <w:t>3、挖沟槽土方 一、二类土</w:t>
            </w:r>
            <w:r w:rsidRPr="00E630D0">
              <w:rPr>
                <w:rFonts w:ascii="宋体" w:hAnsi="宋体" w:cs="宋体" w:hint="eastAsia"/>
                <w:color w:val="000000"/>
                <w:kern w:val="0"/>
                <w:sz w:val="18"/>
                <w:szCs w:val="18"/>
                <w:vertAlign w:val="baseline"/>
              </w:rPr>
              <w:br/>
              <w:t>4、按图纸和规范要求而实施、完成这项工程的一切有关费用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3</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1454.124</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17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25</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040103001005</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回填方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1、名称：回填土</w:t>
            </w:r>
            <w:r w:rsidRPr="00E630D0">
              <w:rPr>
                <w:rFonts w:ascii="宋体" w:hAnsi="宋体" w:cs="宋体" w:hint="eastAsia"/>
                <w:color w:val="000000"/>
                <w:kern w:val="0"/>
                <w:sz w:val="18"/>
                <w:szCs w:val="18"/>
                <w:vertAlign w:val="baseline"/>
              </w:rPr>
              <w:br/>
              <w:t>2、回填方式：夯实机夯实 槽、坑</w:t>
            </w:r>
            <w:r w:rsidRPr="00E630D0">
              <w:rPr>
                <w:rFonts w:ascii="宋体" w:hAnsi="宋体" w:cs="宋体" w:hint="eastAsia"/>
                <w:color w:val="000000"/>
                <w:kern w:val="0"/>
                <w:sz w:val="18"/>
                <w:szCs w:val="18"/>
                <w:vertAlign w:val="baseline"/>
              </w:rPr>
              <w:br/>
              <w:t>3、按图纸和规范要求而实施、完成这项工程的一切有关费用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3</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1188.404</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26</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040103002002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余方弃置</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1、名称：余方弃置</w:t>
            </w:r>
            <w:r w:rsidRPr="00E630D0">
              <w:rPr>
                <w:rFonts w:ascii="宋体" w:hAnsi="宋体" w:cs="宋体" w:hint="eastAsia"/>
                <w:color w:val="000000"/>
                <w:kern w:val="0"/>
                <w:sz w:val="18"/>
                <w:szCs w:val="18"/>
                <w:vertAlign w:val="baseline"/>
              </w:rPr>
              <w:br/>
              <w:t>2、开挖土方外运，外运堆放点由投标单位自行考虑</w:t>
            </w:r>
            <w:r w:rsidRPr="00E630D0">
              <w:rPr>
                <w:rFonts w:ascii="宋体" w:hAnsi="宋体" w:cs="宋体" w:hint="eastAsia"/>
                <w:color w:val="000000"/>
                <w:kern w:val="0"/>
                <w:sz w:val="18"/>
                <w:szCs w:val="18"/>
                <w:vertAlign w:val="baseline"/>
              </w:rPr>
              <w:br/>
              <w:t>3、运距：10km</w:t>
            </w:r>
            <w:r w:rsidRPr="00E630D0">
              <w:rPr>
                <w:rFonts w:ascii="宋体" w:hAnsi="宋体" w:cs="宋体" w:hint="eastAsia"/>
                <w:color w:val="000000"/>
                <w:kern w:val="0"/>
                <w:sz w:val="18"/>
                <w:szCs w:val="18"/>
                <w:vertAlign w:val="baseline"/>
              </w:rPr>
              <w:br/>
              <w:t>4、按图纸和规范要求而实施、完成这项工程的一切有关费用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3</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265.720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1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27</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040203008001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室外铺装开挖及修复</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1、室外铺装开挖及修复</w:t>
            </w:r>
            <w:r w:rsidRPr="00E630D0">
              <w:rPr>
                <w:rFonts w:ascii="宋体" w:hAnsi="宋体" w:cs="宋体" w:hint="eastAsia"/>
                <w:color w:val="000000"/>
                <w:kern w:val="0"/>
                <w:sz w:val="18"/>
                <w:szCs w:val="18"/>
                <w:vertAlign w:val="baseline"/>
              </w:rPr>
              <w:br/>
              <w:t>2、20mm水泥砂浆结合层</w:t>
            </w:r>
            <w:r w:rsidRPr="00E630D0">
              <w:rPr>
                <w:rFonts w:ascii="宋体" w:hAnsi="宋体" w:cs="宋体" w:hint="eastAsia"/>
                <w:color w:val="000000"/>
                <w:kern w:val="0"/>
                <w:sz w:val="18"/>
                <w:szCs w:val="18"/>
                <w:vertAlign w:val="baseline"/>
              </w:rPr>
              <w:br/>
              <w:t>3、路面砖利旧</w:t>
            </w:r>
            <w:r w:rsidRPr="00E630D0">
              <w:rPr>
                <w:rFonts w:ascii="宋体" w:hAnsi="宋体" w:cs="宋体" w:hint="eastAsia"/>
                <w:color w:val="000000"/>
                <w:kern w:val="0"/>
                <w:sz w:val="18"/>
                <w:szCs w:val="18"/>
                <w:vertAlign w:val="baseline"/>
              </w:rPr>
              <w:br/>
              <w:t>4、按图纸和规范要求而实施、完成这项工程的一切有关费用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2</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260.380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731B87">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lastRenderedPageBreak/>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第8页, 共9页</w:t>
            </w:r>
          </w:p>
        </w:tc>
      </w:tr>
      <w:tr w:rsidR="00E630D0" w:rsidRPr="00E630D0" w:rsidTr="00A06892">
        <w:trPr>
          <w:trHeight w:val="454"/>
        </w:trPr>
        <w:tc>
          <w:tcPr>
            <w:tcW w:w="4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731B87">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92"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36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255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28</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040501004003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管道过路面和硬化地面单独试压</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1、名称：管道过路面和硬化地面单独试压</w:t>
            </w:r>
            <w:r w:rsidRPr="00E630D0">
              <w:rPr>
                <w:rFonts w:ascii="宋体" w:hAnsi="宋体" w:cs="宋体" w:hint="eastAsia"/>
                <w:color w:val="000000"/>
                <w:kern w:val="0"/>
                <w:sz w:val="18"/>
                <w:szCs w:val="18"/>
                <w:vertAlign w:val="baseline"/>
              </w:rPr>
              <w:br/>
              <w:t>2、规格：DN200</w:t>
            </w:r>
            <w:r w:rsidRPr="00E630D0">
              <w:rPr>
                <w:rFonts w:ascii="宋体" w:hAnsi="宋体" w:cs="宋体" w:hint="eastAsia"/>
                <w:color w:val="000000"/>
                <w:kern w:val="0"/>
                <w:sz w:val="18"/>
                <w:szCs w:val="18"/>
                <w:vertAlign w:val="baseline"/>
              </w:rPr>
              <w:br/>
              <w:t>3、工作内容：管道过路面和硬化地面单独试压、新旧管连接（含管件）</w:t>
            </w:r>
            <w:r w:rsidRPr="00E630D0">
              <w:rPr>
                <w:rFonts w:ascii="宋体" w:hAnsi="宋体" w:cs="宋体" w:hint="eastAsia"/>
                <w:color w:val="000000"/>
                <w:kern w:val="0"/>
                <w:sz w:val="18"/>
                <w:szCs w:val="18"/>
                <w:vertAlign w:val="baseline"/>
              </w:rPr>
              <w:br/>
              <w:t>4、按图纸和规范要求实施、完成这项工程的一切有关费用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274.528</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31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29</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粤R3-1-13001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拆除原有混凝土路面</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1、名称：拆除原有混凝土路面</w:t>
            </w:r>
            <w:r w:rsidRPr="00E630D0">
              <w:rPr>
                <w:rFonts w:ascii="宋体" w:hAnsi="宋体" w:cs="宋体" w:hint="eastAsia"/>
                <w:color w:val="000000"/>
                <w:kern w:val="0"/>
                <w:sz w:val="18"/>
                <w:szCs w:val="18"/>
                <w:vertAlign w:val="baseline"/>
              </w:rPr>
              <w:br/>
              <w:t>2、工作内容：拆除旧路 机械拆除混凝土类路面层 无筋 厚25cm内(焊接车间北面XH13-16之间的消防管路，过道路和硬化地面的，破拆)</w:t>
            </w:r>
            <w:r w:rsidRPr="00E630D0">
              <w:rPr>
                <w:rFonts w:ascii="宋体" w:hAnsi="宋体" w:cs="宋体" w:hint="eastAsia"/>
                <w:color w:val="000000"/>
                <w:kern w:val="0"/>
                <w:sz w:val="18"/>
                <w:szCs w:val="18"/>
                <w:vertAlign w:val="baseline"/>
              </w:rPr>
              <w:br/>
              <w:t>3、按图纸和规范要求实施、完成这项工程的一切有关费用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12.336</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276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30</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040203007001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路面混凝土修复</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1、名称：路面混凝土修复</w:t>
            </w:r>
            <w:r w:rsidRPr="00E630D0">
              <w:rPr>
                <w:rFonts w:ascii="宋体" w:hAnsi="宋体" w:cs="宋体" w:hint="eastAsia"/>
                <w:color w:val="000000"/>
                <w:kern w:val="0"/>
                <w:sz w:val="18"/>
                <w:szCs w:val="18"/>
                <w:vertAlign w:val="baseline"/>
              </w:rPr>
              <w:br/>
              <w:t>2、工作内容：路面修复混凝土 C35厚度 25cm(焊接车间北面XH13-16之间的消防管路，过道路和硬化地面的，恢复)</w:t>
            </w:r>
            <w:r w:rsidRPr="00E630D0">
              <w:rPr>
                <w:rFonts w:ascii="宋体" w:hAnsi="宋体" w:cs="宋体" w:hint="eastAsia"/>
                <w:color w:val="000000"/>
                <w:kern w:val="0"/>
                <w:sz w:val="18"/>
                <w:szCs w:val="18"/>
                <w:vertAlign w:val="baseline"/>
              </w:rPr>
              <w:br/>
              <w:t>3、按图纸和规范要求实施、完成这项工程的一切有关费用</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m</w:t>
            </w:r>
            <w:r w:rsidRPr="00A06892">
              <w:rPr>
                <w:rFonts w:ascii="宋体" w:hAnsi="宋体" w:cs="宋体" w:hint="eastAsia"/>
                <w:color w:val="000000"/>
                <w:kern w:val="0"/>
                <w:sz w:val="18"/>
                <w:szCs w:val="18"/>
              </w:rPr>
              <w:t>2</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12.336</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措施项目</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5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AQFHWMSG</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绿色施工安全防护措施费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5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31</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SGXCWDHLSZDWD001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施工现场围挡和临时占地围挡</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32</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SGWDZM001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施工围档照明</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731B87">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r>
      <w:tr w:rsidR="00E630D0" w:rsidRPr="00E630D0" w:rsidTr="00E630D0">
        <w:trPr>
          <w:trHeight w:val="342"/>
        </w:trPr>
        <w:tc>
          <w:tcPr>
            <w:tcW w:w="9791" w:type="dxa"/>
            <w:gridSpan w:val="21"/>
            <w:tcBorders>
              <w:top w:val="single" w:sz="4" w:space="0" w:color="000000"/>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lastRenderedPageBreak/>
              <w:t xml:space="preserve">　</w:t>
            </w:r>
          </w:p>
        </w:tc>
      </w:tr>
      <w:tr w:rsidR="00E630D0" w:rsidRPr="00E630D0" w:rsidTr="00E630D0">
        <w:trPr>
          <w:trHeight w:val="349"/>
        </w:trPr>
        <w:tc>
          <w:tcPr>
            <w:tcW w:w="49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83"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670"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512"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899"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51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35"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1162" w:type="dxa"/>
            <w:gridSpan w:val="3"/>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236"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951" w:type="dxa"/>
            <w:gridSpan w:val="2"/>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c>
          <w:tcPr>
            <w:tcW w:w="440" w:type="dxa"/>
            <w:tcBorders>
              <w:top w:val="nil"/>
              <w:left w:val="nil"/>
              <w:bottom w:val="nil"/>
              <w:right w:val="nil"/>
            </w:tcBorders>
            <w:shd w:val="clear" w:color="auto" w:fill="auto"/>
            <w:noWrap/>
            <w:vAlign w:val="center"/>
            <w:hideMark/>
          </w:tcPr>
          <w:p w:rsidR="00E630D0" w:rsidRPr="00E630D0" w:rsidRDefault="00E630D0" w:rsidP="00E630D0">
            <w:pPr>
              <w:widowControl/>
              <w:jc w:val="left"/>
              <w:rPr>
                <w:rFonts w:ascii="宋体" w:hAnsi="宋体" w:cs="宋体"/>
                <w:color w:val="000000"/>
                <w:kern w:val="0"/>
                <w:sz w:val="22"/>
                <w:szCs w:val="22"/>
                <w:vertAlign w:val="baseline"/>
              </w:rPr>
            </w:pPr>
          </w:p>
        </w:tc>
      </w:tr>
      <w:tr w:rsidR="00E630D0" w:rsidRPr="00E630D0" w:rsidTr="00E630D0">
        <w:trPr>
          <w:trHeight w:val="582"/>
        </w:trPr>
        <w:tc>
          <w:tcPr>
            <w:tcW w:w="9791" w:type="dxa"/>
            <w:gridSpan w:val="21"/>
            <w:tcBorders>
              <w:top w:val="nil"/>
              <w:left w:val="nil"/>
              <w:bottom w:val="nil"/>
              <w:right w:val="nil"/>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Cs w:val="36"/>
                <w:vertAlign w:val="baseline"/>
              </w:rPr>
            </w:pPr>
            <w:r w:rsidRPr="00E630D0">
              <w:rPr>
                <w:rFonts w:ascii="宋体" w:hAnsi="宋体" w:cs="宋体" w:hint="eastAsia"/>
                <w:b/>
                <w:bCs/>
                <w:color w:val="000000"/>
                <w:kern w:val="0"/>
                <w:szCs w:val="36"/>
                <w:vertAlign w:val="baseline"/>
              </w:rPr>
              <w:t>分部分项工程和单价措施项目清单与计价表</w:t>
            </w:r>
          </w:p>
        </w:tc>
      </w:tr>
      <w:tr w:rsidR="00E630D0" w:rsidRPr="00E630D0" w:rsidTr="00E630D0">
        <w:trPr>
          <w:trHeight w:val="912"/>
        </w:trPr>
        <w:tc>
          <w:tcPr>
            <w:tcW w:w="1475" w:type="dxa"/>
            <w:gridSpan w:val="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工程名称:</w:t>
            </w:r>
          </w:p>
        </w:tc>
        <w:tc>
          <w:tcPr>
            <w:tcW w:w="6925" w:type="dxa"/>
            <w:gridSpan w:val="14"/>
            <w:tcBorders>
              <w:top w:val="nil"/>
              <w:left w:val="nil"/>
              <w:bottom w:val="nil"/>
              <w:right w:val="nil"/>
            </w:tcBorders>
            <w:shd w:val="clear" w:color="000000" w:fill="FFFFFF"/>
            <w:vAlign w:val="bottom"/>
            <w:hideMark/>
          </w:tcPr>
          <w:p w:rsidR="00E630D0" w:rsidRPr="00E630D0" w:rsidRDefault="00E630D0" w:rsidP="00E630D0">
            <w:pPr>
              <w:widowControl/>
              <w:jc w:val="lef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玉柴给水、消防水室外管网改造工程（方案2）</w:t>
            </w:r>
          </w:p>
        </w:tc>
        <w:tc>
          <w:tcPr>
            <w:tcW w:w="1391" w:type="dxa"/>
            <w:gridSpan w:val="3"/>
            <w:tcBorders>
              <w:top w:val="nil"/>
              <w:left w:val="nil"/>
              <w:bottom w:val="nil"/>
              <w:right w:val="nil"/>
            </w:tcBorders>
            <w:shd w:val="clear" w:color="000000" w:fill="FFFFFF"/>
            <w:vAlign w:val="bottom"/>
            <w:hideMark/>
          </w:tcPr>
          <w:p w:rsidR="00E630D0" w:rsidRPr="00E630D0" w:rsidRDefault="00E630D0" w:rsidP="00E630D0">
            <w:pPr>
              <w:widowControl/>
              <w:jc w:val="right"/>
              <w:rPr>
                <w:rFonts w:ascii="宋体" w:hAnsi="宋体" w:cs="宋体"/>
                <w:b/>
                <w:bCs/>
                <w:color w:val="000000"/>
                <w:kern w:val="0"/>
                <w:sz w:val="22"/>
                <w:szCs w:val="22"/>
                <w:vertAlign w:val="baseline"/>
              </w:rPr>
            </w:pPr>
            <w:r w:rsidRPr="00E630D0">
              <w:rPr>
                <w:rFonts w:ascii="宋体" w:hAnsi="宋体" w:cs="宋体" w:hint="eastAsia"/>
                <w:b/>
                <w:bCs/>
                <w:color w:val="000000"/>
                <w:kern w:val="0"/>
                <w:sz w:val="22"/>
                <w:szCs w:val="22"/>
                <w:vertAlign w:val="baseline"/>
              </w:rPr>
              <w:t>第9页, 共9页</w:t>
            </w:r>
          </w:p>
        </w:tc>
      </w:tr>
      <w:tr w:rsidR="00E630D0" w:rsidRPr="00E630D0" w:rsidTr="00A06892">
        <w:trPr>
          <w:trHeight w:val="454"/>
        </w:trPr>
        <w:tc>
          <w:tcPr>
            <w:tcW w:w="4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序号</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项目编码</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项目名称</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项目特征描述</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计量</w:t>
            </w:r>
            <w:r w:rsidRPr="00E630D0">
              <w:rPr>
                <w:rFonts w:ascii="宋体" w:hAnsi="宋体" w:cs="宋体" w:hint="eastAsia"/>
                <w:b/>
                <w:bCs/>
                <w:color w:val="000000"/>
                <w:kern w:val="0"/>
                <w:sz w:val="18"/>
                <w:szCs w:val="18"/>
                <w:vertAlign w:val="baseline"/>
              </w:rPr>
              <w:br/>
              <w:t>单位</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工程量</w:t>
            </w:r>
          </w:p>
        </w:tc>
        <w:tc>
          <w:tcPr>
            <w:tcW w:w="26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金 额(元)</w:t>
            </w:r>
          </w:p>
        </w:tc>
      </w:tr>
      <w:tr w:rsidR="00E630D0" w:rsidRPr="00E630D0" w:rsidTr="00A06892">
        <w:trPr>
          <w:trHeight w:val="735"/>
        </w:trPr>
        <w:tc>
          <w:tcPr>
            <w:tcW w:w="492"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36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30D0" w:rsidRPr="00E630D0" w:rsidRDefault="00E630D0" w:rsidP="00E630D0">
            <w:pPr>
              <w:widowControl/>
              <w:jc w:val="left"/>
              <w:rPr>
                <w:rFonts w:ascii="宋体" w:hAnsi="宋体" w:cs="宋体"/>
                <w:b/>
                <w:bCs/>
                <w:color w:val="000000"/>
                <w:kern w:val="0"/>
                <w:sz w:val="18"/>
                <w:szCs w:val="18"/>
                <w:vertAlign w:val="baseline"/>
              </w:rPr>
            </w:pP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综合单价</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合价</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b/>
                <w:bCs/>
                <w:color w:val="000000"/>
                <w:kern w:val="0"/>
                <w:sz w:val="18"/>
                <w:szCs w:val="18"/>
                <w:vertAlign w:val="baseline"/>
              </w:rPr>
            </w:pPr>
            <w:r w:rsidRPr="00E630D0">
              <w:rPr>
                <w:rFonts w:ascii="宋体" w:hAnsi="宋体" w:cs="宋体" w:hint="eastAsia"/>
                <w:b/>
                <w:bCs/>
                <w:color w:val="000000"/>
                <w:kern w:val="0"/>
                <w:sz w:val="18"/>
                <w:szCs w:val="18"/>
                <w:vertAlign w:val="baseline"/>
              </w:rPr>
              <w:t>其中：暂估价</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33</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SGBD001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施工便道</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5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34</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FCJZLSSGFHP001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防尘降噪绿色施工防护棚</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35</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YBYL001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样板引路</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QTCSF</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其他措施项目费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5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36</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031301010001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安装与生产同时进行施工增加费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5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37</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031301011001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在有害身体健康环境中施工增加费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38</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031301017001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脚手架搭拆费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93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39</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031302003001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在地下（暗）室、设备及大口径管道内等特殊施工部位进行施工增加费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40</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031302007001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高层建筑增加费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51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41</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DXGXJCJXF001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地下管线交叉降效费</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A06892">
        <w:trPr>
          <w:trHeight w:val="480"/>
        </w:trPr>
        <w:tc>
          <w:tcPr>
            <w:tcW w:w="492" w:type="dxa"/>
            <w:gridSpan w:val="3"/>
            <w:tcBorders>
              <w:top w:val="nil"/>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42</w:t>
            </w:r>
          </w:p>
        </w:tc>
        <w:tc>
          <w:tcPr>
            <w:tcW w:w="13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031301018001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其他措施</w:t>
            </w:r>
          </w:p>
        </w:tc>
        <w:tc>
          <w:tcPr>
            <w:tcW w:w="2551" w:type="dxa"/>
            <w:gridSpan w:val="3"/>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lef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项</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1.000</w:t>
            </w:r>
          </w:p>
        </w:tc>
        <w:tc>
          <w:tcPr>
            <w:tcW w:w="850" w:type="dxa"/>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9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731B87">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本页小计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r w:rsidR="00E630D0" w:rsidRPr="00E630D0" w:rsidTr="00731B87">
        <w:trPr>
          <w:trHeight w:val="398"/>
        </w:trPr>
        <w:tc>
          <w:tcPr>
            <w:tcW w:w="7948"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E630D0" w:rsidRPr="00E630D0" w:rsidRDefault="00E630D0" w:rsidP="00E630D0">
            <w:pPr>
              <w:widowControl/>
              <w:jc w:val="center"/>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合计</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p>
        </w:tc>
        <w:tc>
          <w:tcPr>
            <w:tcW w:w="850" w:type="dxa"/>
            <w:gridSpan w:val="2"/>
            <w:tcBorders>
              <w:top w:val="nil"/>
              <w:left w:val="nil"/>
              <w:bottom w:val="single" w:sz="4" w:space="0" w:color="000000"/>
              <w:right w:val="single" w:sz="4" w:space="0" w:color="000000"/>
            </w:tcBorders>
            <w:shd w:val="clear" w:color="000000" w:fill="FFFFFF"/>
            <w:vAlign w:val="center"/>
            <w:hideMark/>
          </w:tcPr>
          <w:p w:rsidR="00E630D0" w:rsidRPr="00E630D0" w:rsidRDefault="00E630D0" w:rsidP="00E630D0">
            <w:pPr>
              <w:widowControl/>
              <w:jc w:val="right"/>
              <w:rPr>
                <w:rFonts w:ascii="宋体" w:hAnsi="宋体" w:cs="宋体"/>
                <w:color w:val="000000"/>
                <w:kern w:val="0"/>
                <w:sz w:val="18"/>
                <w:szCs w:val="18"/>
                <w:vertAlign w:val="baseline"/>
              </w:rPr>
            </w:pPr>
            <w:r w:rsidRPr="00E630D0">
              <w:rPr>
                <w:rFonts w:ascii="宋体" w:hAnsi="宋体" w:cs="宋体" w:hint="eastAsia"/>
                <w:color w:val="000000"/>
                <w:kern w:val="0"/>
                <w:sz w:val="18"/>
                <w:szCs w:val="18"/>
                <w:vertAlign w:val="baseline"/>
              </w:rPr>
              <w:t xml:space="preserve">　</w:t>
            </w:r>
          </w:p>
        </w:tc>
      </w:tr>
    </w:tbl>
    <w:p w:rsidR="00E630D0" w:rsidRPr="00E630D0" w:rsidRDefault="00E630D0" w:rsidP="003A106B">
      <w:pPr>
        <w:spacing w:line="360" w:lineRule="auto"/>
        <w:ind w:firstLineChars="200" w:firstLine="482"/>
        <w:rPr>
          <w:rFonts w:ascii="仿宋" w:eastAsia="仿宋" w:hAnsi="仿宋"/>
          <w:b/>
          <w:bCs/>
          <w:sz w:val="24"/>
          <w:vertAlign w:val="baseline"/>
        </w:rPr>
      </w:pPr>
    </w:p>
    <w:p w:rsidR="008C1DD9" w:rsidRDefault="008C1DD9">
      <w:pPr>
        <w:rPr>
          <w:rFonts w:ascii="仿宋" w:eastAsia="仿宋" w:hAnsi="仿宋"/>
          <w:vertAlign w:val="baseline"/>
        </w:rPr>
      </w:pPr>
      <w:bookmarkStart w:id="13" w:name="_GoBack"/>
      <w:bookmarkEnd w:id="13"/>
    </w:p>
    <w:p w:rsidR="00702DEA" w:rsidRDefault="00702DEA">
      <w:pPr>
        <w:rPr>
          <w:rFonts w:ascii="仿宋" w:eastAsia="仿宋" w:hAnsi="仿宋"/>
          <w:vertAlign w:val="baseline"/>
        </w:rPr>
      </w:pPr>
    </w:p>
    <w:p w:rsidR="00A06892" w:rsidRDefault="00A06892">
      <w:pPr>
        <w:rPr>
          <w:rFonts w:ascii="仿宋" w:eastAsia="仿宋" w:hAnsi="仿宋"/>
          <w:vertAlign w:val="baseline"/>
        </w:rPr>
      </w:pPr>
    </w:p>
    <w:tbl>
      <w:tblPr>
        <w:tblW w:w="9508" w:type="dxa"/>
        <w:tblInd w:w="98" w:type="dxa"/>
        <w:tblLook w:val="04A0"/>
      </w:tblPr>
      <w:tblGrid>
        <w:gridCol w:w="837"/>
        <w:gridCol w:w="1082"/>
        <w:gridCol w:w="2759"/>
        <w:gridCol w:w="880"/>
        <w:gridCol w:w="937"/>
        <w:gridCol w:w="880"/>
        <w:gridCol w:w="717"/>
        <w:gridCol w:w="1749"/>
      </w:tblGrid>
      <w:tr w:rsidR="00702DEA" w:rsidRPr="00702DEA" w:rsidTr="00702DEA">
        <w:trPr>
          <w:trHeight w:val="270"/>
        </w:trPr>
        <w:tc>
          <w:tcPr>
            <w:tcW w:w="9508" w:type="dxa"/>
            <w:gridSpan w:val="8"/>
            <w:tcBorders>
              <w:top w:val="nil"/>
              <w:left w:val="nil"/>
              <w:bottom w:val="single" w:sz="4" w:space="0" w:color="auto"/>
              <w:right w:val="nil"/>
            </w:tcBorders>
            <w:shd w:val="clear" w:color="auto" w:fill="auto"/>
            <w:noWrap/>
            <w:vAlign w:val="center"/>
            <w:hideMark/>
          </w:tcPr>
          <w:tbl>
            <w:tblPr>
              <w:tblW w:w="10000" w:type="dxa"/>
              <w:tblLook w:val="04A0"/>
            </w:tblPr>
            <w:tblGrid>
              <w:gridCol w:w="603"/>
              <w:gridCol w:w="1065"/>
              <w:gridCol w:w="3880"/>
              <w:gridCol w:w="723"/>
              <w:gridCol w:w="723"/>
              <w:gridCol w:w="2631"/>
            </w:tblGrid>
            <w:tr w:rsidR="0038183E" w:rsidRPr="0038183E" w:rsidTr="0038183E">
              <w:trPr>
                <w:trHeight w:val="432"/>
              </w:trPr>
              <w:tc>
                <w:tcPr>
                  <w:tcW w:w="620" w:type="dxa"/>
                  <w:tcBorders>
                    <w:top w:val="nil"/>
                    <w:left w:val="nil"/>
                    <w:bottom w:val="nil"/>
                    <w:right w:val="nil"/>
                  </w:tcBorders>
                  <w:shd w:val="clear" w:color="auto" w:fill="auto"/>
                  <w:noWrap/>
                  <w:vAlign w:val="bottom"/>
                  <w:hideMark/>
                </w:tcPr>
                <w:p w:rsidR="0038183E" w:rsidRPr="00657240" w:rsidRDefault="0038183E" w:rsidP="0038183E">
                  <w:pPr>
                    <w:widowControl/>
                    <w:jc w:val="left"/>
                    <w:rPr>
                      <w:rFonts w:ascii="宋体" w:hAnsi="宋体" w:cs="宋体"/>
                      <w:kern w:val="0"/>
                      <w:sz w:val="22"/>
                      <w:szCs w:val="22"/>
                      <w:vertAlign w:val="baseline"/>
                    </w:rPr>
                  </w:pPr>
                </w:p>
              </w:tc>
              <w:tc>
                <w:tcPr>
                  <w:tcW w:w="9380" w:type="dxa"/>
                  <w:gridSpan w:val="5"/>
                  <w:tcBorders>
                    <w:top w:val="nil"/>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8"/>
                      <w:szCs w:val="28"/>
                      <w:vertAlign w:val="baseline"/>
                    </w:rPr>
                  </w:pPr>
                  <w:r w:rsidRPr="00657240">
                    <w:rPr>
                      <w:rFonts w:ascii="宋体" w:hAnsi="宋体" w:cs="宋体" w:hint="eastAsia"/>
                      <w:kern w:val="0"/>
                      <w:sz w:val="28"/>
                      <w:szCs w:val="28"/>
                      <w:vertAlign w:val="baseline"/>
                    </w:rPr>
                    <w:t xml:space="preserve">暂列工程（过路部分安装工程）分项报价表            </w:t>
                  </w:r>
                  <w:r w:rsidRPr="00657240">
                    <w:rPr>
                      <w:rFonts w:ascii="宋体" w:hAnsi="宋体" w:cs="宋体" w:hint="eastAsia"/>
                      <w:kern w:val="0"/>
                      <w:sz w:val="22"/>
                      <w:szCs w:val="22"/>
                      <w:vertAlign w:val="baseline"/>
                    </w:rPr>
                    <w:t>单位：元</w:t>
                  </w:r>
                </w:p>
              </w:tc>
            </w:tr>
            <w:tr w:rsidR="0038183E" w:rsidRPr="0038183E" w:rsidTr="0038183E">
              <w:trPr>
                <w:trHeight w:val="43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序号</w:t>
                  </w:r>
                </w:p>
              </w:tc>
              <w:tc>
                <w:tcPr>
                  <w:tcW w:w="1103"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项目</w:t>
                  </w: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品名</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单位</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单价</w:t>
                  </w:r>
                </w:p>
              </w:tc>
              <w:tc>
                <w:tcPr>
                  <w:tcW w:w="2740"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备注</w:t>
                  </w:r>
                </w:p>
              </w:tc>
            </w:tr>
            <w:tr w:rsidR="0038183E" w:rsidRPr="0038183E" w:rsidTr="0038183E">
              <w:trPr>
                <w:trHeight w:val="55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1</w:t>
                  </w:r>
                </w:p>
              </w:tc>
              <w:tc>
                <w:tcPr>
                  <w:tcW w:w="1103" w:type="dxa"/>
                  <w:vMerge w:val="restart"/>
                  <w:tcBorders>
                    <w:top w:val="nil"/>
                    <w:left w:val="single" w:sz="4" w:space="0" w:color="auto"/>
                    <w:bottom w:val="nil"/>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原材料</w:t>
                  </w: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焊接镀锌钢保护管 DN300（内穿DN200管）</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val="restart"/>
                  <w:tcBorders>
                    <w:top w:val="nil"/>
                    <w:left w:val="single" w:sz="4" w:space="0" w:color="auto"/>
                    <w:bottom w:val="nil"/>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材料单价</w:t>
                  </w:r>
                </w:p>
              </w:tc>
            </w:tr>
            <w:tr w:rsidR="0038183E" w:rsidRPr="0038183E" w:rsidTr="0038183E">
              <w:trPr>
                <w:trHeight w:val="432"/>
              </w:trPr>
              <w:tc>
                <w:tcPr>
                  <w:tcW w:w="620" w:type="dxa"/>
                  <w:vMerge/>
                  <w:tcBorders>
                    <w:top w:val="nil"/>
                    <w:left w:val="single" w:sz="4" w:space="0" w:color="auto"/>
                    <w:bottom w:val="single" w:sz="4" w:space="0" w:color="auto"/>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1103"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0"/>
                      <w:szCs w:val="20"/>
                      <w:vertAlign w:val="baseline"/>
                    </w:rPr>
                  </w:pPr>
                  <w:r w:rsidRPr="00657240">
                    <w:rPr>
                      <w:rFonts w:ascii="宋体" w:hAnsi="宋体" w:cs="宋体" w:hint="eastAsia"/>
                      <w:kern w:val="0"/>
                      <w:sz w:val="20"/>
                      <w:szCs w:val="20"/>
                      <w:vertAlign w:val="baseline"/>
                    </w:rPr>
                    <w:t>焊接镀锌钢保护管 DN250（内穿DN150管）</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r>
            <w:tr w:rsidR="0038183E" w:rsidRPr="0038183E" w:rsidTr="0038183E">
              <w:trPr>
                <w:trHeight w:val="555"/>
              </w:trPr>
              <w:tc>
                <w:tcPr>
                  <w:tcW w:w="620" w:type="dxa"/>
                  <w:vMerge/>
                  <w:tcBorders>
                    <w:top w:val="nil"/>
                    <w:left w:val="single" w:sz="4" w:space="0" w:color="auto"/>
                    <w:bottom w:val="single" w:sz="4" w:space="0" w:color="auto"/>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1103"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0"/>
                      <w:szCs w:val="20"/>
                      <w:vertAlign w:val="baseline"/>
                    </w:rPr>
                  </w:pPr>
                  <w:r w:rsidRPr="00657240">
                    <w:rPr>
                      <w:rFonts w:ascii="宋体" w:hAnsi="宋体" w:cs="宋体" w:hint="eastAsia"/>
                      <w:kern w:val="0"/>
                      <w:sz w:val="20"/>
                      <w:szCs w:val="20"/>
                      <w:vertAlign w:val="baseline"/>
                    </w:rPr>
                    <w:t>焊接镀锌钢保护管 DN150（内穿DN100管）</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r>
            <w:tr w:rsidR="0038183E" w:rsidRPr="0038183E" w:rsidTr="0038183E">
              <w:trPr>
                <w:trHeight w:val="432"/>
              </w:trPr>
              <w:tc>
                <w:tcPr>
                  <w:tcW w:w="620" w:type="dxa"/>
                  <w:vMerge/>
                  <w:tcBorders>
                    <w:top w:val="nil"/>
                    <w:left w:val="single" w:sz="4" w:space="0" w:color="auto"/>
                    <w:bottom w:val="single" w:sz="4" w:space="0" w:color="auto"/>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1103"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0"/>
                      <w:szCs w:val="20"/>
                      <w:vertAlign w:val="baseline"/>
                    </w:rPr>
                  </w:pPr>
                  <w:r w:rsidRPr="00657240">
                    <w:rPr>
                      <w:rFonts w:ascii="宋体" w:hAnsi="宋体" w:cs="宋体" w:hint="eastAsia"/>
                      <w:kern w:val="0"/>
                      <w:sz w:val="20"/>
                      <w:szCs w:val="20"/>
                      <w:vertAlign w:val="baseline"/>
                    </w:rPr>
                    <w:t>纯PE管塑料管 DN200</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r>
            <w:tr w:rsidR="0038183E" w:rsidRPr="0038183E" w:rsidTr="0038183E">
              <w:trPr>
                <w:trHeight w:val="432"/>
              </w:trPr>
              <w:tc>
                <w:tcPr>
                  <w:tcW w:w="620" w:type="dxa"/>
                  <w:vMerge/>
                  <w:tcBorders>
                    <w:top w:val="nil"/>
                    <w:left w:val="single" w:sz="4" w:space="0" w:color="auto"/>
                    <w:bottom w:val="single" w:sz="4" w:space="0" w:color="auto"/>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1103"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纯PE管塑料管 DN150</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r>
            <w:tr w:rsidR="0038183E" w:rsidRPr="0038183E" w:rsidTr="0038183E">
              <w:trPr>
                <w:trHeight w:val="432"/>
              </w:trPr>
              <w:tc>
                <w:tcPr>
                  <w:tcW w:w="620" w:type="dxa"/>
                  <w:vMerge/>
                  <w:tcBorders>
                    <w:top w:val="nil"/>
                    <w:left w:val="single" w:sz="4" w:space="0" w:color="auto"/>
                    <w:bottom w:val="single" w:sz="4" w:space="0" w:color="auto"/>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1103"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纯PE管塑料管 DN100</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r>
            <w:tr w:rsidR="0038183E" w:rsidRPr="0038183E" w:rsidTr="0038183E">
              <w:trPr>
                <w:trHeight w:val="432"/>
              </w:trPr>
              <w:tc>
                <w:tcPr>
                  <w:tcW w:w="620" w:type="dxa"/>
                  <w:vMerge/>
                  <w:tcBorders>
                    <w:top w:val="nil"/>
                    <w:left w:val="single" w:sz="4" w:space="0" w:color="auto"/>
                    <w:bottom w:val="single" w:sz="4" w:space="0" w:color="auto"/>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1103"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c>
                <w:tcPr>
                  <w:tcW w:w="4045"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C30混凝土</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M</w:t>
                  </w:r>
                  <w:r w:rsidRPr="00657240">
                    <w:rPr>
                      <w:rFonts w:ascii="宋体" w:hAnsi="宋体" w:cs="宋体" w:hint="eastAsia"/>
                      <w:kern w:val="0"/>
                      <w:sz w:val="22"/>
                      <w:szCs w:val="22"/>
                    </w:rPr>
                    <w:t>3</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vMerge/>
                  <w:tcBorders>
                    <w:top w:val="nil"/>
                    <w:left w:val="single" w:sz="4" w:space="0" w:color="auto"/>
                    <w:bottom w:val="nil"/>
                    <w:right w:val="single" w:sz="4" w:space="0" w:color="auto"/>
                  </w:tcBorders>
                  <w:vAlign w:val="center"/>
                  <w:hideMark/>
                </w:tcPr>
                <w:p w:rsidR="0038183E" w:rsidRPr="00657240" w:rsidRDefault="0038183E" w:rsidP="0038183E">
                  <w:pPr>
                    <w:widowControl/>
                    <w:jc w:val="left"/>
                    <w:rPr>
                      <w:rFonts w:ascii="宋体" w:hAnsi="宋体" w:cs="宋体"/>
                      <w:kern w:val="0"/>
                      <w:sz w:val="22"/>
                      <w:szCs w:val="22"/>
                      <w:vertAlign w:val="baseline"/>
                    </w:rPr>
                  </w:pPr>
                </w:p>
              </w:tc>
            </w:tr>
            <w:tr w:rsidR="0038183E" w:rsidRPr="0038183E" w:rsidTr="0038183E">
              <w:trPr>
                <w:trHeight w:val="4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2</w:t>
                  </w:r>
                </w:p>
              </w:tc>
              <w:tc>
                <w:tcPr>
                  <w:tcW w:w="51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安装人工</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工日</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r>
            <w:tr w:rsidR="0038183E" w:rsidRPr="0038183E" w:rsidTr="0038183E">
              <w:trPr>
                <w:trHeight w:val="4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3</w:t>
                  </w:r>
                </w:p>
              </w:tc>
              <w:tc>
                <w:tcPr>
                  <w:tcW w:w="5148" w:type="dxa"/>
                  <w:gridSpan w:val="2"/>
                  <w:tcBorders>
                    <w:top w:val="single" w:sz="4" w:space="0" w:color="auto"/>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机械（钩机）</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台班</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r>
            <w:tr w:rsidR="0038183E" w:rsidRPr="0038183E" w:rsidTr="0038183E">
              <w:trPr>
                <w:trHeight w:val="4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4</w:t>
                  </w:r>
                </w:p>
              </w:tc>
              <w:tc>
                <w:tcPr>
                  <w:tcW w:w="5148" w:type="dxa"/>
                  <w:gridSpan w:val="2"/>
                  <w:tcBorders>
                    <w:top w:val="single" w:sz="4" w:space="0" w:color="auto"/>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运输费</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r>
            <w:tr w:rsidR="0038183E" w:rsidRPr="0038183E" w:rsidTr="0038183E">
              <w:trPr>
                <w:trHeight w:val="4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5</w:t>
                  </w:r>
                </w:p>
              </w:tc>
              <w:tc>
                <w:tcPr>
                  <w:tcW w:w="58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小计</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r>
            <w:tr w:rsidR="0038183E" w:rsidRPr="0038183E" w:rsidTr="0038183E">
              <w:trPr>
                <w:trHeight w:val="4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6</w:t>
                  </w:r>
                </w:p>
              </w:tc>
              <w:tc>
                <w:tcPr>
                  <w:tcW w:w="5148" w:type="dxa"/>
                  <w:gridSpan w:val="2"/>
                  <w:tcBorders>
                    <w:top w:val="single" w:sz="4" w:space="0" w:color="auto"/>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管理费</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小计的百分比</w:t>
                  </w:r>
                </w:p>
              </w:tc>
            </w:tr>
            <w:tr w:rsidR="0038183E" w:rsidRPr="0038183E" w:rsidTr="0038183E">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7</w:t>
                  </w:r>
                </w:p>
              </w:tc>
              <w:tc>
                <w:tcPr>
                  <w:tcW w:w="5148" w:type="dxa"/>
                  <w:gridSpan w:val="2"/>
                  <w:tcBorders>
                    <w:top w:val="single" w:sz="4" w:space="0" w:color="auto"/>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税金</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小计和管理费的百分比</w:t>
                  </w:r>
                </w:p>
              </w:tc>
            </w:tr>
            <w:tr w:rsidR="0038183E" w:rsidRPr="0038183E" w:rsidTr="0038183E">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8</w:t>
                  </w:r>
                </w:p>
              </w:tc>
              <w:tc>
                <w:tcPr>
                  <w:tcW w:w="5148" w:type="dxa"/>
                  <w:gridSpan w:val="2"/>
                  <w:tcBorders>
                    <w:top w:val="single" w:sz="4" w:space="0" w:color="auto"/>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利润</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小计和管理费的百分比</w:t>
                  </w:r>
                </w:p>
              </w:tc>
            </w:tr>
            <w:tr w:rsidR="0038183E" w:rsidRPr="0038183E" w:rsidTr="0038183E">
              <w:trPr>
                <w:trHeight w:val="4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9</w:t>
                  </w:r>
                </w:p>
              </w:tc>
              <w:tc>
                <w:tcPr>
                  <w:tcW w:w="5148" w:type="dxa"/>
                  <w:gridSpan w:val="2"/>
                  <w:tcBorders>
                    <w:top w:val="single" w:sz="4" w:space="0" w:color="auto"/>
                    <w:left w:val="nil"/>
                    <w:bottom w:val="single" w:sz="4" w:space="0" w:color="auto"/>
                    <w:right w:val="nil"/>
                  </w:tcBorders>
                  <w:shd w:val="clear" w:color="auto" w:fill="auto"/>
                  <w:noWrap/>
                  <w:vAlign w:val="center"/>
                  <w:hideMark/>
                </w:tcPr>
                <w:p w:rsidR="0038183E" w:rsidRPr="00657240" w:rsidRDefault="0038183E" w:rsidP="0038183E">
                  <w:pPr>
                    <w:widowControl/>
                    <w:jc w:val="center"/>
                    <w:rPr>
                      <w:rFonts w:ascii="宋体" w:hAnsi="宋体" w:cs="宋体"/>
                      <w:kern w:val="0"/>
                      <w:sz w:val="22"/>
                      <w:szCs w:val="22"/>
                      <w:vertAlign w:val="baseline"/>
                    </w:rPr>
                  </w:pPr>
                  <w:r w:rsidRPr="00657240">
                    <w:rPr>
                      <w:rFonts w:ascii="宋体" w:hAnsi="宋体" w:cs="宋体" w:hint="eastAsia"/>
                      <w:kern w:val="0"/>
                      <w:sz w:val="22"/>
                      <w:szCs w:val="22"/>
                      <w:vertAlign w:val="baseline"/>
                    </w:rPr>
                    <w:t>合计</w:t>
                  </w:r>
                </w:p>
              </w:tc>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746"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 xml:space="preserve">　</w:t>
                  </w:r>
                </w:p>
              </w:tc>
            </w:tr>
            <w:tr w:rsidR="0038183E" w:rsidRPr="0038183E" w:rsidTr="0038183E">
              <w:trPr>
                <w:trHeight w:val="825"/>
              </w:trPr>
              <w:tc>
                <w:tcPr>
                  <w:tcW w:w="620" w:type="dxa"/>
                  <w:tcBorders>
                    <w:top w:val="nil"/>
                    <w:left w:val="nil"/>
                    <w:bottom w:val="nil"/>
                    <w:right w:val="nil"/>
                  </w:tcBorders>
                  <w:shd w:val="clear" w:color="auto" w:fill="auto"/>
                  <w:noWrap/>
                  <w:vAlign w:val="bottom"/>
                  <w:hideMark/>
                </w:tcPr>
                <w:p w:rsidR="0038183E" w:rsidRPr="00657240" w:rsidRDefault="0038183E" w:rsidP="0038183E">
                  <w:pPr>
                    <w:widowControl/>
                    <w:jc w:val="left"/>
                    <w:rPr>
                      <w:rFonts w:ascii="宋体" w:hAnsi="宋体" w:cs="宋体"/>
                      <w:kern w:val="0"/>
                      <w:sz w:val="22"/>
                      <w:szCs w:val="22"/>
                      <w:vertAlign w:val="baseline"/>
                    </w:rPr>
                  </w:pPr>
                </w:p>
              </w:tc>
              <w:tc>
                <w:tcPr>
                  <w:tcW w:w="9380" w:type="dxa"/>
                  <w:gridSpan w:val="5"/>
                  <w:tcBorders>
                    <w:top w:val="single" w:sz="4" w:space="0" w:color="auto"/>
                    <w:left w:val="nil"/>
                    <w:bottom w:val="nil"/>
                    <w:right w:val="nil"/>
                  </w:tcBorders>
                  <w:shd w:val="clear" w:color="auto" w:fill="auto"/>
                  <w:vAlign w:val="center"/>
                  <w:hideMark/>
                </w:tcPr>
                <w:p w:rsidR="0038183E" w:rsidRPr="00657240" w:rsidRDefault="0038183E" w:rsidP="0038183E">
                  <w:pPr>
                    <w:widowControl/>
                    <w:jc w:val="left"/>
                    <w:rPr>
                      <w:rFonts w:ascii="宋体" w:hAnsi="宋体" w:cs="宋体"/>
                      <w:kern w:val="0"/>
                      <w:sz w:val="22"/>
                      <w:szCs w:val="22"/>
                      <w:vertAlign w:val="baseline"/>
                    </w:rPr>
                  </w:pPr>
                  <w:r w:rsidRPr="00657240">
                    <w:rPr>
                      <w:rFonts w:ascii="宋体" w:hAnsi="宋体" w:cs="宋体" w:hint="eastAsia"/>
                      <w:kern w:val="0"/>
                      <w:sz w:val="22"/>
                      <w:szCs w:val="22"/>
                      <w:vertAlign w:val="baseline"/>
                    </w:rPr>
                    <w:t>要求：本暂列工程按照上述分项报单价，按实际发生工程量结算，如原材料有增加，可以在原材料部分增加行单独列示。</w:t>
                  </w:r>
                </w:p>
              </w:tc>
            </w:tr>
          </w:tbl>
          <w:p w:rsidR="00702DEA" w:rsidRPr="005262EC" w:rsidRDefault="00702DEA" w:rsidP="00702DEA">
            <w:pPr>
              <w:widowControl/>
              <w:jc w:val="center"/>
              <w:rPr>
                <w:rFonts w:ascii="宋体" w:hAnsi="宋体" w:cs="宋体"/>
                <w:color w:val="FF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Default="0038183E" w:rsidP="00702DEA">
            <w:pPr>
              <w:widowControl/>
              <w:jc w:val="center"/>
              <w:rPr>
                <w:rFonts w:ascii="宋体" w:hAnsi="宋体" w:cs="宋体"/>
                <w:color w:val="000000"/>
                <w:kern w:val="0"/>
                <w:sz w:val="18"/>
                <w:szCs w:val="18"/>
                <w:vertAlign w:val="baseline"/>
              </w:rPr>
            </w:pPr>
          </w:p>
          <w:p w:rsidR="0038183E" w:rsidRPr="0038183E" w:rsidRDefault="0038183E" w:rsidP="00702DEA">
            <w:pPr>
              <w:widowControl/>
              <w:jc w:val="center"/>
              <w:rPr>
                <w:rFonts w:ascii="宋体" w:hAnsi="宋体" w:cs="宋体"/>
                <w:color w:val="000000"/>
                <w:kern w:val="0"/>
                <w:sz w:val="18"/>
                <w:szCs w:val="18"/>
                <w:vertAlign w:val="baseline"/>
              </w:rPr>
            </w:pPr>
          </w:p>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lastRenderedPageBreak/>
              <w:t>玉柴船动宿舍楼供水管维修工程量清单</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lastRenderedPageBreak/>
              <w:t>序号</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名称</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规格型号</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单位</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数量</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单价</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总价</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备注</w:t>
            </w:r>
          </w:p>
        </w:tc>
      </w:tr>
      <w:tr w:rsidR="00702DEA" w:rsidRPr="00702DEA" w:rsidTr="00702DEA">
        <w:trPr>
          <w:trHeight w:val="270"/>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1</w:t>
            </w:r>
          </w:p>
        </w:tc>
        <w:tc>
          <w:tcPr>
            <w:tcW w:w="1172" w:type="dxa"/>
            <w:vMerge w:val="restart"/>
            <w:tcBorders>
              <w:top w:val="nil"/>
              <w:left w:val="single" w:sz="4" w:space="0" w:color="auto"/>
              <w:bottom w:val="nil"/>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总管阀门部分</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管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nil"/>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弯头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nil"/>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三通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nil"/>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法兰接头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2.00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含连接配件等</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nil"/>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不锈钢法兰球阀  1.0MPa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2.00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nil"/>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不锈钢法兰止回阀  1.0MPa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含连接配件等</w:t>
            </w:r>
          </w:p>
        </w:tc>
      </w:tr>
      <w:tr w:rsidR="00702DEA" w:rsidRPr="00702DEA" w:rsidTr="00702DEA">
        <w:trPr>
          <w:trHeight w:val="45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nil"/>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不锈钢法兰旋翼式水表可拆式水表冷水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含连接配件等</w:t>
            </w:r>
          </w:p>
        </w:tc>
      </w:tr>
      <w:tr w:rsidR="00702DEA" w:rsidRPr="00702DEA" w:rsidTr="00702DEA">
        <w:trPr>
          <w:trHeight w:val="270"/>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2</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埋地管</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 管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28.00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DN80  管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66.00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  管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45.00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DN100弯头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7.00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DN100*80大小头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2.00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DN100*65三通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DN80*65大小头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2.00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DN80*65三通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DN65弯头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7.00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DN60*65三通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4.00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3</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上升和入户管（到入户阀门）</w:t>
            </w: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DN65*5.5衬塑镀锌管     生活给水管</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78.00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国标管</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DN50*5.3衬塑镀锌管    生活给水管</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92.00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DN25*4.7衬塑镀锌管     生活给水管</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60.00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 PE管        1.25MPa PE</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米</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6.00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 不锈钢法兰球阀       1.0MPa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13.00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含连接配件等</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DN25 不锈钢内丝二片式球阀 </w:t>
            </w:r>
            <w:r w:rsidRPr="00702DEA">
              <w:rPr>
                <w:rFonts w:ascii="宋体" w:hAnsi="宋体" w:cs="宋体" w:hint="eastAsia"/>
                <w:kern w:val="0"/>
                <w:sz w:val="18"/>
                <w:szCs w:val="18"/>
                <w:vertAlign w:val="baseline"/>
              </w:rPr>
              <w:lastRenderedPageBreak/>
              <w:t>1.0MPa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lastRenderedPageBreak/>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125.00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 法兰接头     1.25MPa PE热熔</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个</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13.00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DN65 法兰盘 不锈钢 1.0MPa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13.00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M12*60不锈钢连接螺栓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套</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156.00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含螺母、垫片</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DN25 外丝活接  衬塑镀锌</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125.00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入户管</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DN65 90度弯头  衬塑镀锌</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52.00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tcBorders>
              <w:top w:val="nil"/>
              <w:left w:val="nil"/>
              <w:bottom w:val="nil"/>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DN25 90度弯头  衬塑镀锌</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125.00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DN65*25  四通  衬塑镀锌</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54.00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DN50*25  四通  衬塑镀锌</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9.00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DN65*50  异径管  衬塑镀锌</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件</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13.00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center"/>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45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上升管固定支架、膨胀螺栓（不小于M12 ）等（全用304不锈钢）</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批</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4</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埋地管安装费</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含开挖沟（深300mm)及回填钩机</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台班</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30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人工（含总阀门及相关管道）</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工日</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5</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上升管安装费</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吊车费</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台班</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人工（非高空作业）</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工日</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人工（高空作业）</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工日</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6</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户内连接部分安装及配件</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DN25 不锈钢水平旋翼式水表  304</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套</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24.00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FF0000"/>
                <w:kern w:val="0"/>
                <w:sz w:val="18"/>
                <w:szCs w:val="18"/>
                <w:vertAlign w:val="baseline"/>
              </w:rPr>
            </w:pPr>
            <w:r w:rsidRPr="00702DEA">
              <w:rPr>
                <w:rFonts w:ascii="宋体" w:hAnsi="宋体" w:cs="宋体" w:hint="eastAsia"/>
                <w:color w:val="FF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45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联接丝扣球阀后至原原房内管，含DN25 PPR管及管件，1.25MPa</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套</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125.00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kern w:val="0"/>
                <w:sz w:val="18"/>
                <w:szCs w:val="18"/>
                <w:vertAlign w:val="baseline"/>
              </w:rPr>
            </w:pPr>
            <w:r w:rsidRPr="00702DEA">
              <w:rPr>
                <w:rFonts w:ascii="宋体" w:hAnsi="宋体" w:cs="宋体" w:hint="eastAsia"/>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1172" w:type="dxa"/>
            <w:vMerge/>
            <w:tcBorders>
              <w:top w:val="nil"/>
              <w:left w:val="single" w:sz="4" w:space="0" w:color="auto"/>
              <w:bottom w:val="single" w:sz="4" w:space="0" w:color="000000"/>
              <w:right w:val="single" w:sz="4" w:space="0" w:color="auto"/>
            </w:tcBorders>
            <w:vAlign w:val="center"/>
            <w:hideMark/>
          </w:tcPr>
          <w:p w:rsidR="00702DEA" w:rsidRPr="00702DEA" w:rsidRDefault="00702DEA" w:rsidP="00702DEA">
            <w:pPr>
              <w:widowControl/>
              <w:jc w:val="left"/>
              <w:rPr>
                <w:rFonts w:ascii="宋体" w:hAnsi="宋体" w:cs="宋体"/>
                <w:color w:val="000000"/>
                <w:kern w:val="0"/>
                <w:sz w:val="18"/>
                <w:szCs w:val="18"/>
                <w:vertAlign w:val="baseline"/>
              </w:rPr>
            </w:pP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人工</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工日</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7</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吹扫试压</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项</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8</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安全措施费</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含运费、各种安全管理和设施等</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项</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9</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不可预见费</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项</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1.00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10</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小计</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45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11</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项目管理费和利润</w:t>
            </w:r>
          </w:p>
        </w:tc>
        <w:tc>
          <w:tcPr>
            <w:tcW w:w="3549"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项</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12</w:t>
            </w:r>
          </w:p>
        </w:tc>
        <w:tc>
          <w:tcPr>
            <w:tcW w:w="1172"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税费</w:t>
            </w:r>
          </w:p>
        </w:tc>
        <w:tc>
          <w:tcPr>
            <w:tcW w:w="3549"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项</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r w:rsidR="00702DEA" w:rsidRPr="00702DEA" w:rsidTr="00702DEA">
        <w:trPr>
          <w:trHeight w:val="27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1172" w:type="dxa"/>
            <w:tcBorders>
              <w:top w:val="nil"/>
              <w:left w:val="nil"/>
              <w:bottom w:val="single" w:sz="4" w:space="0" w:color="auto"/>
              <w:right w:val="nil"/>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3549" w:type="dxa"/>
            <w:tcBorders>
              <w:top w:val="nil"/>
              <w:left w:val="single" w:sz="4" w:space="0" w:color="auto"/>
              <w:bottom w:val="single" w:sz="4" w:space="0" w:color="auto"/>
              <w:right w:val="nil"/>
            </w:tcBorders>
            <w:shd w:val="clear" w:color="auto" w:fill="auto"/>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合计</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righ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宋体" w:hAnsi="宋体" w:cs="宋体"/>
                <w:color w:val="000000"/>
                <w:kern w:val="0"/>
                <w:sz w:val="18"/>
                <w:szCs w:val="18"/>
                <w:vertAlign w:val="baseline"/>
              </w:rPr>
            </w:pPr>
            <w:r w:rsidRPr="00702DEA">
              <w:rPr>
                <w:rFonts w:ascii="宋体" w:hAnsi="宋体" w:cs="宋体" w:hint="eastAsia"/>
                <w:color w:val="000000"/>
                <w:kern w:val="0"/>
                <w:sz w:val="18"/>
                <w:szCs w:val="18"/>
                <w:vertAlign w:val="baseline"/>
              </w:rPr>
              <w:t xml:space="preserve">　</w:t>
            </w:r>
          </w:p>
        </w:tc>
      </w:tr>
    </w:tbl>
    <w:p w:rsidR="008C1DD9" w:rsidRDefault="008C1DD9">
      <w:pPr>
        <w:rPr>
          <w:rFonts w:ascii="仿宋" w:eastAsia="仿宋" w:hAnsi="仿宋"/>
          <w:vertAlign w:val="baseline"/>
        </w:rPr>
      </w:pPr>
    </w:p>
    <w:p w:rsidR="008C1DD9" w:rsidRDefault="008C1DD9">
      <w:pPr>
        <w:rPr>
          <w:rFonts w:ascii="仿宋" w:eastAsia="仿宋" w:hAnsi="仿宋"/>
          <w:vertAlign w:val="baseline"/>
        </w:rPr>
      </w:pPr>
    </w:p>
    <w:p w:rsidR="008C1DD9" w:rsidRDefault="008C1DD9" w:rsidP="003A106B">
      <w:pPr>
        <w:ind w:firstLineChars="445" w:firstLine="1430"/>
        <w:rPr>
          <w:b/>
          <w:sz w:val="32"/>
          <w:szCs w:val="32"/>
          <w:vertAlign w:val="baseline"/>
        </w:rPr>
      </w:pPr>
      <w:bookmarkStart w:id="14" w:name="_Toc347782085"/>
      <w:bookmarkStart w:id="15" w:name="_Toc367565202"/>
      <w:bookmarkStart w:id="16" w:name="_Toc367823797"/>
      <w:bookmarkEnd w:id="7"/>
      <w:bookmarkEnd w:id="8"/>
    </w:p>
    <w:p w:rsidR="008C1DD9" w:rsidRDefault="008C1DD9" w:rsidP="003A106B">
      <w:pPr>
        <w:ind w:firstLineChars="445" w:firstLine="1430"/>
        <w:rPr>
          <w:b/>
          <w:sz w:val="32"/>
          <w:szCs w:val="32"/>
          <w:vertAlign w:val="baseline"/>
        </w:rPr>
      </w:pPr>
    </w:p>
    <w:p w:rsidR="008C1DD9" w:rsidRDefault="008C1DD9" w:rsidP="003A106B">
      <w:pPr>
        <w:ind w:firstLineChars="445" w:firstLine="1430"/>
        <w:rPr>
          <w:b/>
          <w:sz w:val="32"/>
          <w:szCs w:val="32"/>
          <w:vertAlign w:val="baseline"/>
        </w:rPr>
      </w:pPr>
    </w:p>
    <w:p w:rsidR="008C1DD9" w:rsidRDefault="008C1DD9" w:rsidP="003A106B">
      <w:pPr>
        <w:ind w:firstLineChars="445" w:firstLine="1430"/>
        <w:rPr>
          <w:b/>
          <w:sz w:val="32"/>
          <w:szCs w:val="32"/>
          <w:vertAlign w:val="baseline"/>
        </w:rPr>
      </w:pPr>
    </w:p>
    <w:tbl>
      <w:tblPr>
        <w:tblW w:w="9649" w:type="dxa"/>
        <w:tblInd w:w="98" w:type="dxa"/>
        <w:tblLook w:val="04A0"/>
      </w:tblPr>
      <w:tblGrid>
        <w:gridCol w:w="776"/>
        <w:gridCol w:w="2353"/>
        <w:gridCol w:w="2977"/>
        <w:gridCol w:w="2693"/>
        <w:gridCol w:w="850"/>
      </w:tblGrid>
      <w:tr w:rsidR="00702DEA" w:rsidRPr="00702DEA" w:rsidTr="00702DEA">
        <w:trPr>
          <w:trHeight w:val="375"/>
        </w:trPr>
        <w:tc>
          <w:tcPr>
            <w:tcW w:w="9649" w:type="dxa"/>
            <w:gridSpan w:val="5"/>
            <w:tcBorders>
              <w:top w:val="nil"/>
              <w:left w:val="nil"/>
              <w:bottom w:val="single" w:sz="4" w:space="0" w:color="auto"/>
              <w:right w:val="nil"/>
            </w:tcBorders>
            <w:shd w:val="clear" w:color="auto" w:fill="auto"/>
            <w:vAlign w:val="center"/>
            <w:hideMark/>
          </w:tcPr>
          <w:p w:rsidR="00702DEA" w:rsidRPr="00702DEA" w:rsidRDefault="00702DEA" w:rsidP="00702DEA">
            <w:pPr>
              <w:widowControl/>
              <w:jc w:val="center"/>
              <w:rPr>
                <w:rFonts w:ascii="仿宋" w:eastAsia="仿宋" w:hAnsi="仿宋" w:cs="宋体"/>
                <w:b/>
                <w:bCs/>
                <w:color w:val="000000"/>
                <w:kern w:val="0"/>
                <w:sz w:val="24"/>
                <w:vertAlign w:val="baseline"/>
              </w:rPr>
            </w:pPr>
            <w:r w:rsidRPr="00702DEA">
              <w:rPr>
                <w:rFonts w:ascii="仿宋" w:eastAsia="仿宋" w:hAnsi="仿宋" w:cs="宋体" w:hint="eastAsia"/>
                <w:b/>
                <w:bCs/>
                <w:color w:val="000000"/>
                <w:kern w:val="0"/>
                <w:sz w:val="24"/>
                <w:vertAlign w:val="baseline"/>
              </w:rPr>
              <w:lastRenderedPageBreak/>
              <w:t>工程主材控制明细表</w:t>
            </w:r>
          </w:p>
        </w:tc>
      </w:tr>
      <w:tr w:rsidR="00702DEA" w:rsidRPr="00702DEA" w:rsidTr="00702DEA">
        <w:trPr>
          <w:trHeight w:val="7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b/>
                <w:bCs/>
                <w:color w:val="000000"/>
                <w:kern w:val="0"/>
                <w:sz w:val="24"/>
                <w:vertAlign w:val="baseline"/>
              </w:rPr>
            </w:pPr>
            <w:r w:rsidRPr="00702DEA">
              <w:rPr>
                <w:rFonts w:ascii="仿宋" w:eastAsia="仿宋" w:hAnsi="仿宋" w:cs="宋体" w:hint="eastAsia"/>
                <w:b/>
                <w:bCs/>
                <w:color w:val="000000"/>
                <w:kern w:val="0"/>
                <w:sz w:val="24"/>
                <w:vertAlign w:val="baseline"/>
              </w:rPr>
              <w:t>序号</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仿宋" w:eastAsia="仿宋" w:hAnsi="仿宋" w:cs="宋体"/>
                <w:b/>
                <w:bCs/>
                <w:color w:val="000000"/>
                <w:kern w:val="0"/>
                <w:sz w:val="24"/>
                <w:vertAlign w:val="baseline"/>
              </w:rPr>
            </w:pPr>
            <w:r w:rsidRPr="00702DEA">
              <w:rPr>
                <w:rFonts w:ascii="仿宋" w:eastAsia="仿宋" w:hAnsi="仿宋" w:cs="宋体" w:hint="eastAsia"/>
                <w:b/>
                <w:bCs/>
                <w:color w:val="000000"/>
                <w:kern w:val="0"/>
                <w:sz w:val="24"/>
                <w:vertAlign w:val="baseline"/>
              </w:rPr>
              <w:t>分项目名称</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仿宋" w:eastAsia="仿宋" w:hAnsi="仿宋" w:cs="宋体"/>
                <w:b/>
                <w:bCs/>
                <w:color w:val="000000"/>
                <w:kern w:val="0"/>
                <w:sz w:val="24"/>
                <w:vertAlign w:val="baseline"/>
              </w:rPr>
            </w:pPr>
            <w:r w:rsidRPr="00702DEA">
              <w:rPr>
                <w:rFonts w:ascii="仿宋" w:eastAsia="仿宋" w:hAnsi="仿宋" w:cs="宋体" w:hint="eastAsia"/>
                <w:b/>
                <w:bCs/>
                <w:color w:val="000000"/>
                <w:kern w:val="0"/>
                <w:sz w:val="24"/>
                <w:vertAlign w:val="baseline"/>
              </w:rPr>
              <w:t>材料性能和规格要求</w:t>
            </w:r>
          </w:p>
        </w:tc>
        <w:tc>
          <w:tcPr>
            <w:tcW w:w="269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仿宋" w:eastAsia="仿宋" w:hAnsi="仿宋" w:cs="宋体"/>
                <w:b/>
                <w:bCs/>
                <w:color w:val="000000"/>
                <w:kern w:val="0"/>
                <w:sz w:val="24"/>
                <w:vertAlign w:val="baseline"/>
              </w:rPr>
            </w:pPr>
            <w:r w:rsidRPr="00702DEA">
              <w:rPr>
                <w:rFonts w:ascii="仿宋" w:eastAsia="仿宋" w:hAnsi="仿宋" w:cs="宋体" w:hint="eastAsia"/>
                <w:b/>
                <w:bCs/>
                <w:color w:val="000000"/>
                <w:kern w:val="0"/>
                <w:sz w:val="24"/>
                <w:vertAlign w:val="baseline"/>
              </w:rPr>
              <w:t>厂家（品牌）</w:t>
            </w:r>
          </w:p>
        </w:tc>
        <w:tc>
          <w:tcPr>
            <w:tcW w:w="850"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center"/>
              <w:rPr>
                <w:rFonts w:ascii="仿宋" w:eastAsia="仿宋" w:hAnsi="仿宋" w:cs="宋体"/>
                <w:b/>
                <w:bCs/>
                <w:color w:val="000000"/>
                <w:kern w:val="0"/>
                <w:sz w:val="24"/>
                <w:vertAlign w:val="baseline"/>
              </w:rPr>
            </w:pPr>
            <w:r w:rsidRPr="00702DEA">
              <w:rPr>
                <w:rFonts w:ascii="仿宋" w:eastAsia="仿宋" w:hAnsi="仿宋" w:cs="宋体" w:hint="eastAsia"/>
                <w:b/>
                <w:bCs/>
                <w:color w:val="000000"/>
                <w:kern w:val="0"/>
                <w:sz w:val="24"/>
                <w:vertAlign w:val="baseline"/>
              </w:rPr>
              <w:t>备注</w:t>
            </w:r>
          </w:p>
        </w:tc>
      </w:tr>
      <w:tr w:rsidR="00702DEA" w:rsidRPr="00702DEA" w:rsidTr="00702DEA">
        <w:trPr>
          <w:trHeight w:val="9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1</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PE管及相关连接辅件等</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国标管材，给水专用，材质按清单要求</w:t>
            </w:r>
          </w:p>
        </w:tc>
        <w:tc>
          <w:tcPr>
            <w:tcW w:w="2693" w:type="dxa"/>
            <w:tcBorders>
              <w:top w:val="nil"/>
              <w:left w:val="nil"/>
              <w:bottom w:val="single" w:sz="4" w:space="0" w:color="auto"/>
              <w:right w:val="single" w:sz="4" w:space="0" w:color="auto"/>
            </w:tcBorders>
            <w:shd w:val="clear" w:color="000000" w:fill="FFFFFF"/>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联塑、日丰、金牛、中财</w:t>
            </w:r>
          </w:p>
        </w:tc>
        <w:tc>
          <w:tcPr>
            <w:tcW w:w="850"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　</w:t>
            </w:r>
          </w:p>
        </w:tc>
      </w:tr>
      <w:tr w:rsidR="00702DEA" w:rsidRPr="00702DEA" w:rsidTr="00702DEA">
        <w:trPr>
          <w:trHeight w:val="12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2</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镀锌衬塑给水管及连接辅件等（宿舍楼给水管网改造工程）</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国标管材，给水专用，材质按清单要求</w:t>
            </w:r>
          </w:p>
        </w:tc>
        <w:tc>
          <w:tcPr>
            <w:tcW w:w="2693" w:type="dxa"/>
            <w:tcBorders>
              <w:top w:val="nil"/>
              <w:left w:val="nil"/>
              <w:bottom w:val="single" w:sz="4" w:space="0" w:color="auto"/>
              <w:right w:val="single" w:sz="4" w:space="0" w:color="auto"/>
            </w:tcBorders>
            <w:shd w:val="clear" w:color="auto" w:fill="auto"/>
            <w:vAlign w:val="center"/>
            <w:hideMark/>
          </w:tcPr>
          <w:p w:rsidR="00702DEA" w:rsidRPr="00657240" w:rsidRDefault="005D160B" w:rsidP="005D160B">
            <w:pPr>
              <w:widowControl/>
              <w:jc w:val="left"/>
              <w:rPr>
                <w:rFonts w:ascii="仿宋" w:eastAsia="仿宋" w:hAnsi="仿宋" w:cs="宋体"/>
                <w:kern w:val="0"/>
                <w:sz w:val="24"/>
                <w:vertAlign w:val="baseline"/>
              </w:rPr>
            </w:pPr>
            <w:r w:rsidRPr="00657240">
              <w:rPr>
                <w:rFonts w:ascii="仿宋" w:eastAsia="仿宋" w:hAnsi="仿宋" w:cs="宋体" w:hint="eastAsia"/>
                <w:kern w:val="0"/>
                <w:sz w:val="24"/>
                <w:vertAlign w:val="baseline"/>
              </w:rPr>
              <w:t>联塑、广东汉鑫，广东荣钢、</w:t>
            </w:r>
          </w:p>
        </w:tc>
        <w:tc>
          <w:tcPr>
            <w:tcW w:w="850"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　</w:t>
            </w:r>
          </w:p>
        </w:tc>
      </w:tr>
      <w:tr w:rsidR="00702DEA" w:rsidRPr="00702DEA" w:rsidTr="00702DEA">
        <w:trPr>
          <w:trHeight w:val="133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3</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PPR给水管及相关连接辅件等（宿舍楼给水管网改造工程）</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国标管材，给水专用，材质按清单要求</w:t>
            </w:r>
          </w:p>
        </w:tc>
        <w:tc>
          <w:tcPr>
            <w:tcW w:w="269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联塑、日丰、金牛、中财</w:t>
            </w:r>
          </w:p>
        </w:tc>
        <w:tc>
          <w:tcPr>
            <w:tcW w:w="850"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　</w:t>
            </w:r>
          </w:p>
        </w:tc>
      </w:tr>
      <w:tr w:rsidR="00702DEA" w:rsidRPr="00702DEA" w:rsidTr="00702DEA">
        <w:trPr>
          <w:trHeight w:val="126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4</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不锈钢型材、连接螺栓、法兰等（宿舍楼给水管网改造工程）</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304不锈钢，规格按清单要求</w:t>
            </w:r>
          </w:p>
        </w:tc>
        <w:tc>
          <w:tcPr>
            <w:tcW w:w="269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海利、广州永大、太钢不锈钢</w:t>
            </w:r>
          </w:p>
        </w:tc>
        <w:tc>
          <w:tcPr>
            <w:tcW w:w="850"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　</w:t>
            </w:r>
          </w:p>
        </w:tc>
      </w:tr>
      <w:tr w:rsidR="00702DEA" w:rsidRPr="00702DEA" w:rsidTr="00702DEA">
        <w:trPr>
          <w:trHeight w:val="11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5</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各类不锈钢阀门（宿舍楼给水管网改造工程）</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304、国标，压力等级1.0MPa，规格按清单要求</w:t>
            </w:r>
          </w:p>
        </w:tc>
        <w:tc>
          <w:tcPr>
            <w:tcW w:w="269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广东明珠、广州新星、上海精工、上海沪工、东莞永泉</w:t>
            </w:r>
          </w:p>
        </w:tc>
        <w:tc>
          <w:tcPr>
            <w:tcW w:w="850"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　</w:t>
            </w:r>
          </w:p>
        </w:tc>
      </w:tr>
      <w:tr w:rsidR="00702DEA" w:rsidRPr="00702DEA" w:rsidTr="00702DEA">
        <w:trPr>
          <w:trHeight w:val="118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6</w:t>
            </w:r>
          </w:p>
        </w:tc>
        <w:tc>
          <w:tcPr>
            <w:tcW w:w="235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各类铸铁闸阀</w:t>
            </w:r>
          </w:p>
        </w:tc>
        <w:tc>
          <w:tcPr>
            <w:tcW w:w="2977"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球铁，规格按清单要求</w:t>
            </w:r>
          </w:p>
        </w:tc>
        <w:tc>
          <w:tcPr>
            <w:tcW w:w="2693" w:type="dxa"/>
            <w:tcBorders>
              <w:top w:val="nil"/>
              <w:left w:val="nil"/>
              <w:bottom w:val="single" w:sz="4" w:space="0" w:color="auto"/>
              <w:right w:val="single" w:sz="4" w:space="0" w:color="auto"/>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广东明珠、广州新星、上海精工、上海沪工、东莞永泉</w:t>
            </w:r>
          </w:p>
        </w:tc>
        <w:tc>
          <w:tcPr>
            <w:tcW w:w="850" w:type="dxa"/>
            <w:tcBorders>
              <w:top w:val="nil"/>
              <w:left w:val="nil"/>
              <w:bottom w:val="single" w:sz="4" w:space="0" w:color="auto"/>
              <w:right w:val="single" w:sz="4" w:space="0" w:color="auto"/>
            </w:tcBorders>
            <w:shd w:val="clear" w:color="auto" w:fill="auto"/>
            <w:noWrap/>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　</w:t>
            </w:r>
          </w:p>
        </w:tc>
      </w:tr>
      <w:tr w:rsidR="00702DEA" w:rsidRPr="00702DEA" w:rsidTr="00702DEA">
        <w:trPr>
          <w:trHeight w:val="375"/>
        </w:trPr>
        <w:tc>
          <w:tcPr>
            <w:tcW w:w="776" w:type="dxa"/>
            <w:tcBorders>
              <w:top w:val="nil"/>
              <w:left w:val="nil"/>
              <w:bottom w:val="nil"/>
              <w:right w:val="nil"/>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p>
        </w:tc>
        <w:tc>
          <w:tcPr>
            <w:tcW w:w="2353" w:type="dxa"/>
            <w:tcBorders>
              <w:top w:val="nil"/>
              <w:left w:val="nil"/>
              <w:bottom w:val="nil"/>
              <w:right w:val="nil"/>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p>
        </w:tc>
        <w:tc>
          <w:tcPr>
            <w:tcW w:w="2977" w:type="dxa"/>
            <w:tcBorders>
              <w:top w:val="nil"/>
              <w:left w:val="nil"/>
              <w:bottom w:val="nil"/>
              <w:right w:val="nil"/>
            </w:tcBorders>
            <w:shd w:val="clear" w:color="auto" w:fill="auto"/>
            <w:noWrap/>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p>
        </w:tc>
        <w:tc>
          <w:tcPr>
            <w:tcW w:w="2693" w:type="dxa"/>
            <w:tcBorders>
              <w:top w:val="nil"/>
              <w:left w:val="nil"/>
              <w:bottom w:val="nil"/>
              <w:right w:val="nil"/>
            </w:tcBorders>
            <w:shd w:val="clear" w:color="auto" w:fill="auto"/>
            <w:noWrap/>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p>
        </w:tc>
        <w:tc>
          <w:tcPr>
            <w:tcW w:w="850" w:type="dxa"/>
            <w:tcBorders>
              <w:top w:val="nil"/>
              <w:left w:val="nil"/>
              <w:bottom w:val="nil"/>
              <w:right w:val="nil"/>
            </w:tcBorders>
            <w:shd w:val="clear" w:color="auto" w:fill="auto"/>
            <w:noWrap/>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p>
        </w:tc>
      </w:tr>
      <w:tr w:rsidR="00702DEA" w:rsidRPr="00702DEA" w:rsidTr="00702DEA">
        <w:trPr>
          <w:trHeight w:val="1260"/>
        </w:trPr>
        <w:tc>
          <w:tcPr>
            <w:tcW w:w="776" w:type="dxa"/>
            <w:tcBorders>
              <w:top w:val="nil"/>
              <w:left w:val="nil"/>
              <w:bottom w:val="nil"/>
              <w:right w:val="nil"/>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注：</w:t>
            </w:r>
          </w:p>
        </w:tc>
        <w:tc>
          <w:tcPr>
            <w:tcW w:w="8873" w:type="dxa"/>
            <w:gridSpan w:val="4"/>
            <w:tcBorders>
              <w:top w:val="nil"/>
              <w:left w:val="nil"/>
              <w:bottom w:val="nil"/>
              <w:right w:val="nil"/>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1、本表中未列明品牌的材料，承包人拟采购的材料品牌（生产厂家）须在采购前获得发包人同意后才可以采购施工，发包人要求提供多个厂家产品资料、报价进行比较的，承包人应按要求提供。</w:t>
            </w:r>
          </w:p>
        </w:tc>
      </w:tr>
      <w:tr w:rsidR="00702DEA" w:rsidRPr="00702DEA" w:rsidTr="00702DEA">
        <w:trPr>
          <w:trHeight w:val="1110"/>
        </w:trPr>
        <w:tc>
          <w:tcPr>
            <w:tcW w:w="776" w:type="dxa"/>
            <w:tcBorders>
              <w:top w:val="nil"/>
              <w:left w:val="nil"/>
              <w:bottom w:val="nil"/>
              <w:right w:val="nil"/>
            </w:tcBorders>
            <w:shd w:val="clear" w:color="auto" w:fill="auto"/>
            <w:noWrap/>
            <w:vAlign w:val="center"/>
            <w:hideMark/>
          </w:tcPr>
          <w:p w:rsidR="00702DEA" w:rsidRPr="00702DEA" w:rsidRDefault="00702DEA" w:rsidP="00702DEA">
            <w:pPr>
              <w:widowControl/>
              <w:jc w:val="center"/>
              <w:rPr>
                <w:rFonts w:ascii="仿宋" w:eastAsia="仿宋" w:hAnsi="仿宋" w:cs="宋体"/>
                <w:color w:val="000000"/>
                <w:kern w:val="0"/>
                <w:sz w:val="24"/>
                <w:vertAlign w:val="baseline"/>
              </w:rPr>
            </w:pPr>
          </w:p>
        </w:tc>
        <w:tc>
          <w:tcPr>
            <w:tcW w:w="8873" w:type="dxa"/>
            <w:gridSpan w:val="4"/>
            <w:tcBorders>
              <w:top w:val="nil"/>
              <w:left w:val="nil"/>
              <w:bottom w:val="nil"/>
              <w:right w:val="nil"/>
            </w:tcBorders>
            <w:shd w:val="clear" w:color="auto" w:fill="auto"/>
            <w:vAlign w:val="center"/>
            <w:hideMark/>
          </w:tcPr>
          <w:p w:rsidR="00702DEA" w:rsidRPr="00702DEA" w:rsidRDefault="00702DEA" w:rsidP="00702DEA">
            <w:pPr>
              <w:widowControl/>
              <w:jc w:val="left"/>
              <w:rPr>
                <w:rFonts w:ascii="仿宋" w:eastAsia="仿宋" w:hAnsi="仿宋" w:cs="宋体"/>
                <w:color w:val="000000"/>
                <w:kern w:val="0"/>
                <w:sz w:val="24"/>
                <w:vertAlign w:val="baseline"/>
              </w:rPr>
            </w:pPr>
            <w:r w:rsidRPr="00702DEA">
              <w:rPr>
                <w:rFonts w:ascii="仿宋" w:eastAsia="仿宋" w:hAnsi="仿宋" w:cs="宋体" w:hint="eastAsia"/>
                <w:color w:val="000000"/>
                <w:kern w:val="0"/>
                <w:sz w:val="24"/>
                <w:vertAlign w:val="baseline"/>
              </w:rPr>
              <w:t xml:space="preserve">2、未说明规格参数要求的，承包人在采购前应将拟采购的该种材料的规格参数书面报告发包人，获得发包人同意后才可以采购施工。 </w:t>
            </w:r>
          </w:p>
        </w:tc>
      </w:tr>
    </w:tbl>
    <w:p w:rsidR="008C1DD9" w:rsidRPr="00702DEA" w:rsidRDefault="008C1DD9">
      <w:pPr>
        <w:rPr>
          <w:rFonts w:ascii="仿宋" w:eastAsia="仿宋" w:hAnsi="仿宋"/>
          <w:b/>
          <w:sz w:val="24"/>
          <w:vertAlign w:val="baseline"/>
        </w:rPr>
      </w:pPr>
    </w:p>
    <w:p w:rsidR="008C1DD9" w:rsidRDefault="008C1DD9" w:rsidP="003A106B">
      <w:pPr>
        <w:ind w:firstLineChars="445" w:firstLine="1430"/>
        <w:rPr>
          <w:b/>
          <w:sz w:val="32"/>
          <w:szCs w:val="32"/>
          <w:vertAlign w:val="baseline"/>
        </w:rPr>
      </w:pPr>
    </w:p>
    <w:p w:rsidR="008C1DD9" w:rsidRDefault="008C1DD9" w:rsidP="003A106B">
      <w:pPr>
        <w:ind w:firstLineChars="445" w:firstLine="1430"/>
        <w:rPr>
          <w:b/>
          <w:sz w:val="32"/>
          <w:szCs w:val="32"/>
          <w:vertAlign w:val="baseline"/>
        </w:rPr>
      </w:pPr>
    </w:p>
    <w:p w:rsidR="008C1DD9" w:rsidRDefault="008C1DD9" w:rsidP="003A106B">
      <w:pPr>
        <w:ind w:firstLineChars="445" w:firstLine="1430"/>
        <w:rPr>
          <w:b/>
          <w:sz w:val="32"/>
          <w:szCs w:val="32"/>
          <w:vertAlign w:val="baseline"/>
        </w:rPr>
      </w:pPr>
    </w:p>
    <w:p w:rsidR="008C1DD9" w:rsidRDefault="008C1DD9" w:rsidP="003A106B">
      <w:pPr>
        <w:ind w:firstLineChars="445" w:firstLine="1430"/>
        <w:rPr>
          <w:b/>
          <w:sz w:val="32"/>
          <w:szCs w:val="32"/>
          <w:vertAlign w:val="baseline"/>
        </w:rPr>
      </w:pPr>
    </w:p>
    <w:p w:rsidR="008C1DD9" w:rsidRDefault="008C1DD9" w:rsidP="003A106B">
      <w:pPr>
        <w:ind w:firstLineChars="445" w:firstLine="1430"/>
        <w:rPr>
          <w:b/>
          <w:sz w:val="32"/>
          <w:szCs w:val="32"/>
          <w:vertAlign w:val="baseline"/>
        </w:rPr>
      </w:pPr>
    </w:p>
    <w:p w:rsidR="008C1DD9" w:rsidRDefault="00267BC0" w:rsidP="003A106B">
      <w:pPr>
        <w:ind w:firstLineChars="445" w:firstLine="1430"/>
        <w:rPr>
          <w:rFonts w:ascii="仿宋" w:eastAsia="仿宋" w:hAnsi="仿宋"/>
          <w:b/>
          <w:kern w:val="0"/>
          <w:sz w:val="32"/>
          <w:szCs w:val="32"/>
          <w:vertAlign w:val="baseline"/>
          <w:lang w:val="zh-CN"/>
        </w:rPr>
      </w:pPr>
      <w:r>
        <w:rPr>
          <w:rFonts w:ascii="仿宋" w:eastAsia="仿宋" w:hAnsi="仿宋" w:hint="eastAsia"/>
          <w:b/>
          <w:sz w:val="32"/>
          <w:szCs w:val="32"/>
          <w:vertAlign w:val="baseline"/>
        </w:rPr>
        <w:lastRenderedPageBreak/>
        <w:t>第七部分</w:t>
      </w:r>
      <w:r>
        <w:rPr>
          <w:rFonts w:ascii="仿宋" w:eastAsia="仿宋" w:hAnsi="仿宋" w:hint="eastAsia"/>
          <w:b/>
          <w:kern w:val="0"/>
          <w:sz w:val="32"/>
          <w:szCs w:val="32"/>
          <w:vertAlign w:val="baseline"/>
          <w:lang w:val="zh-CN"/>
        </w:rPr>
        <w:t>应提交的投标文件格式</w:t>
      </w:r>
      <w:bookmarkEnd w:id="14"/>
      <w:bookmarkEnd w:id="15"/>
      <w:bookmarkEnd w:id="16"/>
      <w:r w:rsidRPr="00702DEA">
        <w:rPr>
          <w:rFonts w:ascii="仿宋" w:eastAsia="仿宋" w:hAnsi="仿宋" w:hint="eastAsia"/>
          <w:b/>
          <w:kern w:val="0"/>
          <w:sz w:val="32"/>
          <w:szCs w:val="32"/>
          <w:vertAlign w:val="baseline"/>
          <w:lang w:val="zh-CN"/>
        </w:rPr>
        <w:t>（供参考）</w:t>
      </w:r>
    </w:p>
    <w:p w:rsidR="008C1DD9" w:rsidRDefault="00267BC0">
      <w:pPr>
        <w:pStyle w:val="a3"/>
        <w:shd w:val="clear" w:color="auto" w:fill="FFFFFF"/>
        <w:ind w:firstLineChars="0" w:firstLine="0"/>
        <w:jc w:val="both"/>
        <w:rPr>
          <w:rFonts w:ascii="仿宋" w:eastAsia="仿宋" w:hAnsi="仿宋"/>
          <w:kern w:val="2"/>
          <w:sz w:val="28"/>
          <w:szCs w:val="28"/>
        </w:rPr>
      </w:pPr>
      <w:r>
        <w:rPr>
          <w:rFonts w:ascii="仿宋" w:eastAsia="仿宋" w:hAnsi="仿宋" w:hint="eastAsia"/>
          <w:kern w:val="2"/>
          <w:sz w:val="28"/>
          <w:szCs w:val="28"/>
        </w:rPr>
        <w:t>附件</w:t>
      </w:r>
      <w:bookmarkStart w:id="17" w:name="_Toc215906571"/>
      <w:r>
        <w:rPr>
          <w:rFonts w:ascii="仿宋" w:eastAsia="仿宋" w:hAnsi="仿宋" w:hint="eastAsia"/>
          <w:kern w:val="2"/>
          <w:sz w:val="28"/>
          <w:szCs w:val="28"/>
        </w:rPr>
        <w:t>1：</w:t>
      </w:r>
    </w:p>
    <w:p w:rsidR="008C1DD9" w:rsidRDefault="00267BC0">
      <w:pPr>
        <w:pStyle w:val="a3"/>
        <w:shd w:val="clear" w:color="auto" w:fill="FFFFFF"/>
        <w:ind w:firstLineChars="1000" w:firstLine="2800"/>
        <w:rPr>
          <w:rFonts w:ascii="仿宋" w:eastAsia="仿宋" w:hAnsi="仿宋"/>
          <w:kern w:val="2"/>
          <w:sz w:val="28"/>
          <w:szCs w:val="28"/>
        </w:rPr>
      </w:pPr>
      <w:r>
        <w:rPr>
          <w:rFonts w:ascii="仿宋" w:eastAsia="仿宋" w:hAnsi="仿宋" w:hint="eastAsia"/>
          <w:kern w:val="2"/>
          <w:sz w:val="28"/>
          <w:szCs w:val="28"/>
        </w:rPr>
        <w:t>法定代表人身份证明</w:t>
      </w:r>
      <w:bookmarkEnd w:id="17"/>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 xml:space="preserve">投标方名称：                               </w:t>
      </w:r>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 xml:space="preserve">单位性质：                                 </w:t>
      </w:r>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 xml:space="preserve">地址：                                     </w:t>
      </w:r>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成立时间：          年        月         日</w:t>
      </w:r>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 xml:space="preserve">经营期限：             </w:t>
      </w:r>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姓名：性别：年龄：职务：系</w:t>
      </w:r>
      <w:r w:rsidRPr="00702DEA">
        <w:rPr>
          <w:rFonts w:ascii="仿宋" w:eastAsia="仿宋" w:hAnsi="仿宋" w:hint="eastAsia"/>
          <w:sz w:val="28"/>
          <w:szCs w:val="28"/>
          <w:vertAlign w:val="baseline"/>
        </w:rPr>
        <w:t>（投标单位名称）</w:t>
      </w:r>
      <w:r>
        <w:rPr>
          <w:rFonts w:ascii="仿宋" w:eastAsia="仿宋" w:hAnsi="仿宋" w:hint="eastAsia"/>
          <w:sz w:val="28"/>
          <w:szCs w:val="28"/>
          <w:vertAlign w:val="baseline"/>
        </w:rPr>
        <w:t>的法定代表人。</w:t>
      </w:r>
    </w:p>
    <w:p w:rsidR="008C1DD9" w:rsidRDefault="00267BC0">
      <w:pPr>
        <w:shd w:val="clear" w:color="auto" w:fill="FFFFFF"/>
        <w:spacing w:line="360" w:lineRule="auto"/>
        <w:ind w:firstLineChars="200" w:firstLine="560"/>
        <w:rPr>
          <w:rFonts w:ascii="仿宋" w:eastAsia="仿宋" w:hAnsi="仿宋"/>
          <w:sz w:val="28"/>
          <w:szCs w:val="28"/>
          <w:vertAlign w:val="baseline"/>
        </w:rPr>
      </w:pPr>
      <w:r>
        <w:rPr>
          <w:rFonts w:ascii="仿宋" w:eastAsia="仿宋" w:hAnsi="仿宋" w:hint="eastAsia"/>
          <w:sz w:val="28"/>
          <w:szCs w:val="28"/>
          <w:vertAlign w:val="baseline"/>
        </w:rPr>
        <w:t xml:space="preserve">    特此证明。</w:t>
      </w:r>
    </w:p>
    <w:p w:rsidR="008C1DD9" w:rsidRDefault="00267BC0">
      <w:pPr>
        <w:shd w:val="clear" w:color="auto" w:fill="FFFFFF"/>
        <w:spacing w:line="360" w:lineRule="auto"/>
        <w:ind w:firstLineChars="1100" w:firstLine="3080"/>
        <w:rPr>
          <w:rFonts w:ascii="仿宋" w:eastAsia="仿宋" w:hAnsi="仿宋"/>
          <w:sz w:val="28"/>
          <w:szCs w:val="28"/>
          <w:vertAlign w:val="baseline"/>
        </w:rPr>
      </w:pPr>
      <w:r>
        <w:rPr>
          <w:rFonts w:ascii="仿宋" w:eastAsia="仿宋" w:hAnsi="仿宋" w:hint="eastAsia"/>
          <w:sz w:val="28"/>
          <w:szCs w:val="28"/>
          <w:vertAlign w:val="baseline"/>
        </w:rPr>
        <w:t>投标方：（盖章）</w:t>
      </w:r>
    </w:p>
    <w:p w:rsidR="008C1DD9" w:rsidRDefault="00267BC0">
      <w:pPr>
        <w:shd w:val="clear" w:color="auto" w:fill="FFFFFF"/>
        <w:spacing w:line="360" w:lineRule="auto"/>
        <w:ind w:firstLineChars="1250" w:firstLine="3500"/>
        <w:rPr>
          <w:rFonts w:ascii="仿宋" w:eastAsia="仿宋" w:hAnsi="仿宋"/>
          <w:sz w:val="28"/>
          <w:szCs w:val="28"/>
          <w:vertAlign w:val="baseline"/>
        </w:rPr>
      </w:pPr>
      <w:r>
        <w:rPr>
          <w:rFonts w:ascii="仿宋" w:eastAsia="仿宋" w:hAnsi="仿宋" w:hint="eastAsia"/>
          <w:sz w:val="28"/>
          <w:szCs w:val="28"/>
          <w:vertAlign w:val="baseline"/>
        </w:rPr>
        <w:t xml:space="preserve">       年      月      日</w:t>
      </w:r>
    </w:p>
    <w:p w:rsidR="008C1DD9" w:rsidRDefault="008C1DD9">
      <w:pPr>
        <w:spacing w:line="360" w:lineRule="auto"/>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8C1DD9" w:rsidRDefault="008C1DD9">
      <w:pPr>
        <w:spacing w:line="360" w:lineRule="auto"/>
        <w:jc w:val="center"/>
        <w:rPr>
          <w:rFonts w:ascii="宋体" w:hAnsi="宋体"/>
          <w:sz w:val="28"/>
          <w:szCs w:val="28"/>
          <w:vertAlign w:val="baseline"/>
        </w:rPr>
      </w:pPr>
    </w:p>
    <w:p w:rsidR="00702DEA" w:rsidRDefault="00702DEA">
      <w:pPr>
        <w:spacing w:line="360" w:lineRule="auto"/>
        <w:jc w:val="left"/>
        <w:rPr>
          <w:rFonts w:ascii="仿宋" w:eastAsia="仿宋" w:hAnsi="仿宋"/>
          <w:sz w:val="28"/>
          <w:szCs w:val="28"/>
          <w:vertAlign w:val="baseline"/>
        </w:rPr>
      </w:pPr>
    </w:p>
    <w:p w:rsidR="008C1DD9" w:rsidRDefault="00267BC0">
      <w:pPr>
        <w:spacing w:line="360" w:lineRule="auto"/>
        <w:jc w:val="left"/>
        <w:rPr>
          <w:rFonts w:ascii="仿宋" w:eastAsia="仿宋" w:hAnsi="仿宋"/>
          <w:sz w:val="28"/>
          <w:szCs w:val="28"/>
          <w:vertAlign w:val="baseline"/>
        </w:rPr>
      </w:pPr>
      <w:r>
        <w:rPr>
          <w:rFonts w:ascii="仿宋" w:eastAsia="仿宋" w:hAnsi="仿宋" w:hint="eastAsia"/>
          <w:sz w:val="28"/>
          <w:szCs w:val="28"/>
          <w:vertAlign w:val="baseline"/>
        </w:rPr>
        <w:lastRenderedPageBreak/>
        <w:t>附件2：</w:t>
      </w:r>
    </w:p>
    <w:p w:rsidR="008C1DD9" w:rsidRDefault="00267BC0">
      <w:pPr>
        <w:spacing w:line="360" w:lineRule="auto"/>
        <w:jc w:val="center"/>
        <w:rPr>
          <w:rFonts w:ascii="仿宋" w:eastAsia="仿宋" w:hAnsi="仿宋"/>
          <w:sz w:val="28"/>
          <w:szCs w:val="28"/>
          <w:vertAlign w:val="baseline"/>
        </w:rPr>
      </w:pPr>
      <w:r>
        <w:rPr>
          <w:rFonts w:ascii="仿宋" w:eastAsia="仿宋" w:hAnsi="仿宋" w:hint="eastAsia"/>
          <w:sz w:val="28"/>
          <w:szCs w:val="28"/>
          <w:vertAlign w:val="baseline"/>
        </w:rPr>
        <w:t>法定代表人授权委托书</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致：玉柴船舶动力股份有限公司</w:t>
      </w:r>
    </w:p>
    <w:p w:rsidR="008C1DD9" w:rsidRDefault="00267BC0">
      <w:pPr>
        <w:pStyle w:val="a9"/>
        <w:adjustRightInd w:val="0"/>
        <w:snapToGrid w:val="0"/>
        <w:spacing w:line="360" w:lineRule="auto"/>
        <w:ind w:firstLineChars="200" w:firstLine="560"/>
        <w:rPr>
          <w:rFonts w:ascii="仿宋" w:eastAsia="仿宋" w:hAnsi="仿宋"/>
          <w:sz w:val="28"/>
          <w:szCs w:val="28"/>
          <w:u w:val="single"/>
        </w:rPr>
      </w:pPr>
      <w:r>
        <w:rPr>
          <w:rFonts w:ascii="仿宋" w:eastAsia="仿宋" w:hAnsi="仿宋" w:hint="eastAsia"/>
          <w:sz w:val="28"/>
          <w:szCs w:val="28"/>
        </w:rPr>
        <w:t>本授权委托书声明：我(姓名)系（公司）的法定代表人，现授权委托</w:t>
      </w:r>
      <w:r>
        <w:rPr>
          <w:rFonts w:ascii="仿宋" w:eastAsia="仿宋" w:hAnsi="仿宋" w:hint="eastAsia"/>
          <w:sz w:val="28"/>
          <w:szCs w:val="28"/>
          <w:u w:val="single"/>
        </w:rPr>
        <w:t>XXX</w:t>
      </w:r>
      <w:r>
        <w:rPr>
          <w:rFonts w:ascii="仿宋" w:eastAsia="仿宋" w:hAnsi="仿宋" w:hint="eastAsia"/>
          <w:sz w:val="28"/>
          <w:szCs w:val="28"/>
        </w:rPr>
        <w:t>作为本公司投标代表，全权负责</w:t>
      </w:r>
      <w:r>
        <w:rPr>
          <w:rFonts w:ascii="仿宋" w:eastAsia="仿宋" w:hAnsi="仿宋" w:hint="eastAsia"/>
          <w:sz w:val="28"/>
          <w:szCs w:val="28"/>
          <w:u w:val="single"/>
        </w:rPr>
        <w:t>“</w:t>
      </w:r>
      <w:r>
        <w:rPr>
          <w:rFonts w:ascii="仿宋" w:eastAsia="仿宋" w:hAnsi="仿宋" w:hint="eastAsia"/>
          <w:b/>
          <w:sz w:val="28"/>
          <w:szCs w:val="28"/>
          <w:u w:val="single"/>
        </w:rPr>
        <w:t>给水、消防水室外管网改造工作</w:t>
      </w:r>
      <w:r>
        <w:rPr>
          <w:rFonts w:ascii="仿宋" w:eastAsia="仿宋" w:hAnsi="仿宋" w:hint="eastAsia"/>
          <w:sz w:val="28"/>
          <w:szCs w:val="28"/>
          <w:u w:val="single"/>
        </w:rPr>
        <w:t>”</w:t>
      </w:r>
      <w:r>
        <w:rPr>
          <w:rFonts w:ascii="仿宋" w:eastAsia="仿宋" w:hAnsi="仿宋" w:hint="eastAsia"/>
          <w:sz w:val="28"/>
          <w:szCs w:val="28"/>
        </w:rPr>
        <w:t>项目投标，在此过程中所签署的一切文件和处理与之有关的一切事务，我均予以承认。本授权书于年月日签字生效，有效期天。</w:t>
      </w:r>
    </w:p>
    <w:p w:rsidR="008C1DD9" w:rsidRDefault="00267BC0">
      <w:pPr>
        <w:pStyle w:val="a9"/>
        <w:snapToGrid w:val="0"/>
        <w:spacing w:line="360" w:lineRule="auto"/>
        <w:ind w:firstLineChars="200" w:firstLine="560"/>
        <w:rPr>
          <w:rFonts w:ascii="仿宋" w:eastAsia="仿宋" w:hAnsi="仿宋"/>
          <w:sz w:val="28"/>
          <w:szCs w:val="28"/>
          <w:u w:val="single"/>
        </w:rPr>
      </w:pPr>
      <w:r>
        <w:rPr>
          <w:rFonts w:ascii="仿宋" w:eastAsia="仿宋" w:hAnsi="仿宋" w:hint="eastAsia"/>
          <w:sz w:val="28"/>
          <w:szCs w:val="28"/>
        </w:rPr>
        <w:t>代理人无转委权。特此委托。</w:t>
      </w:r>
    </w:p>
    <w:p w:rsidR="008C1DD9" w:rsidRDefault="00267BC0">
      <w:pPr>
        <w:pStyle w:val="a9"/>
        <w:snapToGrid w:val="0"/>
        <w:spacing w:line="360" w:lineRule="auto"/>
        <w:rPr>
          <w:rFonts w:ascii="仿宋" w:eastAsia="仿宋" w:hAnsi="仿宋"/>
          <w:sz w:val="28"/>
          <w:szCs w:val="28"/>
          <w:u w:val="single"/>
        </w:rPr>
      </w:pPr>
      <w:r>
        <w:rPr>
          <w:rFonts w:ascii="仿宋" w:eastAsia="仿宋" w:hAnsi="仿宋" w:hint="eastAsia"/>
          <w:sz w:val="28"/>
          <w:szCs w:val="28"/>
        </w:rPr>
        <w:t>单位名称（公章）：</w:t>
      </w:r>
    </w:p>
    <w:p w:rsidR="008C1DD9" w:rsidRDefault="00267BC0">
      <w:pPr>
        <w:pStyle w:val="a9"/>
        <w:snapToGrid w:val="0"/>
        <w:spacing w:line="360" w:lineRule="auto"/>
        <w:rPr>
          <w:rFonts w:ascii="仿宋" w:eastAsia="仿宋" w:hAnsi="仿宋"/>
          <w:sz w:val="28"/>
          <w:szCs w:val="28"/>
          <w:u w:val="single"/>
        </w:rPr>
      </w:pPr>
      <w:r>
        <w:rPr>
          <w:rFonts w:ascii="仿宋" w:eastAsia="仿宋" w:hAnsi="仿宋" w:hint="eastAsia"/>
          <w:sz w:val="28"/>
          <w:szCs w:val="28"/>
        </w:rPr>
        <w:t>法定住所：</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日期：年月日</w:t>
      </w:r>
    </w:p>
    <w:p w:rsidR="008C1DD9" w:rsidRDefault="00267BC0">
      <w:pPr>
        <w:pStyle w:val="a9"/>
        <w:adjustRightInd w:val="0"/>
        <w:snapToGrid w:val="0"/>
        <w:spacing w:line="360" w:lineRule="auto"/>
        <w:rPr>
          <w:rFonts w:ascii="仿宋" w:eastAsia="仿宋" w:hAnsi="仿宋"/>
          <w:sz w:val="28"/>
          <w:szCs w:val="28"/>
        </w:rPr>
      </w:pPr>
      <w:r>
        <w:rPr>
          <w:rFonts w:ascii="仿宋" w:eastAsia="仿宋" w:hAnsi="仿宋" w:hint="eastAsia"/>
          <w:sz w:val="28"/>
          <w:szCs w:val="28"/>
        </w:rPr>
        <w:t>附身份证复印件：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9"/>
        <w:gridCol w:w="4970"/>
      </w:tblGrid>
      <w:tr w:rsidR="008C1DD9">
        <w:trPr>
          <w:trHeight w:val="2338"/>
        </w:trPr>
        <w:tc>
          <w:tcPr>
            <w:tcW w:w="4969" w:type="dxa"/>
            <w:vAlign w:val="center"/>
          </w:tcPr>
          <w:p w:rsidR="008C1DD9" w:rsidRDefault="00267BC0">
            <w:pPr>
              <w:pStyle w:val="a9"/>
              <w:adjustRightInd w:val="0"/>
              <w:snapToGrid w:val="0"/>
              <w:spacing w:line="360" w:lineRule="auto"/>
              <w:jc w:val="center"/>
              <w:rPr>
                <w:rFonts w:ascii="仿宋" w:eastAsia="仿宋" w:hAnsi="仿宋"/>
                <w:sz w:val="28"/>
                <w:szCs w:val="28"/>
              </w:rPr>
            </w:pPr>
            <w:r>
              <w:rPr>
                <w:rFonts w:ascii="仿宋" w:eastAsia="仿宋" w:hAnsi="仿宋" w:hint="eastAsia"/>
                <w:sz w:val="24"/>
              </w:rPr>
              <w:t>贴法定代表人身份证复印件</w:t>
            </w:r>
          </w:p>
        </w:tc>
        <w:tc>
          <w:tcPr>
            <w:tcW w:w="4970" w:type="dxa"/>
            <w:vAlign w:val="center"/>
          </w:tcPr>
          <w:p w:rsidR="008C1DD9" w:rsidRDefault="00267BC0">
            <w:pPr>
              <w:pStyle w:val="a9"/>
              <w:adjustRightInd w:val="0"/>
              <w:snapToGrid w:val="0"/>
              <w:spacing w:line="360" w:lineRule="auto"/>
              <w:jc w:val="center"/>
              <w:rPr>
                <w:rFonts w:ascii="仿宋" w:eastAsia="仿宋" w:hAnsi="仿宋"/>
                <w:sz w:val="28"/>
                <w:szCs w:val="28"/>
              </w:rPr>
            </w:pPr>
            <w:r>
              <w:rPr>
                <w:rFonts w:ascii="仿宋" w:eastAsia="仿宋" w:hAnsi="仿宋" w:hint="eastAsia"/>
                <w:sz w:val="24"/>
              </w:rPr>
              <w:t>贴被授权人身份证复印证</w:t>
            </w:r>
          </w:p>
        </w:tc>
      </w:tr>
      <w:tr w:rsidR="008C1DD9">
        <w:trPr>
          <w:trHeight w:val="771"/>
        </w:trPr>
        <w:tc>
          <w:tcPr>
            <w:tcW w:w="4969" w:type="dxa"/>
            <w:vAlign w:val="center"/>
          </w:tcPr>
          <w:p w:rsidR="008C1DD9" w:rsidRDefault="00267BC0">
            <w:pPr>
              <w:pStyle w:val="a9"/>
              <w:adjustRightInd w:val="0"/>
              <w:snapToGrid w:val="0"/>
              <w:spacing w:line="360" w:lineRule="auto"/>
              <w:jc w:val="center"/>
              <w:rPr>
                <w:rFonts w:ascii="仿宋" w:eastAsia="仿宋" w:hAnsi="仿宋"/>
                <w:sz w:val="28"/>
                <w:szCs w:val="28"/>
              </w:rPr>
            </w:pPr>
            <w:r>
              <w:rPr>
                <w:rFonts w:ascii="仿宋" w:eastAsia="仿宋" w:hAnsi="仿宋" w:hint="eastAsia"/>
                <w:szCs w:val="21"/>
              </w:rPr>
              <w:t>法定代表人签字或盖章：</w:t>
            </w:r>
          </w:p>
        </w:tc>
        <w:tc>
          <w:tcPr>
            <w:tcW w:w="4970" w:type="dxa"/>
            <w:vAlign w:val="center"/>
          </w:tcPr>
          <w:p w:rsidR="008C1DD9" w:rsidRDefault="00267BC0">
            <w:pPr>
              <w:pStyle w:val="a9"/>
              <w:adjustRightInd w:val="0"/>
              <w:snapToGrid w:val="0"/>
              <w:spacing w:line="360" w:lineRule="auto"/>
              <w:jc w:val="center"/>
              <w:rPr>
                <w:rFonts w:ascii="仿宋" w:eastAsia="仿宋" w:hAnsi="仿宋"/>
                <w:sz w:val="28"/>
                <w:szCs w:val="28"/>
              </w:rPr>
            </w:pPr>
            <w:r>
              <w:rPr>
                <w:rFonts w:ascii="仿宋" w:eastAsia="仿宋" w:hAnsi="仿宋" w:hint="eastAsia"/>
                <w:szCs w:val="21"/>
              </w:rPr>
              <w:t>被授权代理人签字：</w:t>
            </w:r>
          </w:p>
        </w:tc>
      </w:tr>
    </w:tbl>
    <w:p w:rsidR="008C1DD9" w:rsidRDefault="008C1DD9">
      <w:pPr>
        <w:pStyle w:val="a9"/>
        <w:adjustRightInd w:val="0"/>
        <w:snapToGrid w:val="0"/>
        <w:spacing w:line="360" w:lineRule="auto"/>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267BC0">
      <w:pPr>
        <w:pStyle w:val="a9"/>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附件3：</w:t>
      </w:r>
    </w:p>
    <w:p w:rsidR="008C1DD9" w:rsidRDefault="00267BC0">
      <w:pPr>
        <w:pStyle w:val="a9"/>
        <w:adjustRightInd w:val="0"/>
        <w:snapToGrid w:val="0"/>
        <w:spacing w:line="360" w:lineRule="auto"/>
        <w:ind w:firstLineChars="1050" w:firstLine="2940"/>
        <w:rPr>
          <w:rFonts w:ascii="仿宋" w:eastAsia="仿宋" w:hAnsi="仿宋"/>
          <w:sz w:val="28"/>
          <w:szCs w:val="28"/>
        </w:rPr>
      </w:pPr>
      <w:r>
        <w:rPr>
          <w:rFonts w:ascii="仿宋" w:eastAsia="仿宋" w:hAnsi="仿宋" w:hint="eastAsia"/>
          <w:sz w:val="28"/>
          <w:szCs w:val="28"/>
        </w:rPr>
        <w:t>投标文件真实性声明</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致：玉柴船舶动力股份有限公司</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关于贵司给水消防水室外改造工程项目的招标文件要求，本签字人愿意参加投标，提供招标文件中规定的技术及商务要求，并证明提交的下列文件和说明是真实、有效的：</w:t>
      </w:r>
    </w:p>
    <w:p w:rsidR="008C1DD9" w:rsidRDefault="00267BC0">
      <w:pPr>
        <w:numPr>
          <w:ilvl w:val="0"/>
          <w:numId w:val="4"/>
        </w:numPr>
        <w:spacing w:line="360" w:lineRule="auto"/>
        <w:rPr>
          <w:rFonts w:ascii="仿宋" w:eastAsia="仿宋" w:hAnsi="仿宋"/>
          <w:sz w:val="28"/>
          <w:szCs w:val="28"/>
          <w:vertAlign w:val="baseline"/>
        </w:rPr>
      </w:pPr>
      <w:r>
        <w:rPr>
          <w:rFonts w:ascii="仿宋" w:eastAsia="仿宋" w:hAnsi="仿宋" w:hint="eastAsia"/>
          <w:sz w:val="28"/>
          <w:szCs w:val="28"/>
          <w:vertAlign w:val="baseline"/>
        </w:rPr>
        <w:t>我方的技术和商务投标文件：正本一份、副本二份</w:t>
      </w:r>
    </w:p>
    <w:p w:rsidR="008C1DD9" w:rsidRDefault="00267BC0">
      <w:pPr>
        <w:numPr>
          <w:ilvl w:val="0"/>
          <w:numId w:val="4"/>
        </w:numPr>
        <w:spacing w:line="360" w:lineRule="auto"/>
        <w:rPr>
          <w:rFonts w:ascii="仿宋" w:eastAsia="仿宋" w:hAnsi="仿宋"/>
          <w:sz w:val="28"/>
          <w:szCs w:val="28"/>
          <w:vertAlign w:val="baseline"/>
        </w:rPr>
      </w:pPr>
      <w:r>
        <w:rPr>
          <w:rFonts w:ascii="仿宋" w:eastAsia="仿宋" w:hAnsi="仿宋" w:hint="eastAsia"/>
          <w:sz w:val="28"/>
          <w:szCs w:val="28"/>
          <w:vertAlign w:val="baseline"/>
        </w:rPr>
        <w:t>本签字人确认资格文件中的说明是真实、有效的</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投标方名称：（盖章）</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授权代表签字：</w:t>
      </w:r>
    </w:p>
    <w:p w:rsidR="008C1DD9" w:rsidRDefault="00267BC0">
      <w:pPr>
        <w:pStyle w:val="a9"/>
        <w:adjustRightInd w:val="0"/>
        <w:snapToGrid w:val="0"/>
        <w:spacing w:line="360" w:lineRule="auto"/>
        <w:jc w:val="left"/>
        <w:rPr>
          <w:rFonts w:ascii="仿宋" w:eastAsia="仿宋" w:hAnsi="仿宋"/>
          <w:sz w:val="28"/>
          <w:szCs w:val="28"/>
        </w:rPr>
      </w:pPr>
      <w:r>
        <w:rPr>
          <w:rFonts w:ascii="仿宋" w:eastAsia="仿宋" w:hAnsi="仿宋" w:hint="eastAsia"/>
          <w:sz w:val="28"/>
          <w:szCs w:val="28"/>
        </w:rPr>
        <w:t>日期： 年  月  日</w:t>
      </w:r>
    </w:p>
    <w:p w:rsidR="008C1DD9" w:rsidRDefault="008C1DD9">
      <w:pPr>
        <w:pStyle w:val="a9"/>
        <w:adjustRightInd w:val="0"/>
        <w:snapToGrid w:val="0"/>
        <w:spacing w:line="360" w:lineRule="auto"/>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8C1DD9">
      <w:pPr>
        <w:pStyle w:val="a9"/>
        <w:adjustRightInd w:val="0"/>
        <w:snapToGrid w:val="0"/>
        <w:spacing w:line="360" w:lineRule="auto"/>
        <w:ind w:firstLineChars="1050" w:firstLine="2940"/>
        <w:rPr>
          <w:rFonts w:ascii="仿宋" w:eastAsia="仿宋" w:hAnsi="仿宋"/>
          <w:sz w:val="28"/>
          <w:szCs w:val="28"/>
        </w:rPr>
      </w:pPr>
    </w:p>
    <w:p w:rsidR="008C1DD9" w:rsidRDefault="00267BC0">
      <w:pPr>
        <w:pStyle w:val="a9"/>
        <w:adjustRightInd w:val="0"/>
        <w:snapToGrid w:val="0"/>
        <w:spacing w:line="580" w:lineRule="exact"/>
        <w:jc w:val="left"/>
        <w:rPr>
          <w:rFonts w:ascii="仿宋" w:eastAsia="仿宋" w:hAnsi="仿宋"/>
          <w:sz w:val="28"/>
          <w:szCs w:val="28"/>
        </w:rPr>
      </w:pPr>
      <w:r>
        <w:rPr>
          <w:rFonts w:ascii="仿宋" w:eastAsia="仿宋" w:hAnsi="仿宋" w:hint="eastAsia"/>
          <w:sz w:val="28"/>
          <w:szCs w:val="28"/>
        </w:rPr>
        <w:lastRenderedPageBreak/>
        <w:t>附件4：</w:t>
      </w:r>
    </w:p>
    <w:p w:rsidR="008C1DD9" w:rsidRDefault="00267BC0">
      <w:pPr>
        <w:pStyle w:val="a9"/>
        <w:adjustRightInd w:val="0"/>
        <w:snapToGrid w:val="0"/>
        <w:spacing w:line="580" w:lineRule="exact"/>
        <w:ind w:firstLineChars="1050" w:firstLine="2940"/>
        <w:rPr>
          <w:rFonts w:ascii="仿宋" w:eastAsia="仿宋" w:hAnsi="仿宋"/>
          <w:sz w:val="28"/>
          <w:szCs w:val="28"/>
        </w:rPr>
      </w:pPr>
      <w:r>
        <w:rPr>
          <w:rFonts w:ascii="仿宋" w:eastAsia="仿宋" w:hAnsi="仿宋" w:hint="eastAsia"/>
          <w:sz w:val="28"/>
          <w:szCs w:val="28"/>
        </w:rPr>
        <w:t>投标方的资格声明</w:t>
      </w:r>
    </w:p>
    <w:p w:rsidR="008C1DD9" w:rsidRDefault="00267BC0">
      <w:pPr>
        <w:numPr>
          <w:ilvl w:val="0"/>
          <w:numId w:val="5"/>
        </w:numPr>
        <w:spacing w:line="580" w:lineRule="exact"/>
        <w:rPr>
          <w:rFonts w:ascii="仿宋" w:eastAsia="仿宋" w:hAnsi="仿宋"/>
          <w:sz w:val="28"/>
          <w:szCs w:val="28"/>
          <w:vertAlign w:val="baseline"/>
        </w:rPr>
      </w:pPr>
      <w:r>
        <w:rPr>
          <w:rFonts w:ascii="仿宋" w:eastAsia="仿宋" w:hAnsi="仿宋" w:hint="eastAsia"/>
          <w:sz w:val="28"/>
          <w:szCs w:val="28"/>
          <w:vertAlign w:val="baseline"/>
        </w:rPr>
        <w:t>投标方名称及概况：</w:t>
      </w:r>
    </w:p>
    <w:p w:rsidR="008C1DD9" w:rsidRDefault="00267BC0">
      <w:pPr>
        <w:spacing w:line="580" w:lineRule="exact"/>
        <w:rPr>
          <w:rFonts w:ascii="仿宋" w:eastAsia="仿宋" w:hAnsi="仿宋"/>
          <w:sz w:val="28"/>
          <w:szCs w:val="28"/>
          <w:vertAlign w:val="baseline"/>
        </w:rPr>
      </w:pPr>
      <w:r>
        <w:rPr>
          <w:rFonts w:ascii="仿宋" w:eastAsia="仿宋" w:hAnsi="仿宋" w:hint="eastAsia"/>
          <w:sz w:val="28"/>
          <w:szCs w:val="28"/>
          <w:vertAlign w:val="baseline"/>
        </w:rPr>
        <w:t xml:space="preserve">   A投标方名称：</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B地址：，传真/电话：，邮编：</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C成立日期或注册日期：</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D注册资金：</w:t>
      </w:r>
    </w:p>
    <w:p w:rsidR="008C1DD9" w:rsidRDefault="00267BC0">
      <w:pPr>
        <w:spacing w:line="580" w:lineRule="exact"/>
        <w:rPr>
          <w:rFonts w:ascii="仿宋" w:eastAsia="仿宋" w:hAnsi="仿宋"/>
          <w:sz w:val="28"/>
          <w:szCs w:val="28"/>
          <w:vertAlign w:val="baseline"/>
        </w:rPr>
      </w:pPr>
      <w:r>
        <w:rPr>
          <w:rFonts w:ascii="仿宋" w:eastAsia="仿宋" w:hAnsi="仿宋" w:hint="eastAsia"/>
          <w:sz w:val="28"/>
          <w:szCs w:val="28"/>
          <w:vertAlign w:val="baseline"/>
        </w:rPr>
        <w:t xml:space="preserve">   E最近年度资产负债表（到 年 月 日止）</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固定资产：</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流动资产：</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长期负债：</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流动负债：</w:t>
      </w:r>
    </w:p>
    <w:p w:rsidR="008C1DD9" w:rsidRDefault="00267BC0">
      <w:pPr>
        <w:spacing w:line="580" w:lineRule="exact"/>
        <w:rPr>
          <w:rFonts w:ascii="仿宋" w:eastAsia="仿宋" w:hAnsi="仿宋"/>
          <w:sz w:val="28"/>
          <w:szCs w:val="28"/>
          <w:u w:val="single"/>
          <w:vertAlign w:val="baseline"/>
        </w:rPr>
      </w:pPr>
      <w:r>
        <w:rPr>
          <w:rFonts w:ascii="仿宋" w:eastAsia="仿宋" w:hAnsi="仿宋" w:hint="eastAsia"/>
          <w:sz w:val="28"/>
          <w:szCs w:val="28"/>
          <w:vertAlign w:val="baseline"/>
        </w:rPr>
        <w:t xml:space="preserve">     净值：</w:t>
      </w:r>
    </w:p>
    <w:p w:rsidR="008C1DD9" w:rsidRDefault="00267BC0">
      <w:pPr>
        <w:spacing w:line="580" w:lineRule="exact"/>
        <w:ind w:firstLine="555"/>
        <w:rPr>
          <w:rFonts w:ascii="仿宋" w:eastAsia="仿宋" w:hAnsi="仿宋"/>
          <w:sz w:val="28"/>
          <w:szCs w:val="28"/>
          <w:u w:val="single"/>
          <w:vertAlign w:val="baseline"/>
        </w:rPr>
      </w:pPr>
      <w:r>
        <w:rPr>
          <w:rFonts w:ascii="仿宋" w:eastAsia="仿宋" w:hAnsi="仿宋" w:hint="eastAsia"/>
          <w:sz w:val="28"/>
          <w:szCs w:val="28"/>
          <w:vertAlign w:val="baseline"/>
        </w:rPr>
        <w:t>F主要负责人姓名：</w:t>
      </w:r>
    </w:p>
    <w:p w:rsidR="008C1DD9" w:rsidRDefault="00267BC0">
      <w:pPr>
        <w:numPr>
          <w:ilvl w:val="0"/>
          <w:numId w:val="5"/>
        </w:numPr>
        <w:spacing w:line="580" w:lineRule="exact"/>
        <w:rPr>
          <w:rFonts w:ascii="仿宋" w:eastAsia="仿宋" w:hAnsi="仿宋"/>
          <w:sz w:val="28"/>
          <w:szCs w:val="28"/>
          <w:vertAlign w:val="baseline"/>
        </w:rPr>
      </w:pPr>
      <w:r>
        <w:rPr>
          <w:rFonts w:ascii="仿宋" w:eastAsia="仿宋" w:hAnsi="仿宋" w:hint="eastAsia"/>
          <w:sz w:val="28"/>
          <w:szCs w:val="28"/>
          <w:vertAlign w:val="baseline"/>
        </w:rPr>
        <w:t>近三年的年营业总额（万元）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305"/>
        <w:gridCol w:w="2305"/>
        <w:gridCol w:w="2305"/>
      </w:tblGrid>
      <w:tr w:rsidR="008C1DD9">
        <w:tc>
          <w:tcPr>
            <w:tcW w:w="2484" w:type="dxa"/>
          </w:tcPr>
          <w:p w:rsidR="008C1DD9" w:rsidRDefault="00267BC0">
            <w:pPr>
              <w:spacing w:line="580" w:lineRule="exact"/>
              <w:jc w:val="center"/>
              <w:rPr>
                <w:rFonts w:ascii="仿宋" w:eastAsia="仿宋" w:hAnsi="仿宋"/>
                <w:sz w:val="28"/>
                <w:szCs w:val="28"/>
                <w:vertAlign w:val="baseline"/>
              </w:rPr>
            </w:pPr>
            <w:r>
              <w:rPr>
                <w:rFonts w:ascii="仿宋" w:eastAsia="仿宋" w:hAnsi="仿宋" w:hint="eastAsia"/>
                <w:sz w:val="28"/>
                <w:szCs w:val="28"/>
                <w:vertAlign w:val="baseline"/>
              </w:rPr>
              <w:t>年份</w:t>
            </w:r>
          </w:p>
        </w:tc>
        <w:tc>
          <w:tcPr>
            <w:tcW w:w="2485" w:type="dxa"/>
          </w:tcPr>
          <w:p w:rsidR="008C1DD9" w:rsidRDefault="00267BC0">
            <w:pPr>
              <w:spacing w:line="580" w:lineRule="exact"/>
              <w:jc w:val="center"/>
              <w:rPr>
                <w:rFonts w:ascii="仿宋" w:eastAsia="仿宋" w:hAnsi="仿宋"/>
                <w:sz w:val="28"/>
                <w:szCs w:val="28"/>
                <w:vertAlign w:val="baseline"/>
              </w:rPr>
            </w:pPr>
            <w:r>
              <w:rPr>
                <w:rFonts w:ascii="仿宋" w:eastAsia="仿宋" w:hAnsi="仿宋" w:hint="eastAsia"/>
                <w:sz w:val="28"/>
                <w:szCs w:val="28"/>
                <w:vertAlign w:val="baseline"/>
              </w:rPr>
              <w:t>国内</w:t>
            </w:r>
          </w:p>
        </w:tc>
        <w:tc>
          <w:tcPr>
            <w:tcW w:w="2485" w:type="dxa"/>
          </w:tcPr>
          <w:p w:rsidR="008C1DD9" w:rsidRDefault="00267BC0">
            <w:pPr>
              <w:spacing w:line="580" w:lineRule="exact"/>
              <w:jc w:val="center"/>
              <w:rPr>
                <w:rFonts w:ascii="仿宋" w:eastAsia="仿宋" w:hAnsi="仿宋"/>
                <w:sz w:val="28"/>
                <w:szCs w:val="28"/>
                <w:vertAlign w:val="baseline"/>
              </w:rPr>
            </w:pPr>
            <w:r>
              <w:rPr>
                <w:rFonts w:ascii="仿宋" w:eastAsia="仿宋" w:hAnsi="仿宋" w:hint="eastAsia"/>
                <w:sz w:val="28"/>
                <w:szCs w:val="28"/>
                <w:vertAlign w:val="baseline"/>
              </w:rPr>
              <w:t>国外</w:t>
            </w:r>
          </w:p>
        </w:tc>
        <w:tc>
          <w:tcPr>
            <w:tcW w:w="2485" w:type="dxa"/>
          </w:tcPr>
          <w:p w:rsidR="008C1DD9" w:rsidRDefault="00267BC0">
            <w:pPr>
              <w:spacing w:line="580" w:lineRule="exact"/>
              <w:jc w:val="center"/>
              <w:rPr>
                <w:rFonts w:ascii="仿宋" w:eastAsia="仿宋" w:hAnsi="仿宋"/>
                <w:sz w:val="28"/>
                <w:szCs w:val="28"/>
                <w:vertAlign w:val="baseline"/>
              </w:rPr>
            </w:pPr>
            <w:r>
              <w:rPr>
                <w:rFonts w:ascii="仿宋" w:eastAsia="仿宋" w:hAnsi="仿宋" w:hint="eastAsia"/>
                <w:sz w:val="28"/>
                <w:szCs w:val="28"/>
                <w:vertAlign w:val="baseline"/>
              </w:rPr>
              <w:t>总额</w:t>
            </w:r>
          </w:p>
        </w:tc>
      </w:tr>
      <w:tr w:rsidR="008C1DD9">
        <w:tc>
          <w:tcPr>
            <w:tcW w:w="2484"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r>
      <w:tr w:rsidR="008C1DD9">
        <w:tc>
          <w:tcPr>
            <w:tcW w:w="2484"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r>
      <w:tr w:rsidR="008C1DD9">
        <w:tc>
          <w:tcPr>
            <w:tcW w:w="2484"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c>
          <w:tcPr>
            <w:tcW w:w="2485" w:type="dxa"/>
          </w:tcPr>
          <w:p w:rsidR="008C1DD9" w:rsidRDefault="008C1DD9">
            <w:pPr>
              <w:spacing w:line="580" w:lineRule="exact"/>
              <w:rPr>
                <w:rFonts w:ascii="仿宋" w:eastAsia="仿宋" w:hAnsi="仿宋"/>
                <w:sz w:val="28"/>
                <w:szCs w:val="28"/>
                <w:vertAlign w:val="baseline"/>
              </w:rPr>
            </w:pPr>
          </w:p>
        </w:tc>
      </w:tr>
    </w:tbl>
    <w:p w:rsidR="008C1DD9" w:rsidRDefault="00267BC0">
      <w:pPr>
        <w:numPr>
          <w:ilvl w:val="0"/>
          <w:numId w:val="5"/>
        </w:numPr>
        <w:spacing w:line="580" w:lineRule="exact"/>
        <w:rPr>
          <w:rFonts w:ascii="仿宋" w:eastAsia="仿宋" w:hAnsi="仿宋"/>
          <w:sz w:val="28"/>
          <w:szCs w:val="28"/>
          <w:vertAlign w:val="baseline"/>
        </w:rPr>
      </w:pPr>
      <w:r>
        <w:rPr>
          <w:rFonts w:ascii="仿宋" w:eastAsia="仿宋" w:hAnsi="仿宋" w:hint="eastAsia"/>
          <w:sz w:val="28"/>
          <w:szCs w:val="28"/>
          <w:vertAlign w:val="baseline"/>
        </w:rPr>
        <w:t>有关开户银行的名称和地址：</w:t>
      </w:r>
    </w:p>
    <w:p w:rsidR="008C1DD9" w:rsidRDefault="00267BC0">
      <w:pPr>
        <w:spacing w:line="580" w:lineRule="exact"/>
        <w:ind w:left="720"/>
        <w:rPr>
          <w:rFonts w:ascii="仿宋" w:eastAsia="仿宋" w:hAnsi="仿宋"/>
          <w:sz w:val="28"/>
          <w:szCs w:val="28"/>
          <w:vertAlign w:val="baseline"/>
        </w:rPr>
      </w:pPr>
      <w:r>
        <w:rPr>
          <w:rFonts w:ascii="仿宋" w:eastAsia="仿宋" w:hAnsi="仿宋" w:hint="eastAsia"/>
          <w:sz w:val="28"/>
          <w:szCs w:val="28"/>
          <w:vertAlign w:val="baseline"/>
        </w:rPr>
        <w:t>兹证明上述声明是真实有效的，我方同意根据贵方要求出示文件予以证实。</w:t>
      </w:r>
    </w:p>
    <w:p w:rsidR="008C1DD9" w:rsidRDefault="00267BC0">
      <w:pPr>
        <w:spacing w:line="580" w:lineRule="exact"/>
        <w:rPr>
          <w:rFonts w:ascii="仿宋" w:eastAsia="仿宋" w:hAnsi="仿宋"/>
          <w:sz w:val="28"/>
          <w:szCs w:val="28"/>
          <w:vertAlign w:val="baseline"/>
        </w:rPr>
      </w:pPr>
      <w:r>
        <w:rPr>
          <w:rFonts w:ascii="仿宋" w:eastAsia="仿宋" w:hAnsi="仿宋" w:hint="eastAsia"/>
          <w:sz w:val="28"/>
          <w:szCs w:val="28"/>
          <w:vertAlign w:val="baseline"/>
        </w:rPr>
        <w:t>投标方名称：（盖章）</w:t>
      </w:r>
    </w:p>
    <w:p w:rsidR="008C1DD9" w:rsidRDefault="00267BC0">
      <w:pPr>
        <w:spacing w:line="580" w:lineRule="exact"/>
        <w:rPr>
          <w:rFonts w:ascii="仿宋" w:eastAsia="仿宋" w:hAnsi="仿宋"/>
          <w:sz w:val="28"/>
          <w:szCs w:val="28"/>
          <w:vertAlign w:val="baseline"/>
        </w:rPr>
      </w:pPr>
      <w:r>
        <w:rPr>
          <w:rFonts w:ascii="仿宋" w:eastAsia="仿宋" w:hAnsi="仿宋" w:hint="eastAsia"/>
          <w:sz w:val="28"/>
          <w:szCs w:val="28"/>
          <w:vertAlign w:val="baseline"/>
        </w:rPr>
        <w:t>授权代表签字：</w:t>
      </w:r>
    </w:p>
    <w:p w:rsidR="008C1DD9" w:rsidRDefault="00267BC0">
      <w:pPr>
        <w:spacing w:line="580" w:lineRule="exact"/>
        <w:rPr>
          <w:rFonts w:ascii="仿宋" w:eastAsia="仿宋" w:hAnsi="仿宋"/>
          <w:sz w:val="28"/>
          <w:szCs w:val="28"/>
          <w:vertAlign w:val="baseline"/>
        </w:rPr>
      </w:pPr>
      <w:r>
        <w:rPr>
          <w:rFonts w:ascii="仿宋" w:eastAsia="仿宋" w:hAnsi="仿宋" w:hint="eastAsia"/>
          <w:sz w:val="28"/>
          <w:szCs w:val="28"/>
          <w:vertAlign w:val="baseline"/>
        </w:rPr>
        <w:t>日期： 年  月  日</w:t>
      </w:r>
    </w:p>
    <w:p w:rsidR="008C1DD9" w:rsidRDefault="00267BC0">
      <w:pPr>
        <w:spacing w:line="360" w:lineRule="auto"/>
        <w:jc w:val="left"/>
        <w:rPr>
          <w:rFonts w:ascii="仿宋" w:eastAsia="仿宋" w:hAnsi="仿宋"/>
          <w:sz w:val="28"/>
          <w:szCs w:val="28"/>
          <w:vertAlign w:val="baseline"/>
        </w:rPr>
      </w:pPr>
      <w:r>
        <w:rPr>
          <w:rFonts w:ascii="仿宋" w:eastAsia="仿宋" w:hAnsi="仿宋" w:hint="eastAsia"/>
          <w:sz w:val="28"/>
          <w:szCs w:val="28"/>
          <w:vertAlign w:val="baseline"/>
        </w:rPr>
        <w:t>附件5：</w:t>
      </w:r>
    </w:p>
    <w:p w:rsidR="008C1DD9" w:rsidRDefault="00267BC0">
      <w:pPr>
        <w:spacing w:line="360" w:lineRule="auto"/>
        <w:ind w:firstLineChars="1050" w:firstLine="2940"/>
        <w:rPr>
          <w:rFonts w:ascii="仿宋" w:eastAsia="仿宋" w:hAnsi="仿宋"/>
          <w:sz w:val="28"/>
          <w:szCs w:val="28"/>
          <w:vertAlign w:val="baseline"/>
        </w:rPr>
      </w:pPr>
      <w:r>
        <w:rPr>
          <w:rFonts w:ascii="仿宋" w:eastAsia="仿宋" w:hAnsi="仿宋" w:hint="eastAsia"/>
          <w:sz w:val="28"/>
          <w:szCs w:val="28"/>
          <w:vertAlign w:val="baseline"/>
        </w:rPr>
        <w:lastRenderedPageBreak/>
        <w:t>技术条款响应/偏离表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90"/>
        <w:gridCol w:w="1403"/>
        <w:gridCol w:w="1843"/>
        <w:gridCol w:w="1843"/>
        <w:gridCol w:w="1559"/>
        <w:gridCol w:w="1184"/>
      </w:tblGrid>
      <w:tr w:rsidR="008C1DD9">
        <w:tc>
          <w:tcPr>
            <w:tcW w:w="817"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序号</w:t>
            </w:r>
          </w:p>
        </w:tc>
        <w:tc>
          <w:tcPr>
            <w:tcW w:w="1290"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货物名称</w:t>
            </w:r>
          </w:p>
        </w:tc>
        <w:tc>
          <w:tcPr>
            <w:tcW w:w="1403"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招标文件条目号</w:t>
            </w:r>
          </w:p>
        </w:tc>
        <w:tc>
          <w:tcPr>
            <w:tcW w:w="1843"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招标规格</w:t>
            </w:r>
          </w:p>
        </w:tc>
        <w:tc>
          <w:tcPr>
            <w:tcW w:w="1843"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投标规格</w:t>
            </w:r>
          </w:p>
        </w:tc>
        <w:tc>
          <w:tcPr>
            <w:tcW w:w="1559"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响应/偏离</w:t>
            </w:r>
          </w:p>
        </w:tc>
        <w:tc>
          <w:tcPr>
            <w:tcW w:w="1184" w:type="dxa"/>
            <w:vAlign w:val="center"/>
          </w:tcPr>
          <w:p w:rsidR="008C1DD9" w:rsidRDefault="00267BC0">
            <w:pPr>
              <w:spacing w:line="360" w:lineRule="auto"/>
              <w:jc w:val="center"/>
              <w:rPr>
                <w:rFonts w:ascii="仿宋" w:eastAsia="仿宋" w:hAnsi="仿宋"/>
                <w:sz w:val="24"/>
                <w:vertAlign w:val="baseline"/>
              </w:rPr>
            </w:pPr>
            <w:r>
              <w:rPr>
                <w:rFonts w:ascii="仿宋" w:eastAsia="仿宋" w:hAnsi="仿宋" w:hint="eastAsia"/>
                <w:sz w:val="24"/>
                <w:vertAlign w:val="baseline"/>
              </w:rPr>
              <w:t>说明</w:t>
            </w:r>
          </w:p>
        </w:tc>
      </w:tr>
      <w:tr w:rsidR="008C1DD9">
        <w:tc>
          <w:tcPr>
            <w:tcW w:w="817" w:type="dxa"/>
          </w:tcPr>
          <w:p w:rsidR="008C1DD9" w:rsidRDefault="008C1DD9">
            <w:pPr>
              <w:spacing w:line="360" w:lineRule="auto"/>
              <w:rPr>
                <w:rFonts w:ascii="仿宋" w:eastAsia="仿宋" w:hAnsi="仿宋"/>
                <w:sz w:val="28"/>
                <w:szCs w:val="28"/>
                <w:vertAlign w:val="baseline"/>
              </w:rPr>
            </w:pPr>
          </w:p>
        </w:tc>
        <w:tc>
          <w:tcPr>
            <w:tcW w:w="1290" w:type="dxa"/>
          </w:tcPr>
          <w:p w:rsidR="008C1DD9" w:rsidRDefault="008C1DD9">
            <w:pPr>
              <w:spacing w:line="360" w:lineRule="auto"/>
              <w:rPr>
                <w:rFonts w:ascii="仿宋" w:eastAsia="仿宋" w:hAnsi="仿宋"/>
                <w:sz w:val="28"/>
                <w:szCs w:val="28"/>
                <w:vertAlign w:val="baseline"/>
              </w:rPr>
            </w:pPr>
          </w:p>
        </w:tc>
        <w:tc>
          <w:tcPr>
            <w:tcW w:w="1403" w:type="dxa"/>
          </w:tcPr>
          <w:p w:rsidR="008C1DD9" w:rsidRDefault="008C1DD9">
            <w:pPr>
              <w:spacing w:line="360" w:lineRule="auto"/>
              <w:rPr>
                <w:rFonts w:ascii="仿宋" w:eastAsia="仿宋" w:hAnsi="仿宋"/>
                <w:sz w:val="28"/>
                <w:szCs w:val="28"/>
                <w:vertAlign w:val="baseline"/>
              </w:rPr>
            </w:pPr>
          </w:p>
        </w:tc>
        <w:tc>
          <w:tcPr>
            <w:tcW w:w="1843" w:type="dxa"/>
          </w:tcPr>
          <w:p w:rsidR="008C1DD9" w:rsidRDefault="008C1DD9">
            <w:pPr>
              <w:spacing w:line="360" w:lineRule="auto"/>
              <w:rPr>
                <w:rFonts w:ascii="仿宋" w:eastAsia="仿宋" w:hAnsi="仿宋"/>
                <w:sz w:val="28"/>
                <w:szCs w:val="28"/>
                <w:vertAlign w:val="baseline"/>
              </w:rPr>
            </w:pPr>
          </w:p>
        </w:tc>
        <w:tc>
          <w:tcPr>
            <w:tcW w:w="1843" w:type="dxa"/>
          </w:tcPr>
          <w:p w:rsidR="008C1DD9" w:rsidRDefault="008C1DD9">
            <w:pPr>
              <w:spacing w:line="360" w:lineRule="auto"/>
              <w:rPr>
                <w:rFonts w:ascii="仿宋" w:eastAsia="仿宋" w:hAnsi="仿宋"/>
                <w:sz w:val="28"/>
                <w:szCs w:val="28"/>
                <w:vertAlign w:val="baseline"/>
              </w:rPr>
            </w:pPr>
          </w:p>
        </w:tc>
        <w:tc>
          <w:tcPr>
            <w:tcW w:w="1559" w:type="dxa"/>
          </w:tcPr>
          <w:p w:rsidR="008C1DD9" w:rsidRDefault="008C1DD9">
            <w:pPr>
              <w:spacing w:line="360" w:lineRule="auto"/>
              <w:rPr>
                <w:rFonts w:ascii="仿宋" w:eastAsia="仿宋" w:hAnsi="仿宋"/>
                <w:sz w:val="28"/>
                <w:szCs w:val="28"/>
                <w:vertAlign w:val="baseline"/>
              </w:rPr>
            </w:pPr>
          </w:p>
        </w:tc>
        <w:tc>
          <w:tcPr>
            <w:tcW w:w="1184" w:type="dxa"/>
          </w:tcPr>
          <w:p w:rsidR="008C1DD9" w:rsidRDefault="008C1DD9">
            <w:pPr>
              <w:spacing w:line="360" w:lineRule="auto"/>
              <w:rPr>
                <w:rFonts w:ascii="仿宋" w:eastAsia="仿宋" w:hAnsi="仿宋"/>
                <w:sz w:val="28"/>
                <w:szCs w:val="28"/>
                <w:vertAlign w:val="baseline"/>
              </w:rPr>
            </w:pPr>
          </w:p>
        </w:tc>
      </w:tr>
      <w:tr w:rsidR="008C1DD9">
        <w:tc>
          <w:tcPr>
            <w:tcW w:w="817" w:type="dxa"/>
          </w:tcPr>
          <w:p w:rsidR="008C1DD9" w:rsidRDefault="008C1DD9">
            <w:pPr>
              <w:spacing w:line="360" w:lineRule="auto"/>
              <w:rPr>
                <w:rFonts w:ascii="仿宋" w:eastAsia="仿宋" w:hAnsi="仿宋"/>
                <w:sz w:val="28"/>
                <w:szCs w:val="28"/>
                <w:vertAlign w:val="baseline"/>
              </w:rPr>
            </w:pPr>
          </w:p>
        </w:tc>
        <w:tc>
          <w:tcPr>
            <w:tcW w:w="1290" w:type="dxa"/>
          </w:tcPr>
          <w:p w:rsidR="008C1DD9" w:rsidRDefault="008C1DD9">
            <w:pPr>
              <w:spacing w:line="360" w:lineRule="auto"/>
              <w:rPr>
                <w:rFonts w:ascii="仿宋" w:eastAsia="仿宋" w:hAnsi="仿宋"/>
                <w:sz w:val="28"/>
                <w:szCs w:val="28"/>
                <w:vertAlign w:val="baseline"/>
              </w:rPr>
            </w:pPr>
          </w:p>
        </w:tc>
        <w:tc>
          <w:tcPr>
            <w:tcW w:w="1403" w:type="dxa"/>
          </w:tcPr>
          <w:p w:rsidR="008C1DD9" w:rsidRDefault="008C1DD9">
            <w:pPr>
              <w:spacing w:line="360" w:lineRule="auto"/>
              <w:rPr>
                <w:rFonts w:ascii="仿宋" w:eastAsia="仿宋" w:hAnsi="仿宋"/>
                <w:sz w:val="28"/>
                <w:szCs w:val="28"/>
                <w:vertAlign w:val="baseline"/>
              </w:rPr>
            </w:pPr>
          </w:p>
        </w:tc>
        <w:tc>
          <w:tcPr>
            <w:tcW w:w="1843" w:type="dxa"/>
          </w:tcPr>
          <w:p w:rsidR="008C1DD9" w:rsidRDefault="008C1DD9">
            <w:pPr>
              <w:spacing w:line="360" w:lineRule="auto"/>
              <w:rPr>
                <w:rFonts w:ascii="仿宋" w:eastAsia="仿宋" w:hAnsi="仿宋"/>
                <w:sz w:val="28"/>
                <w:szCs w:val="28"/>
                <w:vertAlign w:val="baseline"/>
              </w:rPr>
            </w:pPr>
          </w:p>
        </w:tc>
        <w:tc>
          <w:tcPr>
            <w:tcW w:w="1843" w:type="dxa"/>
          </w:tcPr>
          <w:p w:rsidR="008C1DD9" w:rsidRDefault="008C1DD9">
            <w:pPr>
              <w:spacing w:line="360" w:lineRule="auto"/>
              <w:rPr>
                <w:rFonts w:ascii="仿宋" w:eastAsia="仿宋" w:hAnsi="仿宋"/>
                <w:sz w:val="28"/>
                <w:szCs w:val="28"/>
                <w:vertAlign w:val="baseline"/>
              </w:rPr>
            </w:pPr>
          </w:p>
        </w:tc>
        <w:tc>
          <w:tcPr>
            <w:tcW w:w="1559" w:type="dxa"/>
          </w:tcPr>
          <w:p w:rsidR="008C1DD9" w:rsidRDefault="008C1DD9">
            <w:pPr>
              <w:spacing w:line="360" w:lineRule="auto"/>
              <w:rPr>
                <w:rFonts w:ascii="仿宋" w:eastAsia="仿宋" w:hAnsi="仿宋"/>
                <w:sz w:val="28"/>
                <w:szCs w:val="28"/>
                <w:vertAlign w:val="baseline"/>
              </w:rPr>
            </w:pPr>
          </w:p>
        </w:tc>
        <w:tc>
          <w:tcPr>
            <w:tcW w:w="1184" w:type="dxa"/>
          </w:tcPr>
          <w:p w:rsidR="008C1DD9" w:rsidRDefault="008C1DD9">
            <w:pPr>
              <w:spacing w:line="360" w:lineRule="auto"/>
              <w:rPr>
                <w:rFonts w:ascii="仿宋" w:eastAsia="仿宋" w:hAnsi="仿宋"/>
                <w:sz w:val="28"/>
                <w:szCs w:val="28"/>
                <w:vertAlign w:val="baseline"/>
              </w:rPr>
            </w:pPr>
          </w:p>
        </w:tc>
      </w:tr>
      <w:tr w:rsidR="008C1DD9">
        <w:tc>
          <w:tcPr>
            <w:tcW w:w="817" w:type="dxa"/>
          </w:tcPr>
          <w:p w:rsidR="008C1DD9" w:rsidRDefault="008C1DD9">
            <w:pPr>
              <w:spacing w:line="360" w:lineRule="auto"/>
              <w:rPr>
                <w:rFonts w:ascii="仿宋" w:eastAsia="仿宋" w:hAnsi="仿宋"/>
                <w:sz w:val="28"/>
                <w:szCs w:val="28"/>
                <w:vertAlign w:val="baseline"/>
              </w:rPr>
            </w:pPr>
          </w:p>
        </w:tc>
        <w:tc>
          <w:tcPr>
            <w:tcW w:w="1290" w:type="dxa"/>
          </w:tcPr>
          <w:p w:rsidR="008C1DD9" w:rsidRDefault="008C1DD9">
            <w:pPr>
              <w:spacing w:line="360" w:lineRule="auto"/>
              <w:rPr>
                <w:rFonts w:ascii="仿宋" w:eastAsia="仿宋" w:hAnsi="仿宋"/>
                <w:sz w:val="28"/>
                <w:szCs w:val="28"/>
                <w:vertAlign w:val="baseline"/>
              </w:rPr>
            </w:pPr>
          </w:p>
        </w:tc>
        <w:tc>
          <w:tcPr>
            <w:tcW w:w="1403" w:type="dxa"/>
          </w:tcPr>
          <w:p w:rsidR="008C1DD9" w:rsidRDefault="008C1DD9">
            <w:pPr>
              <w:spacing w:line="360" w:lineRule="auto"/>
              <w:rPr>
                <w:rFonts w:ascii="仿宋" w:eastAsia="仿宋" w:hAnsi="仿宋"/>
                <w:sz w:val="28"/>
                <w:szCs w:val="28"/>
                <w:vertAlign w:val="baseline"/>
              </w:rPr>
            </w:pPr>
          </w:p>
        </w:tc>
        <w:tc>
          <w:tcPr>
            <w:tcW w:w="1843" w:type="dxa"/>
          </w:tcPr>
          <w:p w:rsidR="008C1DD9" w:rsidRDefault="008C1DD9">
            <w:pPr>
              <w:spacing w:line="360" w:lineRule="auto"/>
              <w:rPr>
                <w:rFonts w:ascii="仿宋" w:eastAsia="仿宋" w:hAnsi="仿宋"/>
                <w:sz w:val="28"/>
                <w:szCs w:val="28"/>
                <w:vertAlign w:val="baseline"/>
              </w:rPr>
            </w:pPr>
          </w:p>
        </w:tc>
        <w:tc>
          <w:tcPr>
            <w:tcW w:w="1843" w:type="dxa"/>
          </w:tcPr>
          <w:p w:rsidR="008C1DD9" w:rsidRDefault="008C1DD9">
            <w:pPr>
              <w:spacing w:line="360" w:lineRule="auto"/>
              <w:rPr>
                <w:rFonts w:ascii="仿宋" w:eastAsia="仿宋" w:hAnsi="仿宋"/>
                <w:sz w:val="28"/>
                <w:szCs w:val="28"/>
                <w:vertAlign w:val="baseline"/>
              </w:rPr>
            </w:pPr>
          </w:p>
        </w:tc>
        <w:tc>
          <w:tcPr>
            <w:tcW w:w="1559" w:type="dxa"/>
          </w:tcPr>
          <w:p w:rsidR="008C1DD9" w:rsidRDefault="008C1DD9">
            <w:pPr>
              <w:spacing w:line="360" w:lineRule="auto"/>
              <w:rPr>
                <w:rFonts w:ascii="仿宋" w:eastAsia="仿宋" w:hAnsi="仿宋"/>
                <w:sz w:val="28"/>
                <w:szCs w:val="28"/>
                <w:vertAlign w:val="baseline"/>
              </w:rPr>
            </w:pPr>
          </w:p>
        </w:tc>
        <w:tc>
          <w:tcPr>
            <w:tcW w:w="1184" w:type="dxa"/>
          </w:tcPr>
          <w:p w:rsidR="008C1DD9" w:rsidRDefault="008C1DD9">
            <w:pPr>
              <w:spacing w:line="360" w:lineRule="auto"/>
              <w:rPr>
                <w:rFonts w:ascii="仿宋" w:eastAsia="仿宋" w:hAnsi="仿宋"/>
                <w:sz w:val="28"/>
                <w:szCs w:val="28"/>
                <w:vertAlign w:val="baseline"/>
              </w:rPr>
            </w:pPr>
          </w:p>
        </w:tc>
      </w:tr>
    </w:tbl>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注：投标方提交的投标文件与招标文件的技术部分的要求有不同时，应逐条列在技术偏差表中，否则将认为投标方接收招标文件的要求。</w:t>
      </w:r>
    </w:p>
    <w:p w:rsidR="008C1DD9" w:rsidRDefault="00267BC0">
      <w:pPr>
        <w:spacing w:line="360" w:lineRule="auto"/>
        <w:rPr>
          <w:rFonts w:ascii="仿宋" w:eastAsia="仿宋" w:hAnsi="仿宋"/>
          <w:sz w:val="28"/>
          <w:szCs w:val="28"/>
          <w:u w:val="single"/>
          <w:vertAlign w:val="baseline"/>
        </w:rPr>
      </w:pPr>
      <w:r>
        <w:rPr>
          <w:rFonts w:ascii="仿宋" w:eastAsia="仿宋" w:hAnsi="仿宋" w:hint="eastAsia"/>
          <w:sz w:val="28"/>
          <w:szCs w:val="28"/>
          <w:vertAlign w:val="baseline"/>
        </w:rPr>
        <w:t>投标方（盖章）：</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授权代表签字：</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日期： 年   月  日</w:t>
      </w:r>
    </w:p>
    <w:p w:rsidR="008C1DD9" w:rsidRDefault="008C1DD9">
      <w:pPr>
        <w:spacing w:line="360" w:lineRule="auto"/>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ind w:firstLineChars="1000" w:firstLine="2800"/>
        <w:rPr>
          <w:rFonts w:ascii="仿宋" w:eastAsia="仿宋" w:hAnsi="仿宋"/>
          <w:sz w:val="28"/>
          <w:szCs w:val="28"/>
          <w:vertAlign w:val="baseline"/>
        </w:rPr>
      </w:pPr>
    </w:p>
    <w:p w:rsidR="008C1DD9" w:rsidRDefault="008C1DD9">
      <w:pPr>
        <w:spacing w:line="360" w:lineRule="auto"/>
        <w:jc w:val="left"/>
        <w:rPr>
          <w:rFonts w:ascii="仿宋" w:eastAsia="仿宋" w:hAnsi="仿宋"/>
          <w:sz w:val="28"/>
          <w:szCs w:val="28"/>
          <w:vertAlign w:val="baseline"/>
        </w:rPr>
      </w:pPr>
    </w:p>
    <w:p w:rsidR="008C1DD9" w:rsidRDefault="00267BC0">
      <w:pPr>
        <w:spacing w:line="360" w:lineRule="auto"/>
        <w:jc w:val="left"/>
        <w:rPr>
          <w:rFonts w:ascii="仿宋" w:eastAsia="仿宋" w:hAnsi="仿宋"/>
          <w:sz w:val="28"/>
          <w:szCs w:val="28"/>
          <w:vertAlign w:val="baseline"/>
        </w:rPr>
      </w:pPr>
      <w:r>
        <w:rPr>
          <w:rFonts w:ascii="仿宋" w:eastAsia="仿宋" w:hAnsi="仿宋" w:hint="eastAsia"/>
          <w:sz w:val="28"/>
          <w:szCs w:val="28"/>
          <w:vertAlign w:val="baseline"/>
        </w:rPr>
        <w:lastRenderedPageBreak/>
        <w:t>附件6：</w:t>
      </w:r>
    </w:p>
    <w:p w:rsidR="008C1DD9" w:rsidRDefault="00267BC0">
      <w:pPr>
        <w:spacing w:line="360" w:lineRule="auto"/>
        <w:ind w:firstLineChars="1000" w:firstLine="2800"/>
        <w:rPr>
          <w:rFonts w:ascii="仿宋" w:eastAsia="仿宋" w:hAnsi="仿宋"/>
          <w:sz w:val="28"/>
          <w:szCs w:val="28"/>
          <w:vertAlign w:val="baseline"/>
        </w:rPr>
      </w:pPr>
      <w:r>
        <w:rPr>
          <w:rFonts w:ascii="仿宋" w:eastAsia="仿宋" w:hAnsi="仿宋" w:hint="eastAsia"/>
          <w:sz w:val="28"/>
          <w:szCs w:val="28"/>
          <w:vertAlign w:val="baseline"/>
        </w:rPr>
        <w:t>商务条款偏差表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2693"/>
        <w:gridCol w:w="2694"/>
        <w:gridCol w:w="1467"/>
      </w:tblGrid>
      <w:tr w:rsidR="008C1DD9">
        <w:tc>
          <w:tcPr>
            <w:tcW w:w="817" w:type="dxa"/>
          </w:tcPr>
          <w:p w:rsidR="008C1DD9" w:rsidRDefault="00267BC0">
            <w:pPr>
              <w:spacing w:line="360" w:lineRule="auto"/>
              <w:jc w:val="center"/>
              <w:rPr>
                <w:rFonts w:ascii="仿宋" w:eastAsia="仿宋" w:hAnsi="仿宋"/>
                <w:sz w:val="28"/>
                <w:szCs w:val="28"/>
                <w:vertAlign w:val="baseline"/>
              </w:rPr>
            </w:pPr>
            <w:r>
              <w:rPr>
                <w:rFonts w:ascii="仿宋" w:eastAsia="仿宋" w:hAnsi="仿宋" w:hint="eastAsia"/>
                <w:sz w:val="28"/>
                <w:szCs w:val="28"/>
                <w:vertAlign w:val="baseline"/>
              </w:rPr>
              <w:t>序号</w:t>
            </w:r>
          </w:p>
        </w:tc>
        <w:tc>
          <w:tcPr>
            <w:tcW w:w="2268" w:type="dxa"/>
          </w:tcPr>
          <w:p w:rsidR="008C1DD9" w:rsidRDefault="00267BC0">
            <w:pPr>
              <w:spacing w:line="360" w:lineRule="auto"/>
              <w:jc w:val="center"/>
              <w:rPr>
                <w:rFonts w:ascii="仿宋" w:eastAsia="仿宋" w:hAnsi="仿宋"/>
                <w:sz w:val="28"/>
                <w:szCs w:val="28"/>
                <w:vertAlign w:val="baseline"/>
              </w:rPr>
            </w:pPr>
            <w:r>
              <w:rPr>
                <w:rFonts w:ascii="仿宋" w:eastAsia="仿宋" w:hAnsi="仿宋" w:hint="eastAsia"/>
                <w:sz w:val="28"/>
                <w:szCs w:val="28"/>
                <w:vertAlign w:val="baseline"/>
              </w:rPr>
              <w:t>投标文件条目号</w:t>
            </w:r>
          </w:p>
        </w:tc>
        <w:tc>
          <w:tcPr>
            <w:tcW w:w="2693" w:type="dxa"/>
          </w:tcPr>
          <w:p w:rsidR="008C1DD9" w:rsidRDefault="00267BC0">
            <w:pPr>
              <w:spacing w:line="360" w:lineRule="auto"/>
              <w:jc w:val="center"/>
              <w:rPr>
                <w:rFonts w:ascii="仿宋" w:eastAsia="仿宋" w:hAnsi="仿宋"/>
                <w:sz w:val="28"/>
                <w:szCs w:val="28"/>
                <w:vertAlign w:val="baseline"/>
              </w:rPr>
            </w:pPr>
            <w:r>
              <w:rPr>
                <w:rFonts w:ascii="仿宋" w:eastAsia="仿宋" w:hAnsi="仿宋" w:hint="eastAsia"/>
                <w:sz w:val="28"/>
                <w:szCs w:val="28"/>
                <w:vertAlign w:val="baseline"/>
              </w:rPr>
              <w:t>招标文件商务条款</w:t>
            </w:r>
          </w:p>
        </w:tc>
        <w:tc>
          <w:tcPr>
            <w:tcW w:w="2694" w:type="dxa"/>
          </w:tcPr>
          <w:p w:rsidR="008C1DD9" w:rsidRDefault="00267BC0">
            <w:pPr>
              <w:spacing w:line="360" w:lineRule="auto"/>
              <w:jc w:val="center"/>
              <w:rPr>
                <w:rFonts w:ascii="仿宋" w:eastAsia="仿宋" w:hAnsi="仿宋"/>
                <w:sz w:val="28"/>
                <w:szCs w:val="28"/>
                <w:vertAlign w:val="baseline"/>
              </w:rPr>
            </w:pPr>
            <w:r>
              <w:rPr>
                <w:rFonts w:ascii="仿宋" w:eastAsia="仿宋" w:hAnsi="仿宋" w:hint="eastAsia"/>
                <w:sz w:val="28"/>
                <w:szCs w:val="28"/>
                <w:vertAlign w:val="baseline"/>
              </w:rPr>
              <w:t>投标文件商务条款</w:t>
            </w:r>
          </w:p>
        </w:tc>
        <w:tc>
          <w:tcPr>
            <w:tcW w:w="1467" w:type="dxa"/>
          </w:tcPr>
          <w:p w:rsidR="008C1DD9" w:rsidRDefault="00267BC0">
            <w:pPr>
              <w:spacing w:line="360" w:lineRule="auto"/>
              <w:jc w:val="center"/>
              <w:rPr>
                <w:rFonts w:ascii="仿宋" w:eastAsia="仿宋" w:hAnsi="仿宋"/>
                <w:sz w:val="28"/>
                <w:szCs w:val="28"/>
                <w:vertAlign w:val="baseline"/>
              </w:rPr>
            </w:pPr>
            <w:r>
              <w:rPr>
                <w:rFonts w:ascii="仿宋" w:eastAsia="仿宋" w:hAnsi="仿宋" w:hint="eastAsia"/>
                <w:sz w:val="28"/>
                <w:szCs w:val="28"/>
                <w:vertAlign w:val="baseline"/>
              </w:rPr>
              <w:t>说明</w:t>
            </w:r>
          </w:p>
        </w:tc>
      </w:tr>
      <w:tr w:rsidR="008C1DD9">
        <w:tc>
          <w:tcPr>
            <w:tcW w:w="817" w:type="dxa"/>
          </w:tcPr>
          <w:p w:rsidR="008C1DD9" w:rsidRDefault="008C1DD9">
            <w:pPr>
              <w:spacing w:line="360" w:lineRule="auto"/>
              <w:rPr>
                <w:rFonts w:ascii="仿宋" w:eastAsia="仿宋" w:hAnsi="仿宋"/>
                <w:sz w:val="28"/>
                <w:szCs w:val="28"/>
                <w:vertAlign w:val="baseline"/>
              </w:rPr>
            </w:pPr>
          </w:p>
        </w:tc>
        <w:tc>
          <w:tcPr>
            <w:tcW w:w="2268" w:type="dxa"/>
          </w:tcPr>
          <w:p w:rsidR="008C1DD9" w:rsidRDefault="008C1DD9">
            <w:pPr>
              <w:spacing w:line="360" w:lineRule="auto"/>
              <w:rPr>
                <w:rFonts w:ascii="仿宋" w:eastAsia="仿宋" w:hAnsi="仿宋"/>
                <w:sz w:val="28"/>
                <w:szCs w:val="28"/>
                <w:vertAlign w:val="baseline"/>
              </w:rPr>
            </w:pPr>
          </w:p>
        </w:tc>
        <w:tc>
          <w:tcPr>
            <w:tcW w:w="2693" w:type="dxa"/>
          </w:tcPr>
          <w:p w:rsidR="008C1DD9" w:rsidRDefault="008C1DD9">
            <w:pPr>
              <w:spacing w:line="360" w:lineRule="auto"/>
              <w:rPr>
                <w:rFonts w:ascii="仿宋" w:eastAsia="仿宋" w:hAnsi="仿宋"/>
                <w:sz w:val="28"/>
                <w:szCs w:val="28"/>
                <w:vertAlign w:val="baseline"/>
              </w:rPr>
            </w:pPr>
          </w:p>
        </w:tc>
        <w:tc>
          <w:tcPr>
            <w:tcW w:w="2694" w:type="dxa"/>
          </w:tcPr>
          <w:p w:rsidR="008C1DD9" w:rsidRDefault="008C1DD9">
            <w:pPr>
              <w:spacing w:line="360" w:lineRule="auto"/>
              <w:rPr>
                <w:rFonts w:ascii="仿宋" w:eastAsia="仿宋" w:hAnsi="仿宋"/>
                <w:sz w:val="28"/>
                <w:szCs w:val="28"/>
                <w:vertAlign w:val="baseline"/>
              </w:rPr>
            </w:pPr>
          </w:p>
        </w:tc>
        <w:tc>
          <w:tcPr>
            <w:tcW w:w="1467" w:type="dxa"/>
          </w:tcPr>
          <w:p w:rsidR="008C1DD9" w:rsidRDefault="008C1DD9">
            <w:pPr>
              <w:spacing w:line="360" w:lineRule="auto"/>
              <w:rPr>
                <w:rFonts w:ascii="仿宋" w:eastAsia="仿宋" w:hAnsi="仿宋"/>
                <w:sz w:val="28"/>
                <w:szCs w:val="28"/>
                <w:vertAlign w:val="baseline"/>
              </w:rPr>
            </w:pPr>
          </w:p>
        </w:tc>
      </w:tr>
      <w:tr w:rsidR="008C1DD9">
        <w:tc>
          <w:tcPr>
            <w:tcW w:w="817" w:type="dxa"/>
          </w:tcPr>
          <w:p w:rsidR="008C1DD9" w:rsidRDefault="008C1DD9">
            <w:pPr>
              <w:spacing w:line="360" w:lineRule="auto"/>
              <w:rPr>
                <w:rFonts w:ascii="仿宋" w:eastAsia="仿宋" w:hAnsi="仿宋"/>
                <w:sz w:val="28"/>
                <w:szCs w:val="28"/>
                <w:vertAlign w:val="baseline"/>
              </w:rPr>
            </w:pPr>
          </w:p>
        </w:tc>
        <w:tc>
          <w:tcPr>
            <w:tcW w:w="2268" w:type="dxa"/>
          </w:tcPr>
          <w:p w:rsidR="008C1DD9" w:rsidRDefault="008C1DD9">
            <w:pPr>
              <w:spacing w:line="360" w:lineRule="auto"/>
              <w:rPr>
                <w:rFonts w:ascii="仿宋" w:eastAsia="仿宋" w:hAnsi="仿宋"/>
                <w:sz w:val="28"/>
                <w:szCs w:val="28"/>
                <w:vertAlign w:val="baseline"/>
              </w:rPr>
            </w:pPr>
          </w:p>
        </w:tc>
        <w:tc>
          <w:tcPr>
            <w:tcW w:w="2693" w:type="dxa"/>
          </w:tcPr>
          <w:p w:rsidR="008C1DD9" w:rsidRDefault="008C1DD9">
            <w:pPr>
              <w:spacing w:line="360" w:lineRule="auto"/>
              <w:rPr>
                <w:rFonts w:ascii="仿宋" w:eastAsia="仿宋" w:hAnsi="仿宋"/>
                <w:sz w:val="28"/>
                <w:szCs w:val="28"/>
                <w:vertAlign w:val="baseline"/>
              </w:rPr>
            </w:pPr>
          </w:p>
        </w:tc>
        <w:tc>
          <w:tcPr>
            <w:tcW w:w="2694" w:type="dxa"/>
          </w:tcPr>
          <w:p w:rsidR="008C1DD9" w:rsidRDefault="008C1DD9">
            <w:pPr>
              <w:spacing w:line="360" w:lineRule="auto"/>
              <w:rPr>
                <w:rFonts w:ascii="仿宋" w:eastAsia="仿宋" w:hAnsi="仿宋"/>
                <w:sz w:val="28"/>
                <w:szCs w:val="28"/>
                <w:vertAlign w:val="baseline"/>
              </w:rPr>
            </w:pPr>
          </w:p>
        </w:tc>
        <w:tc>
          <w:tcPr>
            <w:tcW w:w="1467" w:type="dxa"/>
          </w:tcPr>
          <w:p w:rsidR="008C1DD9" w:rsidRDefault="008C1DD9">
            <w:pPr>
              <w:spacing w:line="360" w:lineRule="auto"/>
              <w:rPr>
                <w:rFonts w:ascii="仿宋" w:eastAsia="仿宋" w:hAnsi="仿宋"/>
                <w:sz w:val="28"/>
                <w:szCs w:val="28"/>
                <w:vertAlign w:val="baseline"/>
              </w:rPr>
            </w:pPr>
          </w:p>
        </w:tc>
      </w:tr>
      <w:tr w:rsidR="008C1DD9">
        <w:tc>
          <w:tcPr>
            <w:tcW w:w="817" w:type="dxa"/>
          </w:tcPr>
          <w:p w:rsidR="008C1DD9" w:rsidRDefault="008C1DD9">
            <w:pPr>
              <w:spacing w:line="360" w:lineRule="auto"/>
              <w:rPr>
                <w:rFonts w:ascii="仿宋" w:eastAsia="仿宋" w:hAnsi="仿宋"/>
                <w:sz w:val="28"/>
                <w:szCs w:val="28"/>
                <w:vertAlign w:val="baseline"/>
              </w:rPr>
            </w:pPr>
          </w:p>
        </w:tc>
        <w:tc>
          <w:tcPr>
            <w:tcW w:w="2268" w:type="dxa"/>
          </w:tcPr>
          <w:p w:rsidR="008C1DD9" w:rsidRDefault="008C1DD9">
            <w:pPr>
              <w:spacing w:line="360" w:lineRule="auto"/>
              <w:rPr>
                <w:rFonts w:ascii="仿宋" w:eastAsia="仿宋" w:hAnsi="仿宋"/>
                <w:sz w:val="28"/>
                <w:szCs w:val="28"/>
                <w:vertAlign w:val="baseline"/>
              </w:rPr>
            </w:pPr>
          </w:p>
        </w:tc>
        <w:tc>
          <w:tcPr>
            <w:tcW w:w="2693" w:type="dxa"/>
          </w:tcPr>
          <w:p w:rsidR="008C1DD9" w:rsidRDefault="008C1DD9">
            <w:pPr>
              <w:spacing w:line="360" w:lineRule="auto"/>
              <w:rPr>
                <w:rFonts w:ascii="仿宋" w:eastAsia="仿宋" w:hAnsi="仿宋"/>
                <w:sz w:val="28"/>
                <w:szCs w:val="28"/>
                <w:vertAlign w:val="baseline"/>
              </w:rPr>
            </w:pPr>
          </w:p>
        </w:tc>
        <w:tc>
          <w:tcPr>
            <w:tcW w:w="2694" w:type="dxa"/>
          </w:tcPr>
          <w:p w:rsidR="008C1DD9" w:rsidRDefault="008C1DD9">
            <w:pPr>
              <w:spacing w:line="360" w:lineRule="auto"/>
              <w:rPr>
                <w:rFonts w:ascii="仿宋" w:eastAsia="仿宋" w:hAnsi="仿宋"/>
                <w:sz w:val="28"/>
                <w:szCs w:val="28"/>
                <w:vertAlign w:val="baseline"/>
              </w:rPr>
            </w:pPr>
          </w:p>
        </w:tc>
        <w:tc>
          <w:tcPr>
            <w:tcW w:w="1467" w:type="dxa"/>
          </w:tcPr>
          <w:p w:rsidR="008C1DD9" w:rsidRDefault="008C1DD9">
            <w:pPr>
              <w:spacing w:line="360" w:lineRule="auto"/>
              <w:rPr>
                <w:rFonts w:ascii="仿宋" w:eastAsia="仿宋" w:hAnsi="仿宋"/>
                <w:sz w:val="28"/>
                <w:szCs w:val="28"/>
                <w:vertAlign w:val="baseline"/>
              </w:rPr>
            </w:pPr>
          </w:p>
        </w:tc>
      </w:tr>
    </w:tbl>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注：投标方提交的投标文件与招标文件的商务部分的要求有不同时，应逐条列在商务偏差表中，否则将认为投标方接收招标文件的要求。</w:t>
      </w:r>
    </w:p>
    <w:p w:rsidR="008C1DD9" w:rsidRDefault="00267BC0">
      <w:pPr>
        <w:spacing w:line="360" w:lineRule="auto"/>
        <w:rPr>
          <w:rFonts w:ascii="仿宋" w:eastAsia="仿宋" w:hAnsi="仿宋"/>
          <w:sz w:val="28"/>
          <w:szCs w:val="28"/>
          <w:u w:val="single"/>
          <w:vertAlign w:val="baseline"/>
        </w:rPr>
      </w:pPr>
      <w:r>
        <w:rPr>
          <w:rFonts w:ascii="仿宋" w:eastAsia="仿宋" w:hAnsi="仿宋" w:hint="eastAsia"/>
          <w:sz w:val="28"/>
          <w:szCs w:val="28"/>
          <w:vertAlign w:val="baseline"/>
        </w:rPr>
        <w:t>投标方（盖章）：</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授权代表签字：</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日期： 年   月  日</w:t>
      </w:r>
    </w:p>
    <w:p w:rsidR="008C1DD9" w:rsidRDefault="008C1DD9">
      <w:pPr>
        <w:spacing w:line="360" w:lineRule="auto"/>
        <w:ind w:firstLineChars="950" w:firstLine="26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8C1DD9">
      <w:pPr>
        <w:spacing w:line="360" w:lineRule="auto"/>
        <w:ind w:firstLineChars="1450" w:firstLine="4060"/>
        <w:rPr>
          <w:rFonts w:ascii="仿宋" w:eastAsia="仿宋" w:hAnsi="仿宋"/>
          <w:sz w:val="28"/>
          <w:szCs w:val="28"/>
          <w:vertAlign w:val="baseline"/>
        </w:rPr>
      </w:pPr>
    </w:p>
    <w:p w:rsidR="008C1DD9" w:rsidRDefault="00267BC0">
      <w:pPr>
        <w:spacing w:line="360" w:lineRule="auto"/>
        <w:jc w:val="left"/>
        <w:rPr>
          <w:rFonts w:ascii="仿宋" w:eastAsia="仿宋" w:hAnsi="仿宋"/>
          <w:sz w:val="28"/>
          <w:szCs w:val="28"/>
          <w:vertAlign w:val="baseline"/>
        </w:rPr>
      </w:pPr>
      <w:r>
        <w:rPr>
          <w:rFonts w:ascii="仿宋" w:eastAsia="仿宋" w:hAnsi="仿宋" w:hint="eastAsia"/>
          <w:sz w:val="28"/>
          <w:szCs w:val="28"/>
          <w:vertAlign w:val="baseline"/>
        </w:rPr>
        <w:lastRenderedPageBreak/>
        <w:t>附件7：</w:t>
      </w:r>
    </w:p>
    <w:p w:rsidR="008C1DD9" w:rsidRDefault="00267BC0">
      <w:pPr>
        <w:spacing w:line="360" w:lineRule="auto"/>
        <w:ind w:firstLineChars="1450" w:firstLine="4060"/>
        <w:rPr>
          <w:rFonts w:ascii="仿宋" w:eastAsia="仿宋" w:hAnsi="仿宋"/>
          <w:sz w:val="28"/>
          <w:szCs w:val="28"/>
          <w:vertAlign w:val="baseline"/>
        </w:rPr>
      </w:pPr>
      <w:r>
        <w:rPr>
          <w:rFonts w:ascii="仿宋" w:eastAsia="仿宋" w:hAnsi="仿宋" w:hint="eastAsia"/>
          <w:sz w:val="28"/>
          <w:szCs w:val="28"/>
          <w:vertAlign w:val="baseline"/>
        </w:rPr>
        <w:t>投标函</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致：玉柴船舶动力股份有限公司</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根据贵司项目投标文件，签字代表       （全名、职务）经正式授权并代表投标方                 提交下述文件：技术投标文件和商务投标文件正本1份、副本2份。</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据此函，签字代表宣布并同意如下：</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1、所附投标报价表中规定的应提供和交付的物资投标总价为      人民币，即             （大写）。</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2、投标方将按招标文件的规定履行合同责任和义务。</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3、投标方已详细审查全部招标文件，以及全部参考资料和有关附件。我们完全理解并同意放弃对这方面有不明及误解的权利。</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4、投标有效期为自开标之日起90天有效。</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5、投标方在投标有效期内撤销内不得撤销投标。</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6、投标方同意提供按照贵方可能要求的与本次投标有关的一切数据或资料。</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7、与本投标有关的一切正式往来通讯请寄：</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投标方名称                     （公章）</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 xml:space="preserve">地址                       邮编                 </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 xml:space="preserve">电话                       传真                 </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 xml:space="preserve">授权代表签字          </w:t>
      </w:r>
    </w:p>
    <w:p w:rsidR="008C1DD9" w:rsidRDefault="00267BC0">
      <w:pPr>
        <w:spacing w:line="360" w:lineRule="auto"/>
        <w:ind w:firstLine="570"/>
        <w:rPr>
          <w:rFonts w:ascii="仿宋" w:eastAsia="仿宋" w:hAnsi="仿宋"/>
          <w:sz w:val="28"/>
          <w:szCs w:val="28"/>
          <w:vertAlign w:val="baseline"/>
        </w:rPr>
      </w:pPr>
      <w:r>
        <w:rPr>
          <w:rFonts w:ascii="仿宋" w:eastAsia="仿宋" w:hAnsi="仿宋" w:hint="eastAsia"/>
          <w:sz w:val="28"/>
          <w:szCs w:val="28"/>
          <w:vertAlign w:val="baseline"/>
        </w:rPr>
        <w:t>日期：     年    月    日</w:t>
      </w:r>
    </w:p>
    <w:p w:rsidR="008C1DD9" w:rsidRDefault="008C1DD9">
      <w:pPr>
        <w:spacing w:line="360" w:lineRule="auto"/>
        <w:ind w:firstLineChars="1400" w:firstLine="3920"/>
        <w:rPr>
          <w:rFonts w:ascii="仿宋" w:eastAsia="仿宋" w:hAnsi="仿宋"/>
          <w:sz w:val="28"/>
          <w:szCs w:val="28"/>
          <w:vertAlign w:val="baseline"/>
        </w:rPr>
      </w:pPr>
    </w:p>
    <w:p w:rsidR="008C1DD9" w:rsidRDefault="008C1DD9">
      <w:pPr>
        <w:spacing w:line="360" w:lineRule="auto"/>
        <w:jc w:val="left"/>
        <w:rPr>
          <w:rFonts w:ascii="仿宋" w:eastAsia="仿宋" w:hAnsi="仿宋"/>
          <w:sz w:val="28"/>
          <w:szCs w:val="28"/>
          <w:vertAlign w:val="baseline"/>
        </w:rPr>
      </w:pPr>
    </w:p>
    <w:p w:rsidR="008C1DD9" w:rsidRDefault="00267BC0">
      <w:pPr>
        <w:spacing w:line="360" w:lineRule="auto"/>
        <w:jc w:val="left"/>
        <w:rPr>
          <w:rFonts w:ascii="仿宋" w:eastAsia="仿宋" w:hAnsi="仿宋"/>
          <w:sz w:val="28"/>
          <w:szCs w:val="28"/>
          <w:vertAlign w:val="baseline"/>
        </w:rPr>
      </w:pPr>
      <w:r>
        <w:rPr>
          <w:rFonts w:ascii="仿宋" w:eastAsia="仿宋" w:hAnsi="仿宋" w:hint="eastAsia"/>
          <w:sz w:val="28"/>
          <w:szCs w:val="28"/>
          <w:vertAlign w:val="baseline"/>
        </w:rPr>
        <w:lastRenderedPageBreak/>
        <w:t>附件8：</w:t>
      </w:r>
    </w:p>
    <w:p w:rsidR="008C1DD9" w:rsidRDefault="00267BC0">
      <w:pPr>
        <w:spacing w:line="360" w:lineRule="auto"/>
        <w:ind w:firstLineChars="1400" w:firstLine="3920"/>
        <w:rPr>
          <w:rFonts w:ascii="仿宋" w:eastAsia="仿宋" w:hAnsi="仿宋"/>
          <w:sz w:val="28"/>
          <w:szCs w:val="28"/>
          <w:vertAlign w:val="baseline"/>
        </w:rPr>
      </w:pPr>
      <w:r>
        <w:rPr>
          <w:rFonts w:ascii="仿宋" w:eastAsia="仿宋" w:hAnsi="仿宋" w:hint="eastAsia"/>
          <w:sz w:val="28"/>
          <w:szCs w:val="28"/>
          <w:vertAlign w:val="baseline"/>
        </w:rPr>
        <w:t>投标一览表</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050"/>
        <w:gridCol w:w="992"/>
        <w:gridCol w:w="993"/>
        <w:gridCol w:w="1842"/>
        <w:gridCol w:w="1815"/>
        <w:gridCol w:w="1446"/>
        <w:gridCol w:w="7"/>
      </w:tblGrid>
      <w:tr w:rsidR="008C1DD9">
        <w:trPr>
          <w:gridAfter w:val="1"/>
          <w:wAfter w:w="7" w:type="dxa"/>
          <w:cantSplit/>
          <w:trHeight w:val="717"/>
        </w:trPr>
        <w:tc>
          <w:tcPr>
            <w:tcW w:w="468"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序号</w:t>
            </w:r>
          </w:p>
        </w:tc>
        <w:tc>
          <w:tcPr>
            <w:tcW w:w="2050"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项目名称</w:t>
            </w:r>
          </w:p>
        </w:tc>
        <w:tc>
          <w:tcPr>
            <w:tcW w:w="992"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单位</w:t>
            </w:r>
          </w:p>
        </w:tc>
        <w:tc>
          <w:tcPr>
            <w:tcW w:w="993"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数量</w:t>
            </w:r>
          </w:p>
        </w:tc>
        <w:tc>
          <w:tcPr>
            <w:tcW w:w="1842"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含税总价金额（万元）</w:t>
            </w:r>
          </w:p>
        </w:tc>
        <w:tc>
          <w:tcPr>
            <w:tcW w:w="1815"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无税合计金额</w:t>
            </w:r>
          </w:p>
          <w:p w:rsidR="008C1DD9" w:rsidRDefault="00267BC0">
            <w:pPr>
              <w:jc w:val="center"/>
              <w:rPr>
                <w:rFonts w:ascii="仿宋" w:eastAsia="仿宋" w:hAnsi="仿宋"/>
                <w:sz w:val="24"/>
                <w:vertAlign w:val="baseline"/>
              </w:rPr>
            </w:pPr>
            <w:r>
              <w:rPr>
                <w:rFonts w:ascii="仿宋" w:eastAsia="仿宋" w:hAnsi="仿宋" w:hint="eastAsia"/>
                <w:sz w:val="24"/>
                <w:vertAlign w:val="baseline"/>
              </w:rPr>
              <w:t>（万元）</w:t>
            </w:r>
          </w:p>
        </w:tc>
        <w:tc>
          <w:tcPr>
            <w:tcW w:w="1446" w:type="dxa"/>
            <w:vAlign w:val="center"/>
          </w:tcPr>
          <w:p w:rsidR="008C1DD9" w:rsidRDefault="00267BC0">
            <w:pPr>
              <w:ind w:firstLineChars="150" w:firstLine="360"/>
              <w:rPr>
                <w:rFonts w:ascii="仿宋" w:eastAsia="仿宋" w:hAnsi="仿宋"/>
                <w:sz w:val="24"/>
                <w:vertAlign w:val="baseline"/>
              </w:rPr>
            </w:pPr>
            <w:r>
              <w:rPr>
                <w:rFonts w:ascii="仿宋" w:eastAsia="仿宋" w:hAnsi="仿宋" w:hint="eastAsia"/>
                <w:sz w:val="24"/>
                <w:vertAlign w:val="baseline"/>
              </w:rPr>
              <w:t>备注</w:t>
            </w:r>
          </w:p>
        </w:tc>
      </w:tr>
      <w:tr w:rsidR="008C1DD9">
        <w:trPr>
          <w:gridAfter w:val="1"/>
          <w:wAfter w:w="7" w:type="dxa"/>
          <w:cantSplit/>
          <w:trHeight w:val="558"/>
        </w:trPr>
        <w:tc>
          <w:tcPr>
            <w:tcW w:w="468"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1</w:t>
            </w:r>
          </w:p>
        </w:tc>
        <w:tc>
          <w:tcPr>
            <w:tcW w:w="2050" w:type="dxa"/>
            <w:vAlign w:val="center"/>
          </w:tcPr>
          <w:p w:rsidR="008C1DD9" w:rsidRDefault="008C1DD9">
            <w:pPr>
              <w:jc w:val="center"/>
              <w:rPr>
                <w:rFonts w:ascii="仿宋" w:eastAsia="仿宋" w:hAnsi="仿宋"/>
                <w:sz w:val="24"/>
                <w:vertAlign w:val="baseline"/>
              </w:rPr>
            </w:pPr>
          </w:p>
        </w:tc>
        <w:tc>
          <w:tcPr>
            <w:tcW w:w="992" w:type="dxa"/>
            <w:vAlign w:val="center"/>
          </w:tcPr>
          <w:p w:rsidR="008C1DD9" w:rsidRDefault="008C1DD9">
            <w:pPr>
              <w:jc w:val="center"/>
              <w:rPr>
                <w:rFonts w:ascii="仿宋" w:eastAsia="仿宋" w:hAnsi="仿宋"/>
                <w:sz w:val="24"/>
                <w:vertAlign w:val="baseline"/>
              </w:rPr>
            </w:pPr>
          </w:p>
        </w:tc>
        <w:tc>
          <w:tcPr>
            <w:tcW w:w="993" w:type="dxa"/>
            <w:vAlign w:val="center"/>
          </w:tcPr>
          <w:p w:rsidR="008C1DD9" w:rsidRDefault="008C1DD9">
            <w:pPr>
              <w:jc w:val="center"/>
              <w:rPr>
                <w:rFonts w:ascii="仿宋" w:eastAsia="仿宋" w:hAnsi="仿宋"/>
                <w:sz w:val="24"/>
                <w:vertAlign w:val="baseline"/>
              </w:rPr>
            </w:pPr>
          </w:p>
        </w:tc>
        <w:tc>
          <w:tcPr>
            <w:tcW w:w="1842" w:type="dxa"/>
            <w:vAlign w:val="center"/>
          </w:tcPr>
          <w:p w:rsidR="008C1DD9" w:rsidRDefault="008C1DD9">
            <w:pPr>
              <w:jc w:val="center"/>
              <w:rPr>
                <w:rFonts w:ascii="仿宋" w:eastAsia="仿宋" w:hAnsi="仿宋"/>
                <w:sz w:val="24"/>
                <w:vertAlign w:val="baseline"/>
              </w:rPr>
            </w:pPr>
          </w:p>
        </w:tc>
        <w:tc>
          <w:tcPr>
            <w:tcW w:w="1815" w:type="dxa"/>
            <w:vAlign w:val="center"/>
          </w:tcPr>
          <w:p w:rsidR="008C1DD9" w:rsidRDefault="008C1DD9" w:rsidP="003A106B">
            <w:pPr>
              <w:ind w:leftChars="43" w:left="155"/>
              <w:jc w:val="center"/>
              <w:rPr>
                <w:rFonts w:ascii="仿宋" w:eastAsia="仿宋" w:hAnsi="仿宋"/>
                <w:sz w:val="24"/>
                <w:vertAlign w:val="baseline"/>
              </w:rPr>
            </w:pPr>
          </w:p>
        </w:tc>
        <w:tc>
          <w:tcPr>
            <w:tcW w:w="1446" w:type="dxa"/>
            <w:vAlign w:val="center"/>
          </w:tcPr>
          <w:p w:rsidR="008C1DD9" w:rsidRDefault="008C1DD9" w:rsidP="003A106B">
            <w:pPr>
              <w:ind w:leftChars="43" w:left="155"/>
              <w:jc w:val="center"/>
              <w:rPr>
                <w:rFonts w:ascii="仿宋" w:eastAsia="仿宋" w:hAnsi="仿宋"/>
                <w:sz w:val="24"/>
                <w:vertAlign w:val="baseline"/>
              </w:rPr>
            </w:pPr>
          </w:p>
        </w:tc>
      </w:tr>
      <w:tr w:rsidR="008C1DD9">
        <w:trPr>
          <w:gridAfter w:val="1"/>
          <w:wAfter w:w="7" w:type="dxa"/>
          <w:cantSplit/>
          <w:trHeight w:val="568"/>
        </w:trPr>
        <w:tc>
          <w:tcPr>
            <w:tcW w:w="468"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2</w:t>
            </w:r>
          </w:p>
        </w:tc>
        <w:tc>
          <w:tcPr>
            <w:tcW w:w="2050" w:type="dxa"/>
            <w:vAlign w:val="center"/>
          </w:tcPr>
          <w:p w:rsidR="008C1DD9" w:rsidRDefault="008C1DD9">
            <w:pPr>
              <w:jc w:val="center"/>
              <w:rPr>
                <w:rFonts w:ascii="仿宋" w:eastAsia="仿宋" w:hAnsi="仿宋"/>
                <w:sz w:val="24"/>
                <w:vertAlign w:val="baseline"/>
              </w:rPr>
            </w:pPr>
          </w:p>
        </w:tc>
        <w:tc>
          <w:tcPr>
            <w:tcW w:w="992" w:type="dxa"/>
            <w:vAlign w:val="center"/>
          </w:tcPr>
          <w:p w:rsidR="008C1DD9" w:rsidRDefault="008C1DD9">
            <w:pPr>
              <w:jc w:val="center"/>
              <w:rPr>
                <w:rFonts w:ascii="仿宋" w:eastAsia="仿宋" w:hAnsi="仿宋"/>
                <w:sz w:val="24"/>
                <w:vertAlign w:val="baseline"/>
              </w:rPr>
            </w:pPr>
          </w:p>
        </w:tc>
        <w:tc>
          <w:tcPr>
            <w:tcW w:w="993" w:type="dxa"/>
            <w:vAlign w:val="center"/>
          </w:tcPr>
          <w:p w:rsidR="008C1DD9" w:rsidRDefault="008C1DD9">
            <w:pPr>
              <w:jc w:val="center"/>
              <w:rPr>
                <w:rFonts w:ascii="仿宋" w:eastAsia="仿宋" w:hAnsi="仿宋"/>
                <w:sz w:val="24"/>
                <w:vertAlign w:val="baseline"/>
              </w:rPr>
            </w:pPr>
          </w:p>
        </w:tc>
        <w:tc>
          <w:tcPr>
            <w:tcW w:w="1842" w:type="dxa"/>
            <w:vAlign w:val="center"/>
          </w:tcPr>
          <w:p w:rsidR="008C1DD9" w:rsidRDefault="008C1DD9">
            <w:pPr>
              <w:jc w:val="center"/>
              <w:rPr>
                <w:rFonts w:ascii="仿宋" w:eastAsia="仿宋" w:hAnsi="仿宋"/>
                <w:sz w:val="24"/>
                <w:vertAlign w:val="baseline"/>
              </w:rPr>
            </w:pPr>
          </w:p>
        </w:tc>
        <w:tc>
          <w:tcPr>
            <w:tcW w:w="1815" w:type="dxa"/>
            <w:vAlign w:val="center"/>
          </w:tcPr>
          <w:p w:rsidR="008C1DD9" w:rsidRDefault="008C1DD9" w:rsidP="003A106B">
            <w:pPr>
              <w:ind w:leftChars="43" w:left="155"/>
              <w:jc w:val="center"/>
              <w:rPr>
                <w:rFonts w:ascii="仿宋" w:eastAsia="仿宋" w:hAnsi="仿宋"/>
                <w:sz w:val="24"/>
                <w:vertAlign w:val="baseline"/>
              </w:rPr>
            </w:pPr>
          </w:p>
        </w:tc>
        <w:tc>
          <w:tcPr>
            <w:tcW w:w="1446" w:type="dxa"/>
            <w:vAlign w:val="center"/>
          </w:tcPr>
          <w:p w:rsidR="008C1DD9" w:rsidRDefault="008C1DD9" w:rsidP="003A106B">
            <w:pPr>
              <w:ind w:leftChars="43" w:left="155"/>
              <w:jc w:val="center"/>
              <w:rPr>
                <w:rFonts w:ascii="仿宋" w:eastAsia="仿宋" w:hAnsi="仿宋"/>
                <w:sz w:val="24"/>
                <w:vertAlign w:val="baseline"/>
              </w:rPr>
            </w:pPr>
          </w:p>
        </w:tc>
      </w:tr>
      <w:tr w:rsidR="008C1DD9">
        <w:trPr>
          <w:gridAfter w:val="1"/>
          <w:wAfter w:w="7" w:type="dxa"/>
          <w:cantSplit/>
          <w:trHeight w:val="560"/>
        </w:trPr>
        <w:tc>
          <w:tcPr>
            <w:tcW w:w="468"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3</w:t>
            </w:r>
          </w:p>
        </w:tc>
        <w:tc>
          <w:tcPr>
            <w:tcW w:w="2050" w:type="dxa"/>
            <w:vAlign w:val="center"/>
          </w:tcPr>
          <w:p w:rsidR="008C1DD9" w:rsidRDefault="008C1DD9">
            <w:pPr>
              <w:rPr>
                <w:rFonts w:ascii="仿宋" w:eastAsia="仿宋" w:hAnsi="仿宋"/>
                <w:sz w:val="24"/>
                <w:vertAlign w:val="baseline"/>
              </w:rPr>
            </w:pPr>
          </w:p>
        </w:tc>
        <w:tc>
          <w:tcPr>
            <w:tcW w:w="992" w:type="dxa"/>
            <w:vAlign w:val="center"/>
          </w:tcPr>
          <w:p w:rsidR="008C1DD9" w:rsidRDefault="008C1DD9">
            <w:pPr>
              <w:jc w:val="center"/>
              <w:rPr>
                <w:rFonts w:ascii="仿宋" w:eastAsia="仿宋" w:hAnsi="仿宋"/>
                <w:sz w:val="24"/>
                <w:vertAlign w:val="baseline"/>
              </w:rPr>
            </w:pPr>
          </w:p>
        </w:tc>
        <w:tc>
          <w:tcPr>
            <w:tcW w:w="993" w:type="dxa"/>
            <w:vAlign w:val="center"/>
          </w:tcPr>
          <w:p w:rsidR="008C1DD9" w:rsidRDefault="008C1DD9">
            <w:pPr>
              <w:jc w:val="center"/>
              <w:rPr>
                <w:rFonts w:ascii="仿宋" w:eastAsia="仿宋" w:hAnsi="仿宋"/>
                <w:sz w:val="24"/>
                <w:vertAlign w:val="baseline"/>
              </w:rPr>
            </w:pPr>
          </w:p>
        </w:tc>
        <w:tc>
          <w:tcPr>
            <w:tcW w:w="1842" w:type="dxa"/>
            <w:vAlign w:val="center"/>
          </w:tcPr>
          <w:p w:rsidR="008C1DD9" w:rsidRDefault="008C1DD9">
            <w:pPr>
              <w:jc w:val="center"/>
              <w:rPr>
                <w:rFonts w:ascii="仿宋" w:eastAsia="仿宋" w:hAnsi="仿宋"/>
                <w:sz w:val="24"/>
                <w:vertAlign w:val="baseline"/>
              </w:rPr>
            </w:pPr>
          </w:p>
        </w:tc>
        <w:tc>
          <w:tcPr>
            <w:tcW w:w="1815" w:type="dxa"/>
            <w:vAlign w:val="center"/>
          </w:tcPr>
          <w:p w:rsidR="008C1DD9" w:rsidRDefault="008C1DD9" w:rsidP="003A106B">
            <w:pPr>
              <w:ind w:leftChars="43" w:left="155"/>
              <w:jc w:val="center"/>
              <w:rPr>
                <w:rFonts w:ascii="仿宋" w:eastAsia="仿宋" w:hAnsi="仿宋"/>
                <w:sz w:val="24"/>
                <w:vertAlign w:val="baseline"/>
              </w:rPr>
            </w:pPr>
          </w:p>
        </w:tc>
        <w:tc>
          <w:tcPr>
            <w:tcW w:w="1446" w:type="dxa"/>
            <w:vAlign w:val="center"/>
          </w:tcPr>
          <w:p w:rsidR="008C1DD9" w:rsidRDefault="008C1DD9" w:rsidP="003A106B">
            <w:pPr>
              <w:ind w:leftChars="43" w:left="155"/>
              <w:jc w:val="center"/>
              <w:rPr>
                <w:rFonts w:ascii="仿宋" w:eastAsia="仿宋" w:hAnsi="仿宋"/>
                <w:sz w:val="24"/>
                <w:vertAlign w:val="baseline"/>
              </w:rPr>
            </w:pPr>
          </w:p>
        </w:tc>
      </w:tr>
      <w:tr w:rsidR="008C1DD9">
        <w:trPr>
          <w:gridAfter w:val="1"/>
          <w:wAfter w:w="7" w:type="dxa"/>
          <w:cantSplit/>
          <w:trHeight w:val="554"/>
        </w:trPr>
        <w:tc>
          <w:tcPr>
            <w:tcW w:w="468" w:type="dxa"/>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4</w:t>
            </w:r>
          </w:p>
        </w:tc>
        <w:tc>
          <w:tcPr>
            <w:tcW w:w="2050" w:type="dxa"/>
            <w:vAlign w:val="center"/>
          </w:tcPr>
          <w:p w:rsidR="008C1DD9" w:rsidRDefault="008C1DD9">
            <w:pPr>
              <w:jc w:val="center"/>
              <w:rPr>
                <w:rFonts w:ascii="仿宋" w:eastAsia="仿宋" w:hAnsi="仿宋"/>
                <w:sz w:val="24"/>
                <w:vertAlign w:val="baseline"/>
              </w:rPr>
            </w:pPr>
          </w:p>
        </w:tc>
        <w:tc>
          <w:tcPr>
            <w:tcW w:w="992" w:type="dxa"/>
            <w:vAlign w:val="center"/>
          </w:tcPr>
          <w:p w:rsidR="008C1DD9" w:rsidRDefault="008C1DD9">
            <w:pPr>
              <w:jc w:val="center"/>
              <w:rPr>
                <w:rFonts w:ascii="仿宋" w:eastAsia="仿宋" w:hAnsi="仿宋"/>
                <w:sz w:val="24"/>
                <w:vertAlign w:val="baseline"/>
              </w:rPr>
            </w:pPr>
          </w:p>
        </w:tc>
        <w:tc>
          <w:tcPr>
            <w:tcW w:w="993" w:type="dxa"/>
            <w:vAlign w:val="center"/>
          </w:tcPr>
          <w:p w:rsidR="008C1DD9" w:rsidRDefault="008C1DD9">
            <w:pPr>
              <w:jc w:val="center"/>
              <w:rPr>
                <w:rFonts w:ascii="仿宋" w:eastAsia="仿宋" w:hAnsi="仿宋"/>
                <w:sz w:val="24"/>
                <w:vertAlign w:val="baseline"/>
              </w:rPr>
            </w:pPr>
          </w:p>
        </w:tc>
        <w:tc>
          <w:tcPr>
            <w:tcW w:w="1842" w:type="dxa"/>
            <w:vAlign w:val="center"/>
          </w:tcPr>
          <w:p w:rsidR="008C1DD9" w:rsidRDefault="008C1DD9">
            <w:pPr>
              <w:jc w:val="center"/>
              <w:rPr>
                <w:rFonts w:ascii="仿宋" w:eastAsia="仿宋" w:hAnsi="仿宋"/>
                <w:sz w:val="24"/>
                <w:vertAlign w:val="baseline"/>
              </w:rPr>
            </w:pPr>
          </w:p>
        </w:tc>
        <w:tc>
          <w:tcPr>
            <w:tcW w:w="1815" w:type="dxa"/>
            <w:vAlign w:val="center"/>
          </w:tcPr>
          <w:p w:rsidR="008C1DD9" w:rsidRDefault="008C1DD9" w:rsidP="003A106B">
            <w:pPr>
              <w:ind w:leftChars="43" w:left="155"/>
              <w:jc w:val="center"/>
              <w:rPr>
                <w:rFonts w:ascii="仿宋" w:eastAsia="仿宋" w:hAnsi="仿宋"/>
                <w:sz w:val="24"/>
                <w:vertAlign w:val="baseline"/>
              </w:rPr>
            </w:pPr>
          </w:p>
        </w:tc>
        <w:tc>
          <w:tcPr>
            <w:tcW w:w="1446" w:type="dxa"/>
            <w:vAlign w:val="center"/>
          </w:tcPr>
          <w:p w:rsidR="008C1DD9" w:rsidRDefault="008C1DD9" w:rsidP="003A106B">
            <w:pPr>
              <w:ind w:leftChars="43" w:left="155"/>
              <w:jc w:val="center"/>
              <w:rPr>
                <w:rFonts w:ascii="仿宋" w:eastAsia="仿宋" w:hAnsi="仿宋"/>
                <w:sz w:val="24"/>
                <w:vertAlign w:val="baseline"/>
              </w:rPr>
            </w:pPr>
          </w:p>
        </w:tc>
      </w:tr>
      <w:tr w:rsidR="008C1DD9">
        <w:trPr>
          <w:cantSplit/>
          <w:trHeight w:val="832"/>
        </w:trPr>
        <w:tc>
          <w:tcPr>
            <w:tcW w:w="2518" w:type="dxa"/>
            <w:gridSpan w:val="2"/>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报价总合计（大小写）</w:t>
            </w:r>
          </w:p>
        </w:tc>
        <w:tc>
          <w:tcPr>
            <w:tcW w:w="7095" w:type="dxa"/>
            <w:gridSpan w:val="6"/>
            <w:shd w:val="clear" w:color="auto" w:fill="auto"/>
          </w:tcPr>
          <w:p w:rsidR="008C1DD9" w:rsidRDefault="008C1DD9">
            <w:pPr>
              <w:widowControl/>
              <w:jc w:val="left"/>
              <w:rPr>
                <w:rFonts w:ascii="仿宋" w:eastAsia="仿宋" w:hAnsi="仿宋"/>
                <w:sz w:val="24"/>
                <w:vertAlign w:val="baseline"/>
              </w:rPr>
            </w:pPr>
          </w:p>
        </w:tc>
      </w:tr>
      <w:tr w:rsidR="008C1DD9">
        <w:trPr>
          <w:cantSplit/>
          <w:trHeight w:val="701"/>
        </w:trPr>
        <w:tc>
          <w:tcPr>
            <w:tcW w:w="2518" w:type="dxa"/>
            <w:gridSpan w:val="2"/>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付款方式</w:t>
            </w:r>
          </w:p>
        </w:tc>
        <w:tc>
          <w:tcPr>
            <w:tcW w:w="7095" w:type="dxa"/>
            <w:gridSpan w:val="6"/>
            <w:shd w:val="clear" w:color="auto" w:fill="auto"/>
          </w:tcPr>
          <w:p w:rsidR="008C1DD9" w:rsidRDefault="008C1DD9">
            <w:pPr>
              <w:widowControl/>
              <w:jc w:val="left"/>
              <w:rPr>
                <w:rFonts w:ascii="仿宋" w:eastAsia="仿宋" w:hAnsi="仿宋"/>
                <w:sz w:val="24"/>
                <w:vertAlign w:val="baseline"/>
              </w:rPr>
            </w:pPr>
          </w:p>
        </w:tc>
      </w:tr>
      <w:tr w:rsidR="008C1DD9">
        <w:trPr>
          <w:cantSplit/>
          <w:trHeight w:val="698"/>
        </w:trPr>
        <w:tc>
          <w:tcPr>
            <w:tcW w:w="2518" w:type="dxa"/>
            <w:gridSpan w:val="2"/>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交货期</w:t>
            </w:r>
          </w:p>
        </w:tc>
        <w:tc>
          <w:tcPr>
            <w:tcW w:w="7095" w:type="dxa"/>
            <w:gridSpan w:val="6"/>
            <w:shd w:val="clear" w:color="auto" w:fill="auto"/>
          </w:tcPr>
          <w:p w:rsidR="008C1DD9" w:rsidRDefault="008C1DD9">
            <w:pPr>
              <w:widowControl/>
              <w:jc w:val="left"/>
              <w:rPr>
                <w:rFonts w:ascii="仿宋" w:eastAsia="仿宋" w:hAnsi="仿宋"/>
                <w:sz w:val="24"/>
                <w:vertAlign w:val="baseline"/>
              </w:rPr>
            </w:pPr>
          </w:p>
        </w:tc>
      </w:tr>
      <w:tr w:rsidR="008C1DD9">
        <w:trPr>
          <w:cantSplit/>
          <w:trHeight w:val="552"/>
        </w:trPr>
        <w:tc>
          <w:tcPr>
            <w:tcW w:w="2518" w:type="dxa"/>
            <w:gridSpan w:val="2"/>
            <w:vAlign w:val="center"/>
          </w:tcPr>
          <w:p w:rsidR="008C1DD9" w:rsidRDefault="00267BC0">
            <w:pPr>
              <w:jc w:val="center"/>
              <w:rPr>
                <w:rFonts w:ascii="仿宋" w:eastAsia="仿宋" w:hAnsi="仿宋"/>
                <w:sz w:val="24"/>
                <w:vertAlign w:val="baseline"/>
              </w:rPr>
            </w:pPr>
            <w:r>
              <w:rPr>
                <w:rFonts w:ascii="仿宋" w:eastAsia="仿宋" w:hAnsi="仿宋" w:hint="eastAsia"/>
                <w:sz w:val="24"/>
                <w:vertAlign w:val="baseline"/>
              </w:rPr>
              <w:t>交货地点</w:t>
            </w:r>
          </w:p>
        </w:tc>
        <w:tc>
          <w:tcPr>
            <w:tcW w:w="7095" w:type="dxa"/>
            <w:gridSpan w:val="6"/>
            <w:shd w:val="clear" w:color="auto" w:fill="auto"/>
          </w:tcPr>
          <w:p w:rsidR="008C1DD9" w:rsidRDefault="008C1DD9">
            <w:pPr>
              <w:widowControl/>
              <w:jc w:val="left"/>
              <w:rPr>
                <w:rFonts w:ascii="仿宋" w:eastAsia="仿宋" w:hAnsi="仿宋"/>
                <w:sz w:val="24"/>
                <w:vertAlign w:val="baseline"/>
              </w:rPr>
            </w:pPr>
          </w:p>
        </w:tc>
      </w:tr>
    </w:tbl>
    <w:p w:rsidR="008C1DD9" w:rsidRDefault="008C1DD9">
      <w:pPr>
        <w:spacing w:line="400" w:lineRule="exact"/>
        <w:ind w:right="560"/>
        <w:rPr>
          <w:rFonts w:ascii="仿宋" w:eastAsia="仿宋" w:hAnsi="仿宋"/>
          <w:color w:val="000000"/>
          <w:sz w:val="24"/>
          <w:vertAlign w:val="baseline"/>
        </w:rPr>
      </w:pPr>
    </w:p>
    <w:p w:rsidR="008C1DD9" w:rsidRDefault="00267BC0">
      <w:pPr>
        <w:spacing w:line="360" w:lineRule="auto"/>
        <w:rPr>
          <w:rFonts w:ascii="仿宋" w:eastAsia="仿宋" w:hAnsi="仿宋"/>
          <w:sz w:val="28"/>
          <w:szCs w:val="28"/>
          <w:u w:val="single"/>
          <w:vertAlign w:val="baseline"/>
        </w:rPr>
      </w:pPr>
      <w:r>
        <w:rPr>
          <w:rFonts w:ascii="仿宋" w:eastAsia="仿宋" w:hAnsi="仿宋" w:hint="eastAsia"/>
          <w:sz w:val="28"/>
          <w:szCs w:val="28"/>
          <w:vertAlign w:val="baseline"/>
        </w:rPr>
        <w:t>投标方（盖章）：</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授权代表签字：</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日期： 年   月  日</w:t>
      </w: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8C1DD9">
      <w:pPr>
        <w:spacing w:line="360" w:lineRule="auto"/>
        <w:ind w:firstLineChars="1250" w:firstLine="3500"/>
        <w:rPr>
          <w:rFonts w:ascii="仿宋" w:eastAsia="仿宋" w:hAnsi="仿宋"/>
          <w:sz w:val="28"/>
          <w:szCs w:val="28"/>
          <w:vertAlign w:val="baseline"/>
        </w:rPr>
      </w:pPr>
    </w:p>
    <w:p w:rsidR="008C1DD9" w:rsidRDefault="00267BC0">
      <w:pPr>
        <w:spacing w:line="360" w:lineRule="auto"/>
        <w:jc w:val="left"/>
        <w:rPr>
          <w:rFonts w:ascii="仿宋" w:eastAsia="仿宋" w:hAnsi="仿宋"/>
          <w:sz w:val="28"/>
          <w:szCs w:val="28"/>
          <w:vertAlign w:val="baseline"/>
        </w:rPr>
      </w:pPr>
      <w:r>
        <w:rPr>
          <w:rFonts w:ascii="仿宋" w:eastAsia="仿宋" w:hAnsi="仿宋" w:hint="eastAsia"/>
          <w:sz w:val="28"/>
          <w:szCs w:val="28"/>
          <w:vertAlign w:val="baseline"/>
        </w:rPr>
        <w:lastRenderedPageBreak/>
        <w:t>附件9：</w:t>
      </w:r>
    </w:p>
    <w:p w:rsidR="008C1DD9" w:rsidRDefault="00267BC0">
      <w:pPr>
        <w:spacing w:line="360" w:lineRule="auto"/>
        <w:ind w:firstLineChars="1250" w:firstLine="3500"/>
        <w:rPr>
          <w:rFonts w:ascii="仿宋" w:eastAsia="仿宋" w:hAnsi="仿宋"/>
          <w:sz w:val="28"/>
          <w:szCs w:val="28"/>
          <w:vertAlign w:val="baseline"/>
        </w:rPr>
      </w:pPr>
      <w:r>
        <w:rPr>
          <w:rFonts w:ascii="仿宋" w:eastAsia="仿宋" w:hAnsi="仿宋" w:hint="eastAsia"/>
          <w:sz w:val="28"/>
          <w:szCs w:val="28"/>
          <w:vertAlign w:val="baseline"/>
        </w:rPr>
        <w:t>分项材料表</w:t>
      </w:r>
    </w:p>
    <w:p w:rsidR="008C1DD9" w:rsidRDefault="008C1DD9">
      <w:pPr>
        <w:rPr>
          <w:rFonts w:ascii="仿宋" w:eastAsia="仿宋" w:hAnsi="仿宋"/>
          <w:sz w:val="24"/>
          <w:vertAlign w:val="baseline"/>
        </w:rPr>
      </w:pPr>
    </w:p>
    <w:tbl>
      <w:tblPr>
        <w:tblW w:w="8706" w:type="dxa"/>
        <w:tblInd w:w="103" w:type="dxa"/>
        <w:tblLook w:val="04A0"/>
      </w:tblPr>
      <w:tblGrid>
        <w:gridCol w:w="431"/>
        <w:gridCol w:w="846"/>
        <w:gridCol w:w="1705"/>
        <w:gridCol w:w="1557"/>
        <w:gridCol w:w="825"/>
        <w:gridCol w:w="745"/>
        <w:gridCol w:w="1510"/>
        <w:gridCol w:w="1087"/>
      </w:tblGrid>
      <w:tr w:rsidR="008C1DD9">
        <w:trPr>
          <w:trHeight w:val="3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序号</w:t>
            </w:r>
          </w:p>
        </w:tc>
        <w:tc>
          <w:tcPr>
            <w:tcW w:w="846" w:type="dxa"/>
            <w:tcBorders>
              <w:top w:val="single" w:sz="4" w:space="0" w:color="auto"/>
              <w:left w:val="nil"/>
              <w:bottom w:val="single" w:sz="4" w:space="0" w:color="auto"/>
              <w:right w:val="single" w:sz="4" w:space="0" w:color="auto"/>
            </w:tcBorders>
            <w:shd w:val="clear" w:color="auto" w:fill="auto"/>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单元</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名称</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规格/型号</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单位</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数量</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品牌/制造商</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color w:val="000000"/>
                <w:kern w:val="0"/>
                <w:sz w:val="21"/>
                <w:szCs w:val="21"/>
                <w:vertAlign w:val="baseline"/>
              </w:rPr>
            </w:pPr>
            <w:r>
              <w:rPr>
                <w:rFonts w:ascii="仿宋" w:eastAsia="仿宋" w:hAnsi="仿宋" w:cs="宋体" w:hint="eastAsia"/>
                <w:color w:val="000000"/>
                <w:kern w:val="0"/>
                <w:sz w:val="21"/>
                <w:szCs w:val="21"/>
                <w:vertAlign w:val="baseline"/>
              </w:rPr>
              <w:t>备注</w:t>
            </w:r>
          </w:p>
        </w:tc>
      </w:tr>
      <w:tr w:rsidR="008C1DD9">
        <w:trPr>
          <w:trHeight w:val="397"/>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1</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生活生产给水</w:t>
            </w: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color w:val="000000"/>
                <w:kern w:val="0"/>
                <w:sz w:val="21"/>
                <w:szCs w:val="21"/>
                <w:vertAlign w:val="baseline"/>
              </w:rPr>
            </w:pPr>
          </w:p>
        </w:tc>
      </w:tr>
      <w:tr w:rsidR="008C1DD9">
        <w:trPr>
          <w:trHeight w:val="397"/>
        </w:trPr>
        <w:tc>
          <w:tcPr>
            <w:tcW w:w="431"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846"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color w:val="000000"/>
                <w:kern w:val="0"/>
                <w:sz w:val="21"/>
                <w:szCs w:val="21"/>
                <w:vertAlign w:val="baseline"/>
              </w:rPr>
            </w:pPr>
          </w:p>
        </w:tc>
      </w:tr>
      <w:tr w:rsidR="008C1DD9">
        <w:trPr>
          <w:trHeight w:val="397"/>
        </w:trPr>
        <w:tc>
          <w:tcPr>
            <w:tcW w:w="431"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846"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color w:val="000000"/>
                <w:kern w:val="0"/>
                <w:sz w:val="21"/>
                <w:szCs w:val="21"/>
                <w:vertAlign w:val="baseline"/>
              </w:rPr>
            </w:pPr>
          </w:p>
        </w:tc>
      </w:tr>
      <w:tr w:rsidR="008C1DD9">
        <w:trPr>
          <w:trHeight w:val="397"/>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2</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tcPr>
          <w:p w:rsidR="008C1DD9" w:rsidRDefault="00267BC0">
            <w:pPr>
              <w:widowControl/>
              <w:jc w:val="center"/>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消防给水</w:t>
            </w: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color w:val="000000"/>
                <w:kern w:val="0"/>
                <w:sz w:val="21"/>
                <w:szCs w:val="21"/>
                <w:vertAlign w:val="baseline"/>
              </w:rPr>
            </w:pPr>
          </w:p>
        </w:tc>
      </w:tr>
      <w:tr w:rsidR="008C1DD9">
        <w:trPr>
          <w:trHeight w:val="397"/>
        </w:trPr>
        <w:tc>
          <w:tcPr>
            <w:tcW w:w="431"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846"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color w:val="000000"/>
                <w:kern w:val="0"/>
                <w:sz w:val="21"/>
                <w:szCs w:val="21"/>
                <w:vertAlign w:val="baseline"/>
              </w:rPr>
            </w:pPr>
          </w:p>
        </w:tc>
      </w:tr>
      <w:tr w:rsidR="008C1DD9">
        <w:trPr>
          <w:trHeight w:val="397"/>
        </w:trPr>
        <w:tc>
          <w:tcPr>
            <w:tcW w:w="431"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846" w:type="dxa"/>
            <w:vMerge/>
            <w:tcBorders>
              <w:top w:val="nil"/>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left"/>
              <w:rPr>
                <w:rFonts w:ascii="仿宋" w:eastAsia="仿宋" w:hAnsi="仿宋" w:cs="宋体"/>
                <w:color w:val="000000"/>
                <w:kern w:val="0"/>
                <w:sz w:val="21"/>
                <w:szCs w:val="21"/>
                <w:vertAlign w:val="baseline"/>
              </w:rPr>
            </w:pPr>
          </w:p>
        </w:tc>
      </w:tr>
      <w:tr w:rsidR="008C1DD9">
        <w:trPr>
          <w:trHeight w:val="814"/>
        </w:trPr>
        <w:tc>
          <w:tcPr>
            <w:tcW w:w="431" w:type="dxa"/>
            <w:vMerge w:val="restart"/>
            <w:tcBorders>
              <w:top w:val="nil"/>
              <w:left w:val="single" w:sz="4" w:space="0" w:color="auto"/>
              <w:right w:val="single" w:sz="4" w:space="0" w:color="auto"/>
            </w:tcBorders>
            <w:vAlign w:val="center"/>
          </w:tcPr>
          <w:p w:rsidR="008C1DD9" w:rsidRDefault="00267BC0">
            <w:pPr>
              <w:jc w:val="left"/>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3</w:t>
            </w:r>
          </w:p>
        </w:tc>
        <w:tc>
          <w:tcPr>
            <w:tcW w:w="846" w:type="dxa"/>
            <w:vMerge w:val="restart"/>
            <w:tcBorders>
              <w:top w:val="nil"/>
              <w:left w:val="single" w:sz="4" w:space="0" w:color="auto"/>
              <w:right w:val="single" w:sz="4" w:space="0" w:color="auto"/>
            </w:tcBorders>
            <w:vAlign w:val="center"/>
          </w:tcPr>
          <w:p w:rsidR="008C1DD9" w:rsidRDefault="00267BC0">
            <w:pPr>
              <w:jc w:val="left"/>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宿舍楼</w:t>
            </w: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right"/>
              <w:rPr>
                <w:rFonts w:ascii="仿宋" w:eastAsia="仿宋" w:hAnsi="仿宋" w:cs="宋体"/>
                <w:color w:val="000000"/>
                <w:kern w:val="0"/>
                <w:sz w:val="21"/>
                <w:szCs w:val="21"/>
                <w:vertAlign w:val="baseline"/>
              </w:rPr>
            </w:pPr>
          </w:p>
        </w:tc>
      </w:tr>
      <w:tr w:rsidR="008C1DD9">
        <w:trPr>
          <w:trHeight w:val="814"/>
        </w:trPr>
        <w:tc>
          <w:tcPr>
            <w:tcW w:w="431" w:type="dxa"/>
            <w:vMerge/>
            <w:tcBorders>
              <w:left w:val="single" w:sz="4" w:space="0" w:color="auto"/>
              <w:right w:val="single" w:sz="4" w:space="0" w:color="auto"/>
            </w:tcBorders>
            <w:vAlign w:val="center"/>
          </w:tcPr>
          <w:p w:rsidR="008C1DD9" w:rsidRDefault="008C1DD9">
            <w:pPr>
              <w:jc w:val="left"/>
              <w:rPr>
                <w:rFonts w:ascii="仿宋" w:eastAsia="仿宋" w:hAnsi="仿宋" w:cs="宋体"/>
                <w:kern w:val="0"/>
                <w:sz w:val="21"/>
                <w:szCs w:val="21"/>
                <w:vertAlign w:val="baseline"/>
              </w:rPr>
            </w:pPr>
          </w:p>
        </w:tc>
        <w:tc>
          <w:tcPr>
            <w:tcW w:w="846" w:type="dxa"/>
            <w:vMerge/>
            <w:tcBorders>
              <w:left w:val="single" w:sz="4" w:space="0" w:color="auto"/>
              <w:right w:val="single" w:sz="4" w:space="0" w:color="auto"/>
            </w:tcBorders>
            <w:vAlign w:val="center"/>
          </w:tcPr>
          <w:p w:rsidR="008C1DD9" w:rsidRDefault="008C1DD9">
            <w:pPr>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right"/>
              <w:rPr>
                <w:rFonts w:ascii="仿宋" w:eastAsia="仿宋" w:hAnsi="仿宋" w:cs="宋体"/>
                <w:color w:val="000000"/>
                <w:kern w:val="0"/>
                <w:sz w:val="21"/>
                <w:szCs w:val="21"/>
                <w:vertAlign w:val="baseline"/>
              </w:rPr>
            </w:pPr>
          </w:p>
        </w:tc>
      </w:tr>
      <w:tr w:rsidR="008C1DD9">
        <w:trPr>
          <w:trHeight w:val="814"/>
        </w:trPr>
        <w:tc>
          <w:tcPr>
            <w:tcW w:w="431" w:type="dxa"/>
            <w:vMerge/>
            <w:tcBorders>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846" w:type="dxa"/>
            <w:vMerge/>
            <w:tcBorders>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right"/>
              <w:rPr>
                <w:rFonts w:ascii="仿宋" w:eastAsia="仿宋" w:hAnsi="仿宋" w:cs="宋体"/>
                <w:color w:val="000000"/>
                <w:kern w:val="0"/>
                <w:sz w:val="21"/>
                <w:szCs w:val="21"/>
                <w:vertAlign w:val="baseline"/>
              </w:rPr>
            </w:pPr>
          </w:p>
        </w:tc>
      </w:tr>
      <w:tr w:rsidR="008C1DD9">
        <w:trPr>
          <w:trHeight w:val="397"/>
        </w:trPr>
        <w:tc>
          <w:tcPr>
            <w:tcW w:w="431" w:type="dxa"/>
            <w:vMerge w:val="restart"/>
            <w:tcBorders>
              <w:top w:val="nil"/>
              <w:left w:val="single" w:sz="4" w:space="0" w:color="auto"/>
              <w:right w:val="single" w:sz="4" w:space="0" w:color="auto"/>
            </w:tcBorders>
            <w:vAlign w:val="center"/>
          </w:tcPr>
          <w:p w:rsidR="008C1DD9" w:rsidRDefault="00267BC0">
            <w:pPr>
              <w:jc w:val="left"/>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4</w:t>
            </w:r>
          </w:p>
        </w:tc>
        <w:tc>
          <w:tcPr>
            <w:tcW w:w="846" w:type="dxa"/>
            <w:vMerge w:val="restart"/>
            <w:tcBorders>
              <w:top w:val="nil"/>
              <w:left w:val="single" w:sz="4" w:space="0" w:color="auto"/>
              <w:right w:val="single" w:sz="4" w:space="0" w:color="auto"/>
            </w:tcBorders>
            <w:vAlign w:val="center"/>
          </w:tcPr>
          <w:p w:rsidR="008C1DD9" w:rsidRDefault="00267BC0">
            <w:pPr>
              <w:jc w:val="left"/>
              <w:rPr>
                <w:rFonts w:ascii="仿宋" w:eastAsia="仿宋" w:hAnsi="仿宋" w:cs="宋体"/>
                <w:kern w:val="0"/>
                <w:sz w:val="21"/>
                <w:szCs w:val="21"/>
                <w:vertAlign w:val="baseline"/>
              </w:rPr>
            </w:pPr>
            <w:r>
              <w:rPr>
                <w:rFonts w:ascii="仿宋" w:eastAsia="仿宋" w:hAnsi="仿宋" w:cs="宋体" w:hint="eastAsia"/>
                <w:kern w:val="0"/>
                <w:sz w:val="21"/>
                <w:szCs w:val="21"/>
                <w:vertAlign w:val="baseline"/>
              </w:rPr>
              <w:t>污水接驳</w:t>
            </w: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right"/>
              <w:rPr>
                <w:rFonts w:ascii="仿宋" w:eastAsia="仿宋" w:hAnsi="仿宋" w:cs="宋体"/>
                <w:color w:val="000000"/>
                <w:kern w:val="0"/>
                <w:sz w:val="21"/>
                <w:szCs w:val="21"/>
                <w:vertAlign w:val="baseline"/>
              </w:rPr>
            </w:pPr>
          </w:p>
        </w:tc>
      </w:tr>
      <w:tr w:rsidR="008C1DD9">
        <w:trPr>
          <w:trHeight w:val="397"/>
        </w:trPr>
        <w:tc>
          <w:tcPr>
            <w:tcW w:w="431" w:type="dxa"/>
            <w:vMerge/>
            <w:tcBorders>
              <w:left w:val="single" w:sz="4" w:space="0" w:color="auto"/>
              <w:right w:val="single" w:sz="4" w:space="0" w:color="auto"/>
            </w:tcBorders>
            <w:vAlign w:val="center"/>
          </w:tcPr>
          <w:p w:rsidR="008C1DD9" w:rsidRDefault="008C1DD9">
            <w:pPr>
              <w:jc w:val="left"/>
              <w:rPr>
                <w:rFonts w:ascii="仿宋" w:eastAsia="仿宋" w:hAnsi="仿宋" w:cs="宋体"/>
                <w:kern w:val="0"/>
                <w:sz w:val="21"/>
                <w:szCs w:val="21"/>
                <w:vertAlign w:val="baseline"/>
              </w:rPr>
            </w:pPr>
          </w:p>
        </w:tc>
        <w:tc>
          <w:tcPr>
            <w:tcW w:w="846" w:type="dxa"/>
            <w:vMerge/>
            <w:tcBorders>
              <w:left w:val="single" w:sz="4" w:space="0" w:color="auto"/>
              <w:right w:val="single" w:sz="4" w:space="0" w:color="auto"/>
            </w:tcBorders>
            <w:vAlign w:val="center"/>
          </w:tcPr>
          <w:p w:rsidR="008C1DD9" w:rsidRDefault="008C1DD9">
            <w:pPr>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right"/>
              <w:rPr>
                <w:rFonts w:ascii="仿宋" w:eastAsia="仿宋" w:hAnsi="仿宋" w:cs="宋体"/>
                <w:color w:val="000000"/>
                <w:kern w:val="0"/>
                <w:sz w:val="21"/>
                <w:szCs w:val="21"/>
                <w:vertAlign w:val="baseline"/>
              </w:rPr>
            </w:pPr>
          </w:p>
        </w:tc>
      </w:tr>
      <w:tr w:rsidR="008C1DD9">
        <w:trPr>
          <w:trHeight w:val="397"/>
        </w:trPr>
        <w:tc>
          <w:tcPr>
            <w:tcW w:w="431" w:type="dxa"/>
            <w:vMerge/>
            <w:tcBorders>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846" w:type="dxa"/>
            <w:vMerge/>
            <w:tcBorders>
              <w:left w:val="single" w:sz="4" w:space="0" w:color="auto"/>
              <w:bottom w:val="single" w:sz="4" w:space="0" w:color="auto"/>
              <w:right w:val="single" w:sz="4" w:space="0" w:color="auto"/>
            </w:tcBorders>
            <w:vAlign w:val="center"/>
          </w:tcPr>
          <w:p w:rsidR="008C1DD9" w:rsidRDefault="008C1DD9">
            <w:pPr>
              <w:widowControl/>
              <w:jc w:val="left"/>
              <w:rPr>
                <w:rFonts w:ascii="仿宋" w:eastAsia="仿宋" w:hAnsi="仿宋" w:cs="宋体"/>
                <w:kern w:val="0"/>
                <w:sz w:val="21"/>
                <w:szCs w:val="21"/>
                <w:vertAlign w:val="baseline"/>
              </w:rPr>
            </w:pPr>
          </w:p>
        </w:tc>
        <w:tc>
          <w:tcPr>
            <w:tcW w:w="170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57" w:type="dxa"/>
            <w:tcBorders>
              <w:top w:val="nil"/>
              <w:left w:val="nil"/>
              <w:bottom w:val="single" w:sz="4" w:space="0" w:color="auto"/>
              <w:right w:val="single" w:sz="4" w:space="0" w:color="auto"/>
            </w:tcBorders>
            <w:shd w:val="clear" w:color="auto" w:fill="auto"/>
            <w:vAlign w:val="center"/>
          </w:tcPr>
          <w:p w:rsidR="008C1DD9" w:rsidRDefault="008C1DD9">
            <w:pPr>
              <w:widowControl/>
              <w:jc w:val="left"/>
              <w:rPr>
                <w:rFonts w:ascii="仿宋" w:eastAsia="仿宋" w:hAnsi="仿宋" w:cs="宋体"/>
                <w:kern w:val="0"/>
                <w:sz w:val="21"/>
                <w:szCs w:val="21"/>
                <w:vertAlign w:val="baseline"/>
              </w:rPr>
            </w:pPr>
          </w:p>
        </w:tc>
        <w:tc>
          <w:tcPr>
            <w:tcW w:w="82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745"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510" w:type="dxa"/>
            <w:tcBorders>
              <w:top w:val="nil"/>
              <w:left w:val="nil"/>
              <w:bottom w:val="single" w:sz="4" w:space="0" w:color="auto"/>
              <w:right w:val="single" w:sz="4" w:space="0" w:color="auto"/>
            </w:tcBorders>
            <w:shd w:val="clear" w:color="auto" w:fill="auto"/>
            <w:vAlign w:val="center"/>
          </w:tcPr>
          <w:p w:rsidR="008C1DD9" w:rsidRDefault="008C1DD9">
            <w:pPr>
              <w:widowControl/>
              <w:jc w:val="center"/>
              <w:rPr>
                <w:rFonts w:ascii="仿宋" w:eastAsia="仿宋" w:hAnsi="仿宋" w:cs="宋体"/>
                <w:kern w:val="0"/>
                <w:sz w:val="21"/>
                <w:szCs w:val="21"/>
                <w:vertAlign w:val="baseline"/>
              </w:rPr>
            </w:pPr>
          </w:p>
        </w:tc>
        <w:tc>
          <w:tcPr>
            <w:tcW w:w="1087" w:type="dxa"/>
            <w:tcBorders>
              <w:top w:val="nil"/>
              <w:left w:val="nil"/>
              <w:bottom w:val="single" w:sz="4" w:space="0" w:color="auto"/>
              <w:right w:val="single" w:sz="4" w:space="0" w:color="auto"/>
            </w:tcBorders>
            <w:shd w:val="clear" w:color="auto" w:fill="auto"/>
            <w:noWrap/>
            <w:vAlign w:val="center"/>
          </w:tcPr>
          <w:p w:rsidR="008C1DD9" w:rsidRDefault="008C1DD9">
            <w:pPr>
              <w:widowControl/>
              <w:jc w:val="right"/>
              <w:rPr>
                <w:rFonts w:ascii="仿宋" w:eastAsia="仿宋" w:hAnsi="仿宋" w:cs="宋体"/>
                <w:color w:val="000000"/>
                <w:kern w:val="0"/>
                <w:sz w:val="21"/>
                <w:szCs w:val="21"/>
                <w:vertAlign w:val="baseline"/>
              </w:rPr>
            </w:pPr>
          </w:p>
        </w:tc>
      </w:tr>
    </w:tbl>
    <w:p w:rsidR="008C1DD9" w:rsidRDefault="00267BC0">
      <w:pPr>
        <w:spacing w:line="360" w:lineRule="auto"/>
        <w:rPr>
          <w:rFonts w:ascii="仿宋" w:eastAsia="仿宋" w:hAnsi="仿宋"/>
          <w:b/>
          <w:sz w:val="24"/>
          <w:vertAlign w:val="baseline"/>
        </w:rPr>
      </w:pPr>
      <w:r>
        <w:rPr>
          <w:rFonts w:ascii="仿宋" w:eastAsia="仿宋" w:hAnsi="仿宋" w:hint="eastAsia"/>
          <w:b/>
          <w:sz w:val="24"/>
          <w:vertAlign w:val="baseline"/>
        </w:rPr>
        <w:t>注：内容可根据实际增加行，及修改内容名称，但不能不填！</w:t>
      </w:r>
    </w:p>
    <w:p w:rsidR="008C1DD9" w:rsidRDefault="00267BC0">
      <w:pPr>
        <w:spacing w:line="360" w:lineRule="auto"/>
        <w:rPr>
          <w:rFonts w:ascii="仿宋" w:eastAsia="仿宋" w:hAnsi="仿宋"/>
          <w:sz w:val="28"/>
          <w:szCs w:val="28"/>
          <w:u w:val="single"/>
          <w:vertAlign w:val="baseline"/>
        </w:rPr>
      </w:pPr>
      <w:r>
        <w:rPr>
          <w:rFonts w:ascii="仿宋" w:eastAsia="仿宋" w:hAnsi="仿宋" w:hint="eastAsia"/>
          <w:sz w:val="28"/>
          <w:szCs w:val="28"/>
          <w:vertAlign w:val="baseline"/>
        </w:rPr>
        <w:t>投标方（盖章）：</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授权代表签字：</w:t>
      </w:r>
    </w:p>
    <w:p w:rsidR="008C1DD9" w:rsidRDefault="00267BC0">
      <w:pPr>
        <w:spacing w:line="360" w:lineRule="auto"/>
        <w:rPr>
          <w:rFonts w:ascii="仿宋" w:eastAsia="仿宋" w:hAnsi="仿宋"/>
          <w:sz w:val="28"/>
          <w:szCs w:val="28"/>
          <w:vertAlign w:val="baseline"/>
        </w:rPr>
      </w:pPr>
      <w:r>
        <w:rPr>
          <w:rFonts w:ascii="仿宋" w:eastAsia="仿宋" w:hAnsi="仿宋" w:hint="eastAsia"/>
          <w:sz w:val="28"/>
          <w:szCs w:val="28"/>
          <w:vertAlign w:val="baseline"/>
        </w:rPr>
        <w:t>日期： 年   月  日</w:t>
      </w:r>
    </w:p>
    <w:sectPr w:rsidR="008C1DD9" w:rsidSect="008C1DD9">
      <w:footerReference w:type="even" r:id="rId8"/>
      <w:footerReference w:type="default" r:id="rId9"/>
      <w:pgSz w:w="11906" w:h="16838"/>
      <w:pgMar w:top="1247" w:right="924" w:bottom="936" w:left="1259" w:header="851" w:footer="567"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01" w:rsidRDefault="00874201" w:rsidP="008C1DD9">
      <w:r>
        <w:separator/>
      </w:r>
    </w:p>
  </w:endnote>
  <w:endnote w:type="continuationSeparator" w:id="1">
    <w:p w:rsidR="00874201" w:rsidRDefault="00874201" w:rsidP="008C1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五">
    <w:altName w:val="hakuyoxingshu7000"/>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93" w:rsidRDefault="00A56693">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6693" w:rsidRDefault="00A566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93" w:rsidRDefault="00A56693">
    <w:pPr>
      <w:pStyle w:val="ac"/>
      <w:ind w:right="360"/>
      <w:jc w:val="right"/>
      <w:rPr>
        <w:vertAlign w:val="baseline"/>
      </w:rPr>
    </w:pPr>
    <w:r>
      <w:rPr>
        <w:rFonts w:hint="eastAsia"/>
        <w:kern w:val="0"/>
        <w:vertAlign w:val="baseline"/>
      </w:rPr>
      <w:t>第</w:t>
    </w:r>
    <w:r>
      <w:rPr>
        <w:kern w:val="0"/>
        <w:vertAlign w:val="baseline"/>
      </w:rPr>
      <w:fldChar w:fldCharType="begin"/>
    </w:r>
    <w:r>
      <w:rPr>
        <w:kern w:val="0"/>
        <w:vertAlign w:val="baseline"/>
      </w:rPr>
      <w:instrText xml:space="preserve"> PAGE </w:instrText>
    </w:r>
    <w:r>
      <w:rPr>
        <w:kern w:val="0"/>
        <w:vertAlign w:val="baseline"/>
      </w:rPr>
      <w:fldChar w:fldCharType="separate"/>
    </w:r>
    <w:r w:rsidR="00B9066A">
      <w:rPr>
        <w:noProof/>
        <w:kern w:val="0"/>
        <w:vertAlign w:val="baseline"/>
      </w:rPr>
      <w:t>6</w:t>
    </w:r>
    <w:r>
      <w:rPr>
        <w:kern w:val="0"/>
        <w:vertAlign w:val="baseline"/>
      </w:rPr>
      <w:fldChar w:fldCharType="end"/>
    </w:r>
    <w:r>
      <w:rPr>
        <w:rFonts w:hint="eastAsia"/>
        <w:kern w:val="0"/>
        <w:vertAlign w:val="baseline"/>
      </w:rPr>
      <w:t>页共</w:t>
    </w:r>
    <w:r>
      <w:rPr>
        <w:rFonts w:hint="eastAsia"/>
        <w:kern w:val="0"/>
        <w:vertAlign w:val="baseline"/>
      </w:rPr>
      <w:t>31</w:t>
    </w:r>
    <w:r>
      <w:rPr>
        <w:rFonts w:hint="eastAsia"/>
        <w:kern w:val="0"/>
        <w:vertAlign w:val="baseline"/>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01" w:rsidRDefault="00874201" w:rsidP="008C1DD9">
      <w:r>
        <w:separator/>
      </w:r>
    </w:p>
  </w:footnote>
  <w:footnote w:type="continuationSeparator" w:id="1">
    <w:p w:rsidR="00874201" w:rsidRDefault="00874201" w:rsidP="008C1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2CA"/>
    <w:multiLevelType w:val="multilevel"/>
    <w:tmpl w:val="125042C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277A96"/>
    <w:multiLevelType w:val="multilevel"/>
    <w:tmpl w:val="25277A96"/>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60B370F8"/>
    <w:multiLevelType w:val="multilevel"/>
    <w:tmpl w:val="60B370F8"/>
    <w:lvl w:ilvl="0">
      <w:start w:val="1"/>
      <w:numFmt w:val="decimal"/>
      <w:lvlText w:val="%1."/>
      <w:lvlJc w:val="left"/>
      <w:pPr>
        <w:ind w:left="930" w:hanging="36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3">
    <w:nsid w:val="657CC2E1"/>
    <w:multiLevelType w:val="singleLevel"/>
    <w:tmpl w:val="657CC2E1"/>
    <w:lvl w:ilvl="0">
      <w:start w:val="1"/>
      <w:numFmt w:val="decimalEnclosedCircleChinese"/>
      <w:suff w:val="nothing"/>
      <w:lvlText w:val="%1、"/>
      <w:lvlJc w:val="left"/>
      <w:rPr>
        <w:rFonts w:hint="eastAsia"/>
      </w:rPr>
    </w:lvl>
  </w:abstractNum>
  <w:abstractNum w:abstractNumId="4">
    <w:nsid w:val="74CE6639"/>
    <w:multiLevelType w:val="multilevel"/>
    <w:tmpl w:val="74CE6639"/>
    <w:lvl w:ilvl="0">
      <w:start w:val="1"/>
      <w:numFmt w:val="none"/>
      <w:lvlText w:val="一、"/>
      <w:lvlJc w:val="left"/>
      <w:pPr>
        <w:ind w:left="500" w:hanging="50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zODI5MGU0YWEyNDQzYjBiNzZiOTRhM2ZiMGY3MjkifQ=="/>
  </w:docVars>
  <w:rsids>
    <w:rsidRoot w:val="00552079"/>
    <w:rsid w:val="00000A18"/>
    <w:rsid w:val="00000BBE"/>
    <w:rsid w:val="00001764"/>
    <w:rsid w:val="000019B6"/>
    <w:rsid w:val="00002088"/>
    <w:rsid w:val="00003D51"/>
    <w:rsid w:val="00004F08"/>
    <w:rsid w:val="00006BE5"/>
    <w:rsid w:val="00006F03"/>
    <w:rsid w:val="00007585"/>
    <w:rsid w:val="00010282"/>
    <w:rsid w:val="00010711"/>
    <w:rsid w:val="00010927"/>
    <w:rsid w:val="00011233"/>
    <w:rsid w:val="00011435"/>
    <w:rsid w:val="00011EC4"/>
    <w:rsid w:val="0001202E"/>
    <w:rsid w:val="00013AE7"/>
    <w:rsid w:val="00014DE2"/>
    <w:rsid w:val="00014E57"/>
    <w:rsid w:val="00014E74"/>
    <w:rsid w:val="000152C8"/>
    <w:rsid w:val="00015329"/>
    <w:rsid w:val="00016165"/>
    <w:rsid w:val="0002004D"/>
    <w:rsid w:val="000212CF"/>
    <w:rsid w:val="000226B3"/>
    <w:rsid w:val="0002382F"/>
    <w:rsid w:val="00024619"/>
    <w:rsid w:val="0002611F"/>
    <w:rsid w:val="000268EB"/>
    <w:rsid w:val="00030B2C"/>
    <w:rsid w:val="000328CB"/>
    <w:rsid w:val="000330F8"/>
    <w:rsid w:val="00033224"/>
    <w:rsid w:val="0003343E"/>
    <w:rsid w:val="00034550"/>
    <w:rsid w:val="00035BD4"/>
    <w:rsid w:val="000404B1"/>
    <w:rsid w:val="000406DA"/>
    <w:rsid w:val="0004277C"/>
    <w:rsid w:val="00042A93"/>
    <w:rsid w:val="000437F6"/>
    <w:rsid w:val="00044081"/>
    <w:rsid w:val="00044885"/>
    <w:rsid w:val="00044937"/>
    <w:rsid w:val="00044BAE"/>
    <w:rsid w:val="00044CD1"/>
    <w:rsid w:val="000472B1"/>
    <w:rsid w:val="00050D65"/>
    <w:rsid w:val="0005173D"/>
    <w:rsid w:val="00051BEF"/>
    <w:rsid w:val="00052986"/>
    <w:rsid w:val="00052CCE"/>
    <w:rsid w:val="00053C91"/>
    <w:rsid w:val="00055AFF"/>
    <w:rsid w:val="00056A6D"/>
    <w:rsid w:val="0005781A"/>
    <w:rsid w:val="00057E6C"/>
    <w:rsid w:val="00061094"/>
    <w:rsid w:val="00061963"/>
    <w:rsid w:val="00064E8D"/>
    <w:rsid w:val="00065D58"/>
    <w:rsid w:val="00066D93"/>
    <w:rsid w:val="00067DCB"/>
    <w:rsid w:val="0007063F"/>
    <w:rsid w:val="0007172D"/>
    <w:rsid w:val="00071D9B"/>
    <w:rsid w:val="00071E29"/>
    <w:rsid w:val="000732B8"/>
    <w:rsid w:val="000734E7"/>
    <w:rsid w:val="00073BBA"/>
    <w:rsid w:val="00073F83"/>
    <w:rsid w:val="000749DA"/>
    <w:rsid w:val="000754C2"/>
    <w:rsid w:val="00077078"/>
    <w:rsid w:val="000777DC"/>
    <w:rsid w:val="0008051B"/>
    <w:rsid w:val="00080609"/>
    <w:rsid w:val="00080E7B"/>
    <w:rsid w:val="00082E0A"/>
    <w:rsid w:val="0008398A"/>
    <w:rsid w:val="0008401D"/>
    <w:rsid w:val="00085000"/>
    <w:rsid w:val="00085118"/>
    <w:rsid w:val="000858C6"/>
    <w:rsid w:val="00087E02"/>
    <w:rsid w:val="0009013B"/>
    <w:rsid w:val="00092F9E"/>
    <w:rsid w:val="000945B8"/>
    <w:rsid w:val="00094784"/>
    <w:rsid w:val="0009713E"/>
    <w:rsid w:val="000A036A"/>
    <w:rsid w:val="000A1C4A"/>
    <w:rsid w:val="000A20E7"/>
    <w:rsid w:val="000A24CE"/>
    <w:rsid w:val="000A33D8"/>
    <w:rsid w:val="000A38A6"/>
    <w:rsid w:val="000A4743"/>
    <w:rsid w:val="000A7023"/>
    <w:rsid w:val="000B0E5F"/>
    <w:rsid w:val="000B0E92"/>
    <w:rsid w:val="000B1BA1"/>
    <w:rsid w:val="000B20C8"/>
    <w:rsid w:val="000B2C54"/>
    <w:rsid w:val="000B3CF4"/>
    <w:rsid w:val="000B4C3B"/>
    <w:rsid w:val="000B6CA9"/>
    <w:rsid w:val="000C05F4"/>
    <w:rsid w:val="000C36CB"/>
    <w:rsid w:val="000C47F8"/>
    <w:rsid w:val="000C4FB3"/>
    <w:rsid w:val="000C5F15"/>
    <w:rsid w:val="000C5FC1"/>
    <w:rsid w:val="000C7D95"/>
    <w:rsid w:val="000D28F9"/>
    <w:rsid w:val="000D29A7"/>
    <w:rsid w:val="000D407F"/>
    <w:rsid w:val="000D50D5"/>
    <w:rsid w:val="000D699F"/>
    <w:rsid w:val="000D73BA"/>
    <w:rsid w:val="000D74C5"/>
    <w:rsid w:val="000E19BB"/>
    <w:rsid w:val="000E1BDC"/>
    <w:rsid w:val="000E2236"/>
    <w:rsid w:val="000E2923"/>
    <w:rsid w:val="000E322D"/>
    <w:rsid w:val="000E7B69"/>
    <w:rsid w:val="000E7F58"/>
    <w:rsid w:val="000F0589"/>
    <w:rsid w:val="000F0BC8"/>
    <w:rsid w:val="000F138A"/>
    <w:rsid w:val="000F15F3"/>
    <w:rsid w:val="00101F60"/>
    <w:rsid w:val="00102477"/>
    <w:rsid w:val="00103534"/>
    <w:rsid w:val="001035D7"/>
    <w:rsid w:val="001063B0"/>
    <w:rsid w:val="00106AAE"/>
    <w:rsid w:val="00107AB5"/>
    <w:rsid w:val="00107E63"/>
    <w:rsid w:val="00110A87"/>
    <w:rsid w:val="0011227E"/>
    <w:rsid w:val="00115222"/>
    <w:rsid w:val="0011544C"/>
    <w:rsid w:val="00115B11"/>
    <w:rsid w:val="00116E4F"/>
    <w:rsid w:val="00121515"/>
    <w:rsid w:val="00122DB8"/>
    <w:rsid w:val="00123144"/>
    <w:rsid w:val="00124FD5"/>
    <w:rsid w:val="0012552D"/>
    <w:rsid w:val="00126142"/>
    <w:rsid w:val="00126250"/>
    <w:rsid w:val="0012774F"/>
    <w:rsid w:val="00131398"/>
    <w:rsid w:val="001322B7"/>
    <w:rsid w:val="001349D0"/>
    <w:rsid w:val="0013501C"/>
    <w:rsid w:val="00135F5D"/>
    <w:rsid w:val="0013656C"/>
    <w:rsid w:val="00136B12"/>
    <w:rsid w:val="00136F86"/>
    <w:rsid w:val="00137EFA"/>
    <w:rsid w:val="00141B3E"/>
    <w:rsid w:val="001421EF"/>
    <w:rsid w:val="00142F37"/>
    <w:rsid w:val="00143D83"/>
    <w:rsid w:val="001449C5"/>
    <w:rsid w:val="0014689A"/>
    <w:rsid w:val="001478A1"/>
    <w:rsid w:val="001478C1"/>
    <w:rsid w:val="00147BA2"/>
    <w:rsid w:val="00153268"/>
    <w:rsid w:val="00156131"/>
    <w:rsid w:val="00156F46"/>
    <w:rsid w:val="00157066"/>
    <w:rsid w:val="001577D2"/>
    <w:rsid w:val="00157F23"/>
    <w:rsid w:val="001615E8"/>
    <w:rsid w:val="00162126"/>
    <w:rsid w:val="001644A5"/>
    <w:rsid w:val="001651B8"/>
    <w:rsid w:val="001652C6"/>
    <w:rsid w:val="001662EA"/>
    <w:rsid w:val="00166C88"/>
    <w:rsid w:val="00167DD9"/>
    <w:rsid w:val="0017063F"/>
    <w:rsid w:val="00171347"/>
    <w:rsid w:val="001719AA"/>
    <w:rsid w:val="00172035"/>
    <w:rsid w:val="001740B2"/>
    <w:rsid w:val="00174A23"/>
    <w:rsid w:val="00176E81"/>
    <w:rsid w:val="001813E0"/>
    <w:rsid w:val="00182E9F"/>
    <w:rsid w:val="00183B40"/>
    <w:rsid w:val="001857BA"/>
    <w:rsid w:val="00190437"/>
    <w:rsid w:val="00191287"/>
    <w:rsid w:val="00192791"/>
    <w:rsid w:val="00192C66"/>
    <w:rsid w:val="00192F55"/>
    <w:rsid w:val="001930DA"/>
    <w:rsid w:val="001937FC"/>
    <w:rsid w:val="00194188"/>
    <w:rsid w:val="00197F89"/>
    <w:rsid w:val="001A140C"/>
    <w:rsid w:val="001A149E"/>
    <w:rsid w:val="001A30CD"/>
    <w:rsid w:val="001A4AEA"/>
    <w:rsid w:val="001A53EC"/>
    <w:rsid w:val="001B3E09"/>
    <w:rsid w:val="001B5BF2"/>
    <w:rsid w:val="001B6818"/>
    <w:rsid w:val="001B7E96"/>
    <w:rsid w:val="001C0286"/>
    <w:rsid w:val="001C0ADA"/>
    <w:rsid w:val="001C1D2E"/>
    <w:rsid w:val="001C1E01"/>
    <w:rsid w:val="001C21CD"/>
    <w:rsid w:val="001C22B7"/>
    <w:rsid w:val="001C366B"/>
    <w:rsid w:val="001C620F"/>
    <w:rsid w:val="001C69C4"/>
    <w:rsid w:val="001C759A"/>
    <w:rsid w:val="001C75CB"/>
    <w:rsid w:val="001C7A6E"/>
    <w:rsid w:val="001C7C86"/>
    <w:rsid w:val="001D3704"/>
    <w:rsid w:val="001D38C5"/>
    <w:rsid w:val="001D53DB"/>
    <w:rsid w:val="001D5433"/>
    <w:rsid w:val="001D6328"/>
    <w:rsid w:val="001D6C3F"/>
    <w:rsid w:val="001D740F"/>
    <w:rsid w:val="001D7B61"/>
    <w:rsid w:val="001E04C0"/>
    <w:rsid w:val="001E2AFA"/>
    <w:rsid w:val="001E32D5"/>
    <w:rsid w:val="001E40DD"/>
    <w:rsid w:val="001E4B0D"/>
    <w:rsid w:val="001E5BC0"/>
    <w:rsid w:val="001E63A6"/>
    <w:rsid w:val="001E6C98"/>
    <w:rsid w:val="001E6E2F"/>
    <w:rsid w:val="001E70EF"/>
    <w:rsid w:val="001E7B97"/>
    <w:rsid w:val="001F0B32"/>
    <w:rsid w:val="001F0F19"/>
    <w:rsid w:val="001F0FDC"/>
    <w:rsid w:val="001F1760"/>
    <w:rsid w:val="001F2948"/>
    <w:rsid w:val="001F2D3C"/>
    <w:rsid w:val="001F576E"/>
    <w:rsid w:val="001F5B3E"/>
    <w:rsid w:val="001F67CF"/>
    <w:rsid w:val="001F67ED"/>
    <w:rsid w:val="001F70FF"/>
    <w:rsid w:val="001F7FC3"/>
    <w:rsid w:val="0020134E"/>
    <w:rsid w:val="00201E89"/>
    <w:rsid w:val="00201F81"/>
    <w:rsid w:val="00205BC6"/>
    <w:rsid w:val="00206107"/>
    <w:rsid w:val="00207564"/>
    <w:rsid w:val="00210310"/>
    <w:rsid w:val="00211593"/>
    <w:rsid w:val="002115B6"/>
    <w:rsid w:val="002121B8"/>
    <w:rsid w:val="002124B1"/>
    <w:rsid w:val="002147BB"/>
    <w:rsid w:val="00214E9D"/>
    <w:rsid w:val="0021522F"/>
    <w:rsid w:val="00216FEE"/>
    <w:rsid w:val="00221387"/>
    <w:rsid w:val="002216ED"/>
    <w:rsid w:val="00223376"/>
    <w:rsid w:val="00223D47"/>
    <w:rsid w:val="002258F0"/>
    <w:rsid w:val="00232C15"/>
    <w:rsid w:val="002344D0"/>
    <w:rsid w:val="00237771"/>
    <w:rsid w:val="002403A1"/>
    <w:rsid w:val="00240F8E"/>
    <w:rsid w:val="00241A63"/>
    <w:rsid w:val="002461B5"/>
    <w:rsid w:val="002463D8"/>
    <w:rsid w:val="00247E14"/>
    <w:rsid w:val="00250B0A"/>
    <w:rsid w:val="00251B70"/>
    <w:rsid w:val="00252524"/>
    <w:rsid w:val="00252B2F"/>
    <w:rsid w:val="00254374"/>
    <w:rsid w:val="00255B93"/>
    <w:rsid w:val="0025686B"/>
    <w:rsid w:val="00256FF5"/>
    <w:rsid w:val="00257253"/>
    <w:rsid w:val="00257951"/>
    <w:rsid w:val="00257E1D"/>
    <w:rsid w:val="00260D43"/>
    <w:rsid w:val="00260E5C"/>
    <w:rsid w:val="0026126C"/>
    <w:rsid w:val="00261844"/>
    <w:rsid w:val="002628F4"/>
    <w:rsid w:val="00263F6F"/>
    <w:rsid w:val="0026625D"/>
    <w:rsid w:val="0026667F"/>
    <w:rsid w:val="00266C44"/>
    <w:rsid w:val="002673A5"/>
    <w:rsid w:val="00267BC0"/>
    <w:rsid w:val="0027159B"/>
    <w:rsid w:val="00273E6E"/>
    <w:rsid w:val="00273F6E"/>
    <w:rsid w:val="00274198"/>
    <w:rsid w:val="002747A4"/>
    <w:rsid w:val="0027555D"/>
    <w:rsid w:val="00275E11"/>
    <w:rsid w:val="00275FCC"/>
    <w:rsid w:val="00276610"/>
    <w:rsid w:val="00277EA9"/>
    <w:rsid w:val="0028044B"/>
    <w:rsid w:val="00282636"/>
    <w:rsid w:val="002841EA"/>
    <w:rsid w:val="0028571A"/>
    <w:rsid w:val="00287E18"/>
    <w:rsid w:val="00290F93"/>
    <w:rsid w:val="002916A2"/>
    <w:rsid w:val="00291B34"/>
    <w:rsid w:val="00291DD8"/>
    <w:rsid w:val="00291F86"/>
    <w:rsid w:val="00293471"/>
    <w:rsid w:val="0029398C"/>
    <w:rsid w:val="002947CF"/>
    <w:rsid w:val="00297B53"/>
    <w:rsid w:val="00297D10"/>
    <w:rsid w:val="002A0AD7"/>
    <w:rsid w:val="002A0E22"/>
    <w:rsid w:val="002A2295"/>
    <w:rsid w:val="002A2996"/>
    <w:rsid w:val="002A4AB9"/>
    <w:rsid w:val="002A4CC6"/>
    <w:rsid w:val="002A5612"/>
    <w:rsid w:val="002A6EF5"/>
    <w:rsid w:val="002B02BE"/>
    <w:rsid w:val="002B4A8F"/>
    <w:rsid w:val="002B5DDC"/>
    <w:rsid w:val="002B62A6"/>
    <w:rsid w:val="002B7524"/>
    <w:rsid w:val="002C1E31"/>
    <w:rsid w:val="002C33C0"/>
    <w:rsid w:val="002C4967"/>
    <w:rsid w:val="002C572B"/>
    <w:rsid w:val="002C5B7C"/>
    <w:rsid w:val="002D15CA"/>
    <w:rsid w:val="002D1C8C"/>
    <w:rsid w:val="002D1DD9"/>
    <w:rsid w:val="002D2A76"/>
    <w:rsid w:val="002D2C01"/>
    <w:rsid w:val="002D3563"/>
    <w:rsid w:val="002D3C4A"/>
    <w:rsid w:val="002D46CC"/>
    <w:rsid w:val="002D567F"/>
    <w:rsid w:val="002E0352"/>
    <w:rsid w:val="002E249F"/>
    <w:rsid w:val="002E3304"/>
    <w:rsid w:val="002E462B"/>
    <w:rsid w:val="002E6548"/>
    <w:rsid w:val="002F0360"/>
    <w:rsid w:val="002F1322"/>
    <w:rsid w:val="002F3F1E"/>
    <w:rsid w:val="002F5903"/>
    <w:rsid w:val="002F6A8F"/>
    <w:rsid w:val="002F709C"/>
    <w:rsid w:val="002F7527"/>
    <w:rsid w:val="00300A5D"/>
    <w:rsid w:val="00301CE1"/>
    <w:rsid w:val="00301E95"/>
    <w:rsid w:val="00302667"/>
    <w:rsid w:val="0030388D"/>
    <w:rsid w:val="00306DAB"/>
    <w:rsid w:val="00310724"/>
    <w:rsid w:val="00310E06"/>
    <w:rsid w:val="00311C1D"/>
    <w:rsid w:val="00311FC8"/>
    <w:rsid w:val="0031362B"/>
    <w:rsid w:val="00314A41"/>
    <w:rsid w:val="00315312"/>
    <w:rsid w:val="00315353"/>
    <w:rsid w:val="00317E35"/>
    <w:rsid w:val="003210A9"/>
    <w:rsid w:val="00327162"/>
    <w:rsid w:val="003279DD"/>
    <w:rsid w:val="00327F0E"/>
    <w:rsid w:val="00330040"/>
    <w:rsid w:val="00332DA2"/>
    <w:rsid w:val="0033498A"/>
    <w:rsid w:val="0033535E"/>
    <w:rsid w:val="00337B29"/>
    <w:rsid w:val="00341F7D"/>
    <w:rsid w:val="00342B3F"/>
    <w:rsid w:val="00343379"/>
    <w:rsid w:val="00344B26"/>
    <w:rsid w:val="00345657"/>
    <w:rsid w:val="003462EF"/>
    <w:rsid w:val="0034716E"/>
    <w:rsid w:val="0034744F"/>
    <w:rsid w:val="00347B57"/>
    <w:rsid w:val="00350353"/>
    <w:rsid w:val="003532E5"/>
    <w:rsid w:val="00355806"/>
    <w:rsid w:val="00357E9A"/>
    <w:rsid w:val="003607C5"/>
    <w:rsid w:val="00360CD2"/>
    <w:rsid w:val="00361EE4"/>
    <w:rsid w:val="00362992"/>
    <w:rsid w:val="00363765"/>
    <w:rsid w:val="003659DB"/>
    <w:rsid w:val="00365ED8"/>
    <w:rsid w:val="00366835"/>
    <w:rsid w:val="00366EC8"/>
    <w:rsid w:val="00370168"/>
    <w:rsid w:val="0037029A"/>
    <w:rsid w:val="0037347A"/>
    <w:rsid w:val="00375BAF"/>
    <w:rsid w:val="00376CC6"/>
    <w:rsid w:val="0038183E"/>
    <w:rsid w:val="00383C4B"/>
    <w:rsid w:val="003847B2"/>
    <w:rsid w:val="0038624B"/>
    <w:rsid w:val="00386760"/>
    <w:rsid w:val="00386FAF"/>
    <w:rsid w:val="00387374"/>
    <w:rsid w:val="00390FB2"/>
    <w:rsid w:val="00394E12"/>
    <w:rsid w:val="003968C8"/>
    <w:rsid w:val="0039730B"/>
    <w:rsid w:val="003979C6"/>
    <w:rsid w:val="003A106B"/>
    <w:rsid w:val="003A1592"/>
    <w:rsid w:val="003A1770"/>
    <w:rsid w:val="003A38A8"/>
    <w:rsid w:val="003A4DE6"/>
    <w:rsid w:val="003A506C"/>
    <w:rsid w:val="003A5F9A"/>
    <w:rsid w:val="003A624D"/>
    <w:rsid w:val="003A78BE"/>
    <w:rsid w:val="003B21A8"/>
    <w:rsid w:val="003B2680"/>
    <w:rsid w:val="003B34DC"/>
    <w:rsid w:val="003B4233"/>
    <w:rsid w:val="003B448E"/>
    <w:rsid w:val="003B5C14"/>
    <w:rsid w:val="003B5C4F"/>
    <w:rsid w:val="003B62D0"/>
    <w:rsid w:val="003C0377"/>
    <w:rsid w:val="003C0CAD"/>
    <w:rsid w:val="003C1BF4"/>
    <w:rsid w:val="003C23B8"/>
    <w:rsid w:val="003C33C0"/>
    <w:rsid w:val="003C371B"/>
    <w:rsid w:val="003C453B"/>
    <w:rsid w:val="003C45BD"/>
    <w:rsid w:val="003C5082"/>
    <w:rsid w:val="003C6BA8"/>
    <w:rsid w:val="003D1D42"/>
    <w:rsid w:val="003D3142"/>
    <w:rsid w:val="003D493E"/>
    <w:rsid w:val="003D5158"/>
    <w:rsid w:val="003E0868"/>
    <w:rsid w:val="003E0F19"/>
    <w:rsid w:val="003E2566"/>
    <w:rsid w:val="003E2728"/>
    <w:rsid w:val="003E28A6"/>
    <w:rsid w:val="003E2EBA"/>
    <w:rsid w:val="003E3686"/>
    <w:rsid w:val="003E46EA"/>
    <w:rsid w:val="003E509A"/>
    <w:rsid w:val="003E632E"/>
    <w:rsid w:val="003E653C"/>
    <w:rsid w:val="003E6CAC"/>
    <w:rsid w:val="003E6E01"/>
    <w:rsid w:val="003F1962"/>
    <w:rsid w:val="003F1DE4"/>
    <w:rsid w:val="003F1EE8"/>
    <w:rsid w:val="003F4B82"/>
    <w:rsid w:val="003F54AA"/>
    <w:rsid w:val="00402417"/>
    <w:rsid w:val="00404EA4"/>
    <w:rsid w:val="00406594"/>
    <w:rsid w:val="00406F4E"/>
    <w:rsid w:val="004072A2"/>
    <w:rsid w:val="004076E7"/>
    <w:rsid w:val="00410395"/>
    <w:rsid w:val="004142AA"/>
    <w:rsid w:val="004144BA"/>
    <w:rsid w:val="00414932"/>
    <w:rsid w:val="00415BDF"/>
    <w:rsid w:val="00416FB5"/>
    <w:rsid w:val="0041744F"/>
    <w:rsid w:val="00421937"/>
    <w:rsid w:val="00421C9F"/>
    <w:rsid w:val="00422BB4"/>
    <w:rsid w:val="00425EC1"/>
    <w:rsid w:val="0042609C"/>
    <w:rsid w:val="0042624A"/>
    <w:rsid w:val="00434622"/>
    <w:rsid w:val="0043467C"/>
    <w:rsid w:val="004346C4"/>
    <w:rsid w:val="0043637F"/>
    <w:rsid w:val="00436938"/>
    <w:rsid w:val="00437B17"/>
    <w:rsid w:val="00437D4D"/>
    <w:rsid w:val="0044210C"/>
    <w:rsid w:val="00442118"/>
    <w:rsid w:val="004436D6"/>
    <w:rsid w:val="00444828"/>
    <w:rsid w:val="004450AB"/>
    <w:rsid w:val="00451765"/>
    <w:rsid w:val="00451A1D"/>
    <w:rsid w:val="00451B4E"/>
    <w:rsid w:val="00453679"/>
    <w:rsid w:val="004538F1"/>
    <w:rsid w:val="004544E6"/>
    <w:rsid w:val="0045531B"/>
    <w:rsid w:val="00455ADC"/>
    <w:rsid w:val="00455ECA"/>
    <w:rsid w:val="00457887"/>
    <w:rsid w:val="00457C6F"/>
    <w:rsid w:val="00460B51"/>
    <w:rsid w:val="00460D58"/>
    <w:rsid w:val="0046282B"/>
    <w:rsid w:val="0046339A"/>
    <w:rsid w:val="004662F6"/>
    <w:rsid w:val="00470169"/>
    <w:rsid w:val="0047361F"/>
    <w:rsid w:val="004739A7"/>
    <w:rsid w:val="00473A83"/>
    <w:rsid w:val="004748F0"/>
    <w:rsid w:val="00474EB0"/>
    <w:rsid w:val="00476356"/>
    <w:rsid w:val="00476427"/>
    <w:rsid w:val="00476B42"/>
    <w:rsid w:val="004808C6"/>
    <w:rsid w:val="00481116"/>
    <w:rsid w:val="00485D13"/>
    <w:rsid w:val="00486E04"/>
    <w:rsid w:val="00487622"/>
    <w:rsid w:val="00487891"/>
    <w:rsid w:val="0049083D"/>
    <w:rsid w:val="0049192C"/>
    <w:rsid w:val="00492904"/>
    <w:rsid w:val="0049444F"/>
    <w:rsid w:val="00497CA2"/>
    <w:rsid w:val="004A0313"/>
    <w:rsid w:val="004A038B"/>
    <w:rsid w:val="004A0ADF"/>
    <w:rsid w:val="004A18A9"/>
    <w:rsid w:val="004A6708"/>
    <w:rsid w:val="004B1FA1"/>
    <w:rsid w:val="004B2937"/>
    <w:rsid w:val="004B6336"/>
    <w:rsid w:val="004B6390"/>
    <w:rsid w:val="004C16F5"/>
    <w:rsid w:val="004C1F05"/>
    <w:rsid w:val="004C26BA"/>
    <w:rsid w:val="004C2AD5"/>
    <w:rsid w:val="004C608D"/>
    <w:rsid w:val="004C6BA4"/>
    <w:rsid w:val="004D0476"/>
    <w:rsid w:val="004D0D21"/>
    <w:rsid w:val="004D1AD5"/>
    <w:rsid w:val="004D2235"/>
    <w:rsid w:val="004D330D"/>
    <w:rsid w:val="004D49F6"/>
    <w:rsid w:val="004D4F8A"/>
    <w:rsid w:val="004D583A"/>
    <w:rsid w:val="004D5F98"/>
    <w:rsid w:val="004D6F6F"/>
    <w:rsid w:val="004D736C"/>
    <w:rsid w:val="004E1E77"/>
    <w:rsid w:val="004E348F"/>
    <w:rsid w:val="004E4591"/>
    <w:rsid w:val="004E4C9B"/>
    <w:rsid w:val="004E50D7"/>
    <w:rsid w:val="004E55CB"/>
    <w:rsid w:val="004E57A5"/>
    <w:rsid w:val="004E6484"/>
    <w:rsid w:val="004E6712"/>
    <w:rsid w:val="004E6A72"/>
    <w:rsid w:val="004E6DDC"/>
    <w:rsid w:val="004F0AD1"/>
    <w:rsid w:val="004F1CD7"/>
    <w:rsid w:val="004F23B8"/>
    <w:rsid w:val="004F2CFD"/>
    <w:rsid w:val="004F3E0E"/>
    <w:rsid w:val="004F451E"/>
    <w:rsid w:val="004F4A53"/>
    <w:rsid w:val="004F57AF"/>
    <w:rsid w:val="004F6A06"/>
    <w:rsid w:val="005013AA"/>
    <w:rsid w:val="00501A33"/>
    <w:rsid w:val="00501EC5"/>
    <w:rsid w:val="00502372"/>
    <w:rsid w:val="00503448"/>
    <w:rsid w:val="00503DFD"/>
    <w:rsid w:val="005048AE"/>
    <w:rsid w:val="00504938"/>
    <w:rsid w:val="00506C92"/>
    <w:rsid w:val="00506E25"/>
    <w:rsid w:val="005075C7"/>
    <w:rsid w:val="005107E8"/>
    <w:rsid w:val="00510C9C"/>
    <w:rsid w:val="0051118F"/>
    <w:rsid w:val="005141A0"/>
    <w:rsid w:val="005143AD"/>
    <w:rsid w:val="005144FF"/>
    <w:rsid w:val="00516CA5"/>
    <w:rsid w:val="005175DD"/>
    <w:rsid w:val="00520548"/>
    <w:rsid w:val="00520CCA"/>
    <w:rsid w:val="0052306C"/>
    <w:rsid w:val="00524ADD"/>
    <w:rsid w:val="0052509E"/>
    <w:rsid w:val="005252C3"/>
    <w:rsid w:val="0052544A"/>
    <w:rsid w:val="005262EC"/>
    <w:rsid w:val="0052788A"/>
    <w:rsid w:val="005310A2"/>
    <w:rsid w:val="00531126"/>
    <w:rsid w:val="0053144C"/>
    <w:rsid w:val="00533F72"/>
    <w:rsid w:val="00534051"/>
    <w:rsid w:val="00534D19"/>
    <w:rsid w:val="00535DF3"/>
    <w:rsid w:val="00537045"/>
    <w:rsid w:val="00537DAD"/>
    <w:rsid w:val="0054119E"/>
    <w:rsid w:val="00542355"/>
    <w:rsid w:val="005475E0"/>
    <w:rsid w:val="005478C3"/>
    <w:rsid w:val="00551900"/>
    <w:rsid w:val="00552079"/>
    <w:rsid w:val="00553144"/>
    <w:rsid w:val="00556A8B"/>
    <w:rsid w:val="00557C02"/>
    <w:rsid w:val="00560CB2"/>
    <w:rsid w:val="00562043"/>
    <w:rsid w:val="0056208A"/>
    <w:rsid w:val="00562E95"/>
    <w:rsid w:val="00563844"/>
    <w:rsid w:val="00563964"/>
    <w:rsid w:val="00563CF2"/>
    <w:rsid w:val="00564570"/>
    <w:rsid w:val="00564D27"/>
    <w:rsid w:val="0056533E"/>
    <w:rsid w:val="0056667A"/>
    <w:rsid w:val="005676C8"/>
    <w:rsid w:val="00570DCA"/>
    <w:rsid w:val="00575522"/>
    <w:rsid w:val="0058194B"/>
    <w:rsid w:val="005819B1"/>
    <w:rsid w:val="0058247B"/>
    <w:rsid w:val="00583A52"/>
    <w:rsid w:val="005842D5"/>
    <w:rsid w:val="00584FE6"/>
    <w:rsid w:val="005856D7"/>
    <w:rsid w:val="0058579B"/>
    <w:rsid w:val="005918EF"/>
    <w:rsid w:val="00592AE5"/>
    <w:rsid w:val="005933F3"/>
    <w:rsid w:val="00593DFE"/>
    <w:rsid w:val="005950E9"/>
    <w:rsid w:val="00596F98"/>
    <w:rsid w:val="005A046E"/>
    <w:rsid w:val="005A0C79"/>
    <w:rsid w:val="005A11D0"/>
    <w:rsid w:val="005A1C66"/>
    <w:rsid w:val="005A2338"/>
    <w:rsid w:val="005A2388"/>
    <w:rsid w:val="005A3535"/>
    <w:rsid w:val="005A57C4"/>
    <w:rsid w:val="005A78AC"/>
    <w:rsid w:val="005B1035"/>
    <w:rsid w:val="005B5CEC"/>
    <w:rsid w:val="005B67AB"/>
    <w:rsid w:val="005B7DD4"/>
    <w:rsid w:val="005C3427"/>
    <w:rsid w:val="005C57E7"/>
    <w:rsid w:val="005D0177"/>
    <w:rsid w:val="005D09B2"/>
    <w:rsid w:val="005D160B"/>
    <w:rsid w:val="005D587E"/>
    <w:rsid w:val="005D7170"/>
    <w:rsid w:val="005D7FC2"/>
    <w:rsid w:val="005E17AF"/>
    <w:rsid w:val="005E3F30"/>
    <w:rsid w:val="005E58AF"/>
    <w:rsid w:val="005E7C9E"/>
    <w:rsid w:val="005E7EA9"/>
    <w:rsid w:val="005F129E"/>
    <w:rsid w:val="005F1D41"/>
    <w:rsid w:val="005F25D0"/>
    <w:rsid w:val="005F3C4B"/>
    <w:rsid w:val="005F4333"/>
    <w:rsid w:val="005F46E6"/>
    <w:rsid w:val="005F49E7"/>
    <w:rsid w:val="005F5511"/>
    <w:rsid w:val="005F625F"/>
    <w:rsid w:val="005F65F6"/>
    <w:rsid w:val="005F7CFD"/>
    <w:rsid w:val="0060062B"/>
    <w:rsid w:val="0060065B"/>
    <w:rsid w:val="006014F3"/>
    <w:rsid w:val="0060190B"/>
    <w:rsid w:val="00601A3C"/>
    <w:rsid w:val="006024B4"/>
    <w:rsid w:val="00602C26"/>
    <w:rsid w:val="006034E6"/>
    <w:rsid w:val="0060598B"/>
    <w:rsid w:val="00607C2B"/>
    <w:rsid w:val="0061034B"/>
    <w:rsid w:val="006108DF"/>
    <w:rsid w:val="00610ECE"/>
    <w:rsid w:val="00610FF5"/>
    <w:rsid w:val="0061125D"/>
    <w:rsid w:val="0061186C"/>
    <w:rsid w:val="006127C3"/>
    <w:rsid w:val="0061390D"/>
    <w:rsid w:val="00613934"/>
    <w:rsid w:val="0061399F"/>
    <w:rsid w:val="00613FD8"/>
    <w:rsid w:val="00614320"/>
    <w:rsid w:val="0061530B"/>
    <w:rsid w:val="00615519"/>
    <w:rsid w:val="00616D14"/>
    <w:rsid w:val="00620581"/>
    <w:rsid w:val="00622A33"/>
    <w:rsid w:val="006234E3"/>
    <w:rsid w:val="00627380"/>
    <w:rsid w:val="0063242F"/>
    <w:rsid w:val="00633181"/>
    <w:rsid w:val="006334FF"/>
    <w:rsid w:val="00634043"/>
    <w:rsid w:val="00634FA9"/>
    <w:rsid w:val="0063632B"/>
    <w:rsid w:val="006377AD"/>
    <w:rsid w:val="0064031B"/>
    <w:rsid w:val="00641E42"/>
    <w:rsid w:val="0064221E"/>
    <w:rsid w:val="00642F6B"/>
    <w:rsid w:val="006433A2"/>
    <w:rsid w:val="006443EC"/>
    <w:rsid w:val="00644A40"/>
    <w:rsid w:val="00646CD8"/>
    <w:rsid w:val="00646F8D"/>
    <w:rsid w:val="00650215"/>
    <w:rsid w:val="00653DB3"/>
    <w:rsid w:val="00655E92"/>
    <w:rsid w:val="00657240"/>
    <w:rsid w:val="006607F6"/>
    <w:rsid w:val="00661EDE"/>
    <w:rsid w:val="00664E44"/>
    <w:rsid w:val="0066586D"/>
    <w:rsid w:val="00665B92"/>
    <w:rsid w:val="006707CD"/>
    <w:rsid w:val="0067100F"/>
    <w:rsid w:val="00673032"/>
    <w:rsid w:val="00674F2B"/>
    <w:rsid w:val="006751EA"/>
    <w:rsid w:val="006755DA"/>
    <w:rsid w:val="0067631D"/>
    <w:rsid w:val="00676524"/>
    <w:rsid w:val="006767DE"/>
    <w:rsid w:val="00676D90"/>
    <w:rsid w:val="00680736"/>
    <w:rsid w:val="00682309"/>
    <w:rsid w:val="00683BF8"/>
    <w:rsid w:val="00684F7F"/>
    <w:rsid w:val="006859BF"/>
    <w:rsid w:val="00691B4E"/>
    <w:rsid w:val="00693A15"/>
    <w:rsid w:val="00694F65"/>
    <w:rsid w:val="00695108"/>
    <w:rsid w:val="006959C4"/>
    <w:rsid w:val="00696D79"/>
    <w:rsid w:val="00697431"/>
    <w:rsid w:val="006A04C4"/>
    <w:rsid w:val="006A244B"/>
    <w:rsid w:val="006A2940"/>
    <w:rsid w:val="006A49B6"/>
    <w:rsid w:val="006A617A"/>
    <w:rsid w:val="006A65E0"/>
    <w:rsid w:val="006B01DA"/>
    <w:rsid w:val="006B0CDB"/>
    <w:rsid w:val="006B25BB"/>
    <w:rsid w:val="006B2DBD"/>
    <w:rsid w:val="006B4455"/>
    <w:rsid w:val="006B48FE"/>
    <w:rsid w:val="006B54DD"/>
    <w:rsid w:val="006B6CE6"/>
    <w:rsid w:val="006C1120"/>
    <w:rsid w:val="006C1F18"/>
    <w:rsid w:val="006C2A2E"/>
    <w:rsid w:val="006C3853"/>
    <w:rsid w:val="006C45D4"/>
    <w:rsid w:val="006C4E28"/>
    <w:rsid w:val="006D056D"/>
    <w:rsid w:val="006D0E7B"/>
    <w:rsid w:val="006D2A4B"/>
    <w:rsid w:val="006D30A7"/>
    <w:rsid w:val="006D525D"/>
    <w:rsid w:val="006D5303"/>
    <w:rsid w:val="006D76DC"/>
    <w:rsid w:val="006E0A0E"/>
    <w:rsid w:val="006E0E4C"/>
    <w:rsid w:val="006E20DC"/>
    <w:rsid w:val="006E27B0"/>
    <w:rsid w:val="006E3152"/>
    <w:rsid w:val="006E38D1"/>
    <w:rsid w:val="006E47A1"/>
    <w:rsid w:val="006E49F1"/>
    <w:rsid w:val="006E4B89"/>
    <w:rsid w:val="006E4DFF"/>
    <w:rsid w:val="006E7AE7"/>
    <w:rsid w:val="006F076E"/>
    <w:rsid w:val="006F179B"/>
    <w:rsid w:val="006F1F48"/>
    <w:rsid w:val="006F2200"/>
    <w:rsid w:val="006F2924"/>
    <w:rsid w:val="006F44AD"/>
    <w:rsid w:val="006F44B5"/>
    <w:rsid w:val="006F4EE6"/>
    <w:rsid w:val="006F6502"/>
    <w:rsid w:val="006F6FC8"/>
    <w:rsid w:val="006F7808"/>
    <w:rsid w:val="00700B46"/>
    <w:rsid w:val="0070128F"/>
    <w:rsid w:val="00702DEA"/>
    <w:rsid w:val="0070387B"/>
    <w:rsid w:val="00705C35"/>
    <w:rsid w:val="00705D33"/>
    <w:rsid w:val="00705E5E"/>
    <w:rsid w:val="00712961"/>
    <w:rsid w:val="00712ACC"/>
    <w:rsid w:val="00713369"/>
    <w:rsid w:val="00717912"/>
    <w:rsid w:val="00717C65"/>
    <w:rsid w:val="00721083"/>
    <w:rsid w:val="007256EE"/>
    <w:rsid w:val="007267D6"/>
    <w:rsid w:val="00727923"/>
    <w:rsid w:val="00731B87"/>
    <w:rsid w:val="00732601"/>
    <w:rsid w:val="00732DBE"/>
    <w:rsid w:val="007337AD"/>
    <w:rsid w:val="00733960"/>
    <w:rsid w:val="00733F26"/>
    <w:rsid w:val="007350AA"/>
    <w:rsid w:val="0073518A"/>
    <w:rsid w:val="00735A73"/>
    <w:rsid w:val="00735D8F"/>
    <w:rsid w:val="00736708"/>
    <w:rsid w:val="007377AB"/>
    <w:rsid w:val="00740B3E"/>
    <w:rsid w:val="007429DA"/>
    <w:rsid w:val="00743E72"/>
    <w:rsid w:val="00744D63"/>
    <w:rsid w:val="0074577A"/>
    <w:rsid w:val="007463E1"/>
    <w:rsid w:val="00750317"/>
    <w:rsid w:val="00751207"/>
    <w:rsid w:val="0075253C"/>
    <w:rsid w:val="00752689"/>
    <w:rsid w:val="0075407B"/>
    <w:rsid w:val="00754315"/>
    <w:rsid w:val="00754AA7"/>
    <w:rsid w:val="00754E2B"/>
    <w:rsid w:val="00757E06"/>
    <w:rsid w:val="00760B0E"/>
    <w:rsid w:val="00762E36"/>
    <w:rsid w:val="0076387C"/>
    <w:rsid w:val="0076569A"/>
    <w:rsid w:val="00765882"/>
    <w:rsid w:val="007669D2"/>
    <w:rsid w:val="00766F93"/>
    <w:rsid w:val="00770DCD"/>
    <w:rsid w:val="00771ACC"/>
    <w:rsid w:val="007729A6"/>
    <w:rsid w:val="007743EB"/>
    <w:rsid w:val="007756FD"/>
    <w:rsid w:val="00775FB8"/>
    <w:rsid w:val="0077778C"/>
    <w:rsid w:val="00777A91"/>
    <w:rsid w:val="00781370"/>
    <w:rsid w:val="00782384"/>
    <w:rsid w:val="007867D1"/>
    <w:rsid w:val="007906DA"/>
    <w:rsid w:val="00791972"/>
    <w:rsid w:val="0079270E"/>
    <w:rsid w:val="00793E30"/>
    <w:rsid w:val="007968DB"/>
    <w:rsid w:val="00796FB8"/>
    <w:rsid w:val="007A0397"/>
    <w:rsid w:val="007A04E5"/>
    <w:rsid w:val="007A0DF9"/>
    <w:rsid w:val="007A11BA"/>
    <w:rsid w:val="007A16B8"/>
    <w:rsid w:val="007A28D4"/>
    <w:rsid w:val="007A2CDF"/>
    <w:rsid w:val="007A35BE"/>
    <w:rsid w:val="007A3616"/>
    <w:rsid w:val="007A4162"/>
    <w:rsid w:val="007A46BA"/>
    <w:rsid w:val="007A5493"/>
    <w:rsid w:val="007A5990"/>
    <w:rsid w:val="007A6517"/>
    <w:rsid w:val="007B2E8F"/>
    <w:rsid w:val="007B37A7"/>
    <w:rsid w:val="007B397D"/>
    <w:rsid w:val="007B3F42"/>
    <w:rsid w:val="007B4D32"/>
    <w:rsid w:val="007B6008"/>
    <w:rsid w:val="007B76BD"/>
    <w:rsid w:val="007C0D3C"/>
    <w:rsid w:val="007C0DAD"/>
    <w:rsid w:val="007C1329"/>
    <w:rsid w:val="007C2669"/>
    <w:rsid w:val="007C2CD5"/>
    <w:rsid w:val="007C42DA"/>
    <w:rsid w:val="007C4377"/>
    <w:rsid w:val="007C4E00"/>
    <w:rsid w:val="007C5A62"/>
    <w:rsid w:val="007C5CA6"/>
    <w:rsid w:val="007C5D0F"/>
    <w:rsid w:val="007C6835"/>
    <w:rsid w:val="007D14C8"/>
    <w:rsid w:val="007D173B"/>
    <w:rsid w:val="007D2BE0"/>
    <w:rsid w:val="007D6241"/>
    <w:rsid w:val="007D6628"/>
    <w:rsid w:val="007D7B41"/>
    <w:rsid w:val="007E0DF3"/>
    <w:rsid w:val="007E1830"/>
    <w:rsid w:val="007E2A0E"/>
    <w:rsid w:val="007E3303"/>
    <w:rsid w:val="007E5F9F"/>
    <w:rsid w:val="007E6493"/>
    <w:rsid w:val="007E76D5"/>
    <w:rsid w:val="007E7F71"/>
    <w:rsid w:val="007F0AE1"/>
    <w:rsid w:val="007F217F"/>
    <w:rsid w:val="007F2380"/>
    <w:rsid w:val="007F32A1"/>
    <w:rsid w:val="007F332A"/>
    <w:rsid w:val="007F399E"/>
    <w:rsid w:val="007F4B73"/>
    <w:rsid w:val="007F4BAB"/>
    <w:rsid w:val="007F59DB"/>
    <w:rsid w:val="007F7BC3"/>
    <w:rsid w:val="00804345"/>
    <w:rsid w:val="00804FEF"/>
    <w:rsid w:val="008056B9"/>
    <w:rsid w:val="008060A6"/>
    <w:rsid w:val="00806D51"/>
    <w:rsid w:val="008103DF"/>
    <w:rsid w:val="0081241E"/>
    <w:rsid w:val="00814416"/>
    <w:rsid w:val="008144F9"/>
    <w:rsid w:val="008164E9"/>
    <w:rsid w:val="008173F9"/>
    <w:rsid w:val="00817CB1"/>
    <w:rsid w:val="008223F8"/>
    <w:rsid w:val="00822937"/>
    <w:rsid w:val="00824CDD"/>
    <w:rsid w:val="0082720C"/>
    <w:rsid w:val="00830ECE"/>
    <w:rsid w:val="00831038"/>
    <w:rsid w:val="008339F6"/>
    <w:rsid w:val="00835645"/>
    <w:rsid w:val="00836A79"/>
    <w:rsid w:val="00837910"/>
    <w:rsid w:val="008402AA"/>
    <w:rsid w:val="0084125A"/>
    <w:rsid w:val="00841328"/>
    <w:rsid w:val="00841659"/>
    <w:rsid w:val="00842335"/>
    <w:rsid w:val="00842A46"/>
    <w:rsid w:val="0084385D"/>
    <w:rsid w:val="00843D56"/>
    <w:rsid w:val="00844D79"/>
    <w:rsid w:val="00845201"/>
    <w:rsid w:val="00846167"/>
    <w:rsid w:val="00846880"/>
    <w:rsid w:val="00846D89"/>
    <w:rsid w:val="00846E90"/>
    <w:rsid w:val="00850027"/>
    <w:rsid w:val="00850BFC"/>
    <w:rsid w:val="00852435"/>
    <w:rsid w:val="00852A37"/>
    <w:rsid w:val="0085465A"/>
    <w:rsid w:val="00854EED"/>
    <w:rsid w:val="00857414"/>
    <w:rsid w:val="00857F5C"/>
    <w:rsid w:val="008628C2"/>
    <w:rsid w:val="00862D0A"/>
    <w:rsid w:val="00864A22"/>
    <w:rsid w:val="008718FA"/>
    <w:rsid w:val="008734B6"/>
    <w:rsid w:val="00874201"/>
    <w:rsid w:val="00876450"/>
    <w:rsid w:val="00880A96"/>
    <w:rsid w:val="00880DF9"/>
    <w:rsid w:val="00881ABC"/>
    <w:rsid w:val="00881EE6"/>
    <w:rsid w:val="0088228E"/>
    <w:rsid w:val="00882507"/>
    <w:rsid w:val="0088252B"/>
    <w:rsid w:val="00884403"/>
    <w:rsid w:val="00885E3C"/>
    <w:rsid w:val="00886073"/>
    <w:rsid w:val="00886CA8"/>
    <w:rsid w:val="00890C13"/>
    <w:rsid w:val="0089105E"/>
    <w:rsid w:val="00891698"/>
    <w:rsid w:val="00891819"/>
    <w:rsid w:val="0089246F"/>
    <w:rsid w:val="00892915"/>
    <w:rsid w:val="00892A3A"/>
    <w:rsid w:val="00893DCD"/>
    <w:rsid w:val="008A1DA9"/>
    <w:rsid w:val="008A3C2B"/>
    <w:rsid w:val="008A4BDE"/>
    <w:rsid w:val="008A558A"/>
    <w:rsid w:val="008A56FE"/>
    <w:rsid w:val="008A7804"/>
    <w:rsid w:val="008B1380"/>
    <w:rsid w:val="008B18F9"/>
    <w:rsid w:val="008B21FE"/>
    <w:rsid w:val="008B48EC"/>
    <w:rsid w:val="008B4997"/>
    <w:rsid w:val="008B54D1"/>
    <w:rsid w:val="008B61C2"/>
    <w:rsid w:val="008B720E"/>
    <w:rsid w:val="008B72F8"/>
    <w:rsid w:val="008C0FA8"/>
    <w:rsid w:val="008C15EF"/>
    <w:rsid w:val="008C1DD9"/>
    <w:rsid w:val="008C2159"/>
    <w:rsid w:val="008C639F"/>
    <w:rsid w:val="008C7C3B"/>
    <w:rsid w:val="008D20B7"/>
    <w:rsid w:val="008D4AFA"/>
    <w:rsid w:val="008D6FC5"/>
    <w:rsid w:val="008E0CC3"/>
    <w:rsid w:val="008E0D93"/>
    <w:rsid w:val="008E372C"/>
    <w:rsid w:val="008E5E81"/>
    <w:rsid w:val="008E7A33"/>
    <w:rsid w:val="008E7F9A"/>
    <w:rsid w:val="008F0DA2"/>
    <w:rsid w:val="008F0E2E"/>
    <w:rsid w:val="008F2EC6"/>
    <w:rsid w:val="008F2FD0"/>
    <w:rsid w:val="008F3D13"/>
    <w:rsid w:val="008F6FA2"/>
    <w:rsid w:val="0090071B"/>
    <w:rsid w:val="00900950"/>
    <w:rsid w:val="00901F3B"/>
    <w:rsid w:val="00902288"/>
    <w:rsid w:val="0090335C"/>
    <w:rsid w:val="0090386B"/>
    <w:rsid w:val="00910A7B"/>
    <w:rsid w:val="00912378"/>
    <w:rsid w:val="00912B88"/>
    <w:rsid w:val="00916C12"/>
    <w:rsid w:val="00917E0D"/>
    <w:rsid w:val="00920458"/>
    <w:rsid w:val="00921267"/>
    <w:rsid w:val="009213A3"/>
    <w:rsid w:val="00921E17"/>
    <w:rsid w:val="009229EA"/>
    <w:rsid w:val="00923254"/>
    <w:rsid w:val="0092345D"/>
    <w:rsid w:val="00923AC7"/>
    <w:rsid w:val="00924DF4"/>
    <w:rsid w:val="00925A05"/>
    <w:rsid w:val="00926399"/>
    <w:rsid w:val="00927545"/>
    <w:rsid w:val="00927AB3"/>
    <w:rsid w:val="00927F7A"/>
    <w:rsid w:val="009309A8"/>
    <w:rsid w:val="00930F49"/>
    <w:rsid w:val="00932466"/>
    <w:rsid w:val="00932CB3"/>
    <w:rsid w:val="00936899"/>
    <w:rsid w:val="009372FF"/>
    <w:rsid w:val="00940961"/>
    <w:rsid w:val="00942779"/>
    <w:rsid w:val="00944964"/>
    <w:rsid w:val="009449C7"/>
    <w:rsid w:val="009451D5"/>
    <w:rsid w:val="009451E2"/>
    <w:rsid w:val="00945245"/>
    <w:rsid w:val="00945AD3"/>
    <w:rsid w:val="009460F6"/>
    <w:rsid w:val="00950640"/>
    <w:rsid w:val="00951F7E"/>
    <w:rsid w:val="009521BF"/>
    <w:rsid w:val="00954BFA"/>
    <w:rsid w:val="00956584"/>
    <w:rsid w:val="00956E33"/>
    <w:rsid w:val="009624FF"/>
    <w:rsid w:val="009626A5"/>
    <w:rsid w:val="00962A73"/>
    <w:rsid w:val="00963B60"/>
    <w:rsid w:val="00964C5B"/>
    <w:rsid w:val="00965BC1"/>
    <w:rsid w:val="009715F7"/>
    <w:rsid w:val="00974635"/>
    <w:rsid w:val="00974812"/>
    <w:rsid w:val="00974F31"/>
    <w:rsid w:val="0097570C"/>
    <w:rsid w:val="00980C12"/>
    <w:rsid w:val="00981815"/>
    <w:rsid w:val="009828A2"/>
    <w:rsid w:val="00985059"/>
    <w:rsid w:val="00985537"/>
    <w:rsid w:val="00986513"/>
    <w:rsid w:val="00986D5C"/>
    <w:rsid w:val="009901B8"/>
    <w:rsid w:val="00990D32"/>
    <w:rsid w:val="00991567"/>
    <w:rsid w:val="00991DC2"/>
    <w:rsid w:val="0099364F"/>
    <w:rsid w:val="009A0862"/>
    <w:rsid w:val="009A09F7"/>
    <w:rsid w:val="009A0A8F"/>
    <w:rsid w:val="009A2A41"/>
    <w:rsid w:val="009A40D2"/>
    <w:rsid w:val="009A40D9"/>
    <w:rsid w:val="009A4999"/>
    <w:rsid w:val="009B0BFF"/>
    <w:rsid w:val="009B1EAA"/>
    <w:rsid w:val="009B2AB1"/>
    <w:rsid w:val="009B2DFF"/>
    <w:rsid w:val="009B3280"/>
    <w:rsid w:val="009B3CBB"/>
    <w:rsid w:val="009B3F3C"/>
    <w:rsid w:val="009B603F"/>
    <w:rsid w:val="009B711F"/>
    <w:rsid w:val="009C0EDF"/>
    <w:rsid w:val="009C0FB4"/>
    <w:rsid w:val="009C2056"/>
    <w:rsid w:val="009C3282"/>
    <w:rsid w:val="009C4943"/>
    <w:rsid w:val="009C4AFC"/>
    <w:rsid w:val="009D0D00"/>
    <w:rsid w:val="009D0F95"/>
    <w:rsid w:val="009D3C9E"/>
    <w:rsid w:val="009D48CF"/>
    <w:rsid w:val="009D49B0"/>
    <w:rsid w:val="009D5B94"/>
    <w:rsid w:val="009D668C"/>
    <w:rsid w:val="009E0228"/>
    <w:rsid w:val="009E0385"/>
    <w:rsid w:val="009E0CAE"/>
    <w:rsid w:val="009E317D"/>
    <w:rsid w:val="009E35F0"/>
    <w:rsid w:val="009E4918"/>
    <w:rsid w:val="009E634C"/>
    <w:rsid w:val="009F03B4"/>
    <w:rsid w:val="009F0C99"/>
    <w:rsid w:val="009F1928"/>
    <w:rsid w:val="009F19E9"/>
    <w:rsid w:val="009F3D06"/>
    <w:rsid w:val="009F4004"/>
    <w:rsid w:val="009F4827"/>
    <w:rsid w:val="009F5759"/>
    <w:rsid w:val="009F6F9E"/>
    <w:rsid w:val="00A01510"/>
    <w:rsid w:val="00A01F69"/>
    <w:rsid w:val="00A03CD3"/>
    <w:rsid w:val="00A04D82"/>
    <w:rsid w:val="00A05392"/>
    <w:rsid w:val="00A05671"/>
    <w:rsid w:val="00A05A79"/>
    <w:rsid w:val="00A06742"/>
    <w:rsid w:val="00A06892"/>
    <w:rsid w:val="00A072C2"/>
    <w:rsid w:val="00A1010F"/>
    <w:rsid w:val="00A109C5"/>
    <w:rsid w:val="00A10AA2"/>
    <w:rsid w:val="00A11EDB"/>
    <w:rsid w:val="00A12C52"/>
    <w:rsid w:val="00A13119"/>
    <w:rsid w:val="00A137EF"/>
    <w:rsid w:val="00A14F72"/>
    <w:rsid w:val="00A1629E"/>
    <w:rsid w:val="00A170D6"/>
    <w:rsid w:val="00A17B5E"/>
    <w:rsid w:val="00A200D8"/>
    <w:rsid w:val="00A21E0D"/>
    <w:rsid w:val="00A22296"/>
    <w:rsid w:val="00A225D8"/>
    <w:rsid w:val="00A227DF"/>
    <w:rsid w:val="00A26890"/>
    <w:rsid w:val="00A27923"/>
    <w:rsid w:val="00A3081A"/>
    <w:rsid w:val="00A31B85"/>
    <w:rsid w:val="00A31E62"/>
    <w:rsid w:val="00A3303A"/>
    <w:rsid w:val="00A335F9"/>
    <w:rsid w:val="00A34D60"/>
    <w:rsid w:val="00A35B44"/>
    <w:rsid w:val="00A3654E"/>
    <w:rsid w:val="00A36A0D"/>
    <w:rsid w:val="00A4017B"/>
    <w:rsid w:val="00A41E83"/>
    <w:rsid w:val="00A42365"/>
    <w:rsid w:val="00A44020"/>
    <w:rsid w:val="00A44DA0"/>
    <w:rsid w:val="00A4514B"/>
    <w:rsid w:val="00A45C85"/>
    <w:rsid w:val="00A4699A"/>
    <w:rsid w:val="00A47C94"/>
    <w:rsid w:val="00A5025C"/>
    <w:rsid w:val="00A50AE1"/>
    <w:rsid w:val="00A51026"/>
    <w:rsid w:val="00A511BB"/>
    <w:rsid w:val="00A51995"/>
    <w:rsid w:val="00A51E36"/>
    <w:rsid w:val="00A520A9"/>
    <w:rsid w:val="00A53AB9"/>
    <w:rsid w:val="00A54121"/>
    <w:rsid w:val="00A557AF"/>
    <w:rsid w:val="00A5620C"/>
    <w:rsid w:val="00A56693"/>
    <w:rsid w:val="00A56858"/>
    <w:rsid w:val="00A57102"/>
    <w:rsid w:val="00A572B5"/>
    <w:rsid w:val="00A57669"/>
    <w:rsid w:val="00A60E34"/>
    <w:rsid w:val="00A61415"/>
    <w:rsid w:val="00A62D15"/>
    <w:rsid w:val="00A66E9F"/>
    <w:rsid w:val="00A66F5C"/>
    <w:rsid w:val="00A7138D"/>
    <w:rsid w:val="00A726E3"/>
    <w:rsid w:val="00A72C2A"/>
    <w:rsid w:val="00A73810"/>
    <w:rsid w:val="00A74A7F"/>
    <w:rsid w:val="00A751A8"/>
    <w:rsid w:val="00A76E19"/>
    <w:rsid w:val="00A80EF0"/>
    <w:rsid w:val="00A815BA"/>
    <w:rsid w:val="00A82A71"/>
    <w:rsid w:val="00A82C4B"/>
    <w:rsid w:val="00A83B3F"/>
    <w:rsid w:val="00A84B64"/>
    <w:rsid w:val="00A859F6"/>
    <w:rsid w:val="00A87263"/>
    <w:rsid w:val="00A87797"/>
    <w:rsid w:val="00A877FE"/>
    <w:rsid w:val="00A87A44"/>
    <w:rsid w:val="00A87AAC"/>
    <w:rsid w:val="00A907C7"/>
    <w:rsid w:val="00A90A85"/>
    <w:rsid w:val="00A933B2"/>
    <w:rsid w:val="00A93ADC"/>
    <w:rsid w:val="00A94CAD"/>
    <w:rsid w:val="00A95309"/>
    <w:rsid w:val="00A95C96"/>
    <w:rsid w:val="00A96626"/>
    <w:rsid w:val="00AA0EF4"/>
    <w:rsid w:val="00AA1130"/>
    <w:rsid w:val="00AA2994"/>
    <w:rsid w:val="00AA4170"/>
    <w:rsid w:val="00AA478D"/>
    <w:rsid w:val="00AA47EE"/>
    <w:rsid w:val="00AA52D3"/>
    <w:rsid w:val="00AA5E4E"/>
    <w:rsid w:val="00AB133B"/>
    <w:rsid w:val="00AB1D6D"/>
    <w:rsid w:val="00AB1EF7"/>
    <w:rsid w:val="00AB20BA"/>
    <w:rsid w:val="00AB3216"/>
    <w:rsid w:val="00AB3E2E"/>
    <w:rsid w:val="00AB3EEA"/>
    <w:rsid w:val="00AB46ED"/>
    <w:rsid w:val="00AB73FE"/>
    <w:rsid w:val="00AB76BE"/>
    <w:rsid w:val="00AB789B"/>
    <w:rsid w:val="00AC14B7"/>
    <w:rsid w:val="00AC2A6D"/>
    <w:rsid w:val="00AC2C67"/>
    <w:rsid w:val="00AC5AFA"/>
    <w:rsid w:val="00AC5F4D"/>
    <w:rsid w:val="00AD0137"/>
    <w:rsid w:val="00AD04F5"/>
    <w:rsid w:val="00AD147B"/>
    <w:rsid w:val="00AD1BDF"/>
    <w:rsid w:val="00AD1DE0"/>
    <w:rsid w:val="00AD281D"/>
    <w:rsid w:val="00AD30D3"/>
    <w:rsid w:val="00AD46E1"/>
    <w:rsid w:val="00AD5992"/>
    <w:rsid w:val="00AD6196"/>
    <w:rsid w:val="00AD742E"/>
    <w:rsid w:val="00AD75AE"/>
    <w:rsid w:val="00AE04FB"/>
    <w:rsid w:val="00AE18D1"/>
    <w:rsid w:val="00AE44B4"/>
    <w:rsid w:val="00AE45FE"/>
    <w:rsid w:val="00AE5626"/>
    <w:rsid w:val="00AE59B4"/>
    <w:rsid w:val="00AE610C"/>
    <w:rsid w:val="00AE6A9B"/>
    <w:rsid w:val="00AE6F2F"/>
    <w:rsid w:val="00AF24A1"/>
    <w:rsid w:val="00AF35DB"/>
    <w:rsid w:val="00AF3C0F"/>
    <w:rsid w:val="00AF4054"/>
    <w:rsid w:val="00AF496B"/>
    <w:rsid w:val="00AF4B97"/>
    <w:rsid w:val="00AF4EFE"/>
    <w:rsid w:val="00AF55F5"/>
    <w:rsid w:val="00AF5F6B"/>
    <w:rsid w:val="00AF6186"/>
    <w:rsid w:val="00AF75B9"/>
    <w:rsid w:val="00B00703"/>
    <w:rsid w:val="00B00781"/>
    <w:rsid w:val="00B050DB"/>
    <w:rsid w:val="00B07877"/>
    <w:rsid w:val="00B07BFC"/>
    <w:rsid w:val="00B07C61"/>
    <w:rsid w:val="00B10360"/>
    <w:rsid w:val="00B113D2"/>
    <w:rsid w:val="00B11660"/>
    <w:rsid w:val="00B122C6"/>
    <w:rsid w:val="00B12AF6"/>
    <w:rsid w:val="00B12C51"/>
    <w:rsid w:val="00B137A9"/>
    <w:rsid w:val="00B138F4"/>
    <w:rsid w:val="00B15F39"/>
    <w:rsid w:val="00B16CEB"/>
    <w:rsid w:val="00B178DF"/>
    <w:rsid w:val="00B17BE7"/>
    <w:rsid w:val="00B20524"/>
    <w:rsid w:val="00B21D34"/>
    <w:rsid w:val="00B229DD"/>
    <w:rsid w:val="00B23AE2"/>
    <w:rsid w:val="00B253AE"/>
    <w:rsid w:val="00B26518"/>
    <w:rsid w:val="00B26FEB"/>
    <w:rsid w:val="00B26FF1"/>
    <w:rsid w:val="00B27233"/>
    <w:rsid w:val="00B27F32"/>
    <w:rsid w:val="00B27F69"/>
    <w:rsid w:val="00B3126D"/>
    <w:rsid w:val="00B316C5"/>
    <w:rsid w:val="00B31987"/>
    <w:rsid w:val="00B319E2"/>
    <w:rsid w:val="00B32B45"/>
    <w:rsid w:val="00B335D6"/>
    <w:rsid w:val="00B33D18"/>
    <w:rsid w:val="00B34348"/>
    <w:rsid w:val="00B36036"/>
    <w:rsid w:val="00B36540"/>
    <w:rsid w:val="00B37D38"/>
    <w:rsid w:val="00B4132C"/>
    <w:rsid w:val="00B41A98"/>
    <w:rsid w:val="00B41FA0"/>
    <w:rsid w:val="00B432FD"/>
    <w:rsid w:val="00B43DB9"/>
    <w:rsid w:val="00B47085"/>
    <w:rsid w:val="00B47407"/>
    <w:rsid w:val="00B47B12"/>
    <w:rsid w:val="00B47D2B"/>
    <w:rsid w:val="00B47F61"/>
    <w:rsid w:val="00B5073A"/>
    <w:rsid w:val="00B51617"/>
    <w:rsid w:val="00B527C6"/>
    <w:rsid w:val="00B528AC"/>
    <w:rsid w:val="00B52B7F"/>
    <w:rsid w:val="00B54E5C"/>
    <w:rsid w:val="00B56E54"/>
    <w:rsid w:val="00B578A5"/>
    <w:rsid w:val="00B613F6"/>
    <w:rsid w:val="00B6498A"/>
    <w:rsid w:val="00B65B6B"/>
    <w:rsid w:val="00B6688D"/>
    <w:rsid w:val="00B671C9"/>
    <w:rsid w:val="00B67C4F"/>
    <w:rsid w:val="00B70348"/>
    <w:rsid w:val="00B706F7"/>
    <w:rsid w:val="00B723F2"/>
    <w:rsid w:val="00B73B2B"/>
    <w:rsid w:val="00B73C37"/>
    <w:rsid w:val="00B7430A"/>
    <w:rsid w:val="00B7449F"/>
    <w:rsid w:val="00B7474F"/>
    <w:rsid w:val="00B74A5E"/>
    <w:rsid w:val="00B822CD"/>
    <w:rsid w:val="00B82674"/>
    <w:rsid w:val="00B843E8"/>
    <w:rsid w:val="00B86179"/>
    <w:rsid w:val="00B86195"/>
    <w:rsid w:val="00B9066A"/>
    <w:rsid w:val="00B90680"/>
    <w:rsid w:val="00B91812"/>
    <w:rsid w:val="00B92069"/>
    <w:rsid w:val="00B94393"/>
    <w:rsid w:val="00B952E6"/>
    <w:rsid w:val="00B964CB"/>
    <w:rsid w:val="00BA0FB5"/>
    <w:rsid w:val="00BA2817"/>
    <w:rsid w:val="00BA2F3E"/>
    <w:rsid w:val="00BA32F1"/>
    <w:rsid w:val="00BA3788"/>
    <w:rsid w:val="00BA3BD9"/>
    <w:rsid w:val="00BA6213"/>
    <w:rsid w:val="00BA6A2E"/>
    <w:rsid w:val="00BA6D4E"/>
    <w:rsid w:val="00BB233C"/>
    <w:rsid w:val="00BB280C"/>
    <w:rsid w:val="00BB283E"/>
    <w:rsid w:val="00BB649E"/>
    <w:rsid w:val="00BB677A"/>
    <w:rsid w:val="00BB7ED5"/>
    <w:rsid w:val="00BB7F0A"/>
    <w:rsid w:val="00BC0650"/>
    <w:rsid w:val="00BC0CB5"/>
    <w:rsid w:val="00BC105B"/>
    <w:rsid w:val="00BC1183"/>
    <w:rsid w:val="00BC18C4"/>
    <w:rsid w:val="00BC6AE8"/>
    <w:rsid w:val="00BD08CC"/>
    <w:rsid w:val="00BD389E"/>
    <w:rsid w:val="00BE02EC"/>
    <w:rsid w:val="00BE123A"/>
    <w:rsid w:val="00BE1B1F"/>
    <w:rsid w:val="00BE2786"/>
    <w:rsid w:val="00BE38A8"/>
    <w:rsid w:val="00BE418F"/>
    <w:rsid w:val="00BE4C77"/>
    <w:rsid w:val="00BE4D59"/>
    <w:rsid w:val="00BE5CDE"/>
    <w:rsid w:val="00BE5E19"/>
    <w:rsid w:val="00BE6A09"/>
    <w:rsid w:val="00BF06D5"/>
    <w:rsid w:val="00BF06DF"/>
    <w:rsid w:val="00BF328C"/>
    <w:rsid w:val="00BF572D"/>
    <w:rsid w:val="00C027C2"/>
    <w:rsid w:val="00C02FDC"/>
    <w:rsid w:val="00C0314F"/>
    <w:rsid w:val="00C04F2A"/>
    <w:rsid w:val="00C04F3F"/>
    <w:rsid w:val="00C059DF"/>
    <w:rsid w:val="00C06596"/>
    <w:rsid w:val="00C06B58"/>
    <w:rsid w:val="00C07395"/>
    <w:rsid w:val="00C074EA"/>
    <w:rsid w:val="00C07740"/>
    <w:rsid w:val="00C105CF"/>
    <w:rsid w:val="00C11CF5"/>
    <w:rsid w:val="00C13A61"/>
    <w:rsid w:val="00C154D9"/>
    <w:rsid w:val="00C173CA"/>
    <w:rsid w:val="00C206AC"/>
    <w:rsid w:val="00C210B0"/>
    <w:rsid w:val="00C21239"/>
    <w:rsid w:val="00C21A9C"/>
    <w:rsid w:val="00C22C1D"/>
    <w:rsid w:val="00C22E10"/>
    <w:rsid w:val="00C248D3"/>
    <w:rsid w:val="00C2529F"/>
    <w:rsid w:val="00C255A5"/>
    <w:rsid w:val="00C274CC"/>
    <w:rsid w:val="00C314AB"/>
    <w:rsid w:val="00C31C45"/>
    <w:rsid w:val="00C32452"/>
    <w:rsid w:val="00C32914"/>
    <w:rsid w:val="00C347ED"/>
    <w:rsid w:val="00C3501C"/>
    <w:rsid w:val="00C35747"/>
    <w:rsid w:val="00C40047"/>
    <w:rsid w:val="00C40B84"/>
    <w:rsid w:val="00C42549"/>
    <w:rsid w:val="00C425B4"/>
    <w:rsid w:val="00C44405"/>
    <w:rsid w:val="00C4654E"/>
    <w:rsid w:val="00C4668E"/>
    <w:rsid w:val="00C50AF4"/>
    <w:rsid w:val="00C51023"/>
    <w:rsid w:val="00C51B37"/>
    <w:rsid w:val="00C54672"/>
    <w:rsid w:val="00C54C4C"/>
    <w:rsid w:val="00C55ADF"/>
    <w:rsid w:val="00C55B94"/>
    <w:rsid w:val="00C56D7F"/>
    <w:rsid w:val="00C57C56"/>
    <w:rsid w:val="00C611F4"/>
    <w:rsid w:val="00C616C1"/>
    <w:rsid w:val="00C63485"/>
    <w:rsid w:val="00C64D14"/>
    <w:rsid w:val="00C67D20"/>
    <w:rsid w:val="00C71A2B"/>
    <w:rsid w:val="00C7342C"/>
    <w:rsid w:val="00C75E96"/>
    <w:rsid w:val="00C81B23"/>
    <w:rsid w:val="00C852C8"/>
    <w:rsid w:val="00C86264"/>
    <w:rsid w:val="00C90E83"/>
    <w:rsid w:val="00C9139F"/>
    <w:rsid w:val="00C95196"/>
    <w:rsid w:val="00C952C8"/>
    <w:rsid w:val="00C967F1"/>
    <w:rsid w:val="00CA05A8"/>
    <w:rsid w:val="00CA1AEA"/>
    <w:rsid w:val="00CA44B8"/>
    <w:rsid w:val="00CA5149"/>
    <w:rsid w:val="00CB39B9"/>
    <w:rsid w:val="00CB3FF2"/>
    <w:rsid w:val="00CC2729"/>
    <w:rsid w:val="00CC28A4"/>
    <w:rsid w:val="00CC4382"/>
    <w:rsid w:val="00CC4F5A"/>
    <w:rsid w:val="00CC541C"/>
    <w:rsid w:val="00CC70EC"/>
    <w:rsid w:val="00CD086A"/>
    <w:rsid w:val="00CD35B8"/>
    <w:rsid w:val="00CD4ED5"/>
    <w:rsid w:val="00CD5184"/>
    <w:rsid w:val="00CD6573"/>
    <w:rsid w:val="00CD74E8"/>
    <w:rsid w:val="00CE2246"/>
    <w:rsid w:val="00CE2A13"/>
    <w:rsid w:val="00CE2FD0"/>
    <w:rsid w:val="00CE2FE5"/>
    <w:rsid w:val="00CE3575"/>
    <w:rsid w:val="00CE663D"/>
    <w:rsid w:val="00CE721D"/>
    <w:rsid w:val="00CE7A56"/>
    <w:rsid w:val="00CE7BD5"/>
    <w:rsid w:val="00CF1E0F"/>
    <w:rsid w:val="00CF1F05"/>
    <w:rsid w:val="00CF3156"/>
    <w:rsid w:val="00CF364E"/>
    <w:rsid w:val="00CF63C8"/>
    <w:rsid w:val="00CF75CE"/>
    <w:rsid w:val="00D004C8"/>
    <w:rsid w:val="00D02551"/>
    <w:rsid w:val="00D03B6A"/>
    <w:rsid w:val="00D04059"/>
    <w:rsid w:val="00D049C7"/>
    <w:rsid w:val="00D0690E"/>
    <w:rsid w:val="00D06CBE"/>
    <w:rsid w:val="00D06FB8"/>
    <w:rsid w:val="00D07891"/>
    <w:rsid w:val="00D101C0"/>
    <w:rsid w:val="00D109EB"/>
    <w:rsid w:val="00D131AA"/>
    <w:rsid w:val="00D1491F"/>
    <w:rsid w:val="00D16E05"/>
    <w:rsid w:val="00D175C9"/>
    <w:rsid w:val="00D200B1"/>
    <w:rsid w:val="00D2167F"/>
    <w:rsid w:val="00D216E3"/>
    <w:rsid w:val="00D24245"/>
    <w:rsid w:val="00D2584F"/>
    <w:rsid w:val="00D2675B"/>
    <w:rsid w:val="00D27068"/>
    <w:rsid w:val="00D31CAC"/>
    <w:rsid w:val="00D32635"/>
    <w:rsid w:val="00D34605"/>
    <w:rsid w:val="00D36683"/>
    <w:rsid w:val="00D37F11"/>
    <w:rsid w:val="00D41F12"/>
    <w:rsid w:val="00D421D6"/>
    <w:rsid w:val="00D4226C"/>
    <w:rsid w:val="00D45D92"/>
    <w:rsid w:val="00D45D9F"/>
    <w:rsid w:val="00D46A82"/>
    <w:rsid w:val="00D474FB"/>
    <w:rsid w:val="00D47F92"/>
    <w:rsid w:val="00D50F80"/>
    <w:rsid w:val="00D51178"/>
    <w:rsid w:val="00D533C0"/>
    <w:rsid w:val="00D54926"/>
    <w:rsid w:val="00D5509B"/>
    <w:rsid w:val="00D554DC"/>
    <w:rsid w:val="00D55A4E"/>
    <w:rsid w:val="00D55A5A"/>
    <w:rsid w:val="00D56B70"/>
    <w:rsid w:val="00D61A11"/>
    <w:rsid w:val="00D61BAE"/>
    <w:rsid w:val="00D61DC1"/>
    <w:rsid w:val="00D64454"/>
    <w:rsid w:val="00D64562"/>
    <w:rsid w:val="00D66F34"/>
    <w:rsid w:val="00D716C0"/>
    <w:rsid w:val="00D71FDF"/>
    <w:rsid w:val="00D7232B"/>
    <w:rsid w:val="00D72DAA"/>
    <w:rsid w:val="00D75C36"/>
    <w:rsid w:val="00D81C2A"/>
    <w:rsid w:val="00D81DBC"/>
    <w:rsid w:val="00D81E7B"/>
    <w:rsid w:val="00D836DD"/>
    <w:rsid w:val="00D83D7A"/>
    <w:rsid w:val="00D84E92"/>
    <w:rsid w:val="00D85546"/>
    <w:rsid w:val="00D864C7"/>
    <w:rsid w:val="00D867BA"/>
    <w:rsid w:val="00D86C5D"/>
    <w:rsid w:val="00D87399"/>
    <w:rsid w:val="00D90539"/>
    <w:rsid w:val="00D92441"/>
    <w:rsid w:val="00D92736"/>
    <w:rsid w:val="00D94522"/>
    <w:rsid w:val="00D972C3"/>
    <w:rsid w:val="00D97480"/>
    <w:rsid w:val="00DA0592"/>
    <w:rsid w:val="00DA0B42"/>
    <w:rsid w:val="00DA2167"/>
    <w:rsid w:val="00DA225D"/>
    <w:rsid w:val="00DA244A"/>
    <w:rsid w:val="00DA30C8"/>
    <w:rsid w:val="00DA31EB"/>
    <w:rsid w:val="00DA75E8"/>
    <w:rsid w:val="00DB03C9"/>
    <w:rsid w:val="00DB13AB"/>
    <w:rsid w:val="00DB5446"/>
    <w:rsid w:val="00DB5579"/>
    <w:rsid w:val="00DB5AC6"/>
    <w:rsid w:val="00DB6B22"/>
    <w:rsid w:val="00DB76C5"/>
    <w:rsid w:val="00DB7ADF"/>
    <w:rsid w:val="00DC3431"/>
    <w:rsid w:val="00DC5F06"/>
    <w:rsid w:val="00DC66FC"/>
    <w:rsid w:val="00DC703C"/>
    <w:rsid w:val="00DC70CC"/>
    <w:rsid w:val="00DC7F51"/>
    <w:rsid w:val="00DD1665"/>
    <w:rsid w:val="00DD2D58"/>
    <w:rsid w:val="00DD35BF"/>
    <w:rsid w:val="00DD4414"/>
    <w:rsid w:val="00DD55D4"/>
    <w:rsid w:val="00DD72FF"/>
    <w:rsid w:val="00DE12C9"/>
    <w:rsid w:val="00DE1499"/>
    <w:rsid w:val="00DE230E"/>
    <w:rsid w:val="00DE285F"/>
    <w:rsid w:val="00DE3B3C"/>
    <w:rsid w:val="00DE47A1"/>
    <w:rsid w:val="00DE4D34"/>
    <w:rsid w:val="00DE60DE"/>
    <w:rsid w:val="00DE6328"/>
    <w:rsid w:val="00DE7572"/>
    <w:rsid w:val="00DE7A3A"/>
    <w:rsid w:val="00DE7F64"/>
    <w:rsid w:val="00DF2120"/>
    <w:rsid w:val="00DF3E7D"/>
    <w:rsid w:val="00DF591D"/>
    <w:rsid w:val="00DF6F7D"/>
    <w:rsid w:val="00DF73FA"/>
    <w:rsid w:val="00E01998"/>
    <w:rsid w:val="00E0328C"/>
    <w:rsid w:val="00E0398D"/>
    <w:rsid w:val="00E0558C"/>
    <w:rsid w:val="00E12631"/>
    <w:rsid w:val="00E136BA"/>
    <w:rsid w:val="00E13DF8"/>
    <w:rsid w:val="00E14C52"/>
    <w:rsid w:val="00E17721"/>
    <w:rsid w:val="00E17795"/>
    <w:rsid w:val="00E20A12"/>
    <w:rsid w:val="00E20BD2"/>
    <w:rsid w:val="00E212E5"/>
    <w:rsid w:val="00E241E2"/>
    <w:rsid w:val="00E24902"/>
    <w:rsid w:val="00E24950"/>
    <w:rsid w:val="00E25907"/>
    <w:rsid w:val="00E25B50"/>
    <w:rsid w:val="00E2667D"/>
    <w:rsid w:val="00E2742C"/>
    <w:rsid w:val="00E274A2"/>
    <w:rsid w:val="00E27DAC"/>
    <w:rsid w:val="00E3366E"/>
    <w:rsid w:val="00E33F30"/>
    <w:rsid w:val="00E36474"/>
    <w:rsid w:val="00E3655D"/>
    <w:rsid w:val="00E402C3"/>
    <w:rsid w:val="00E41397"/>
    <w:rsid w:val="00E41E38"/>
    <w:rsid w:val="00E429A7"/>
    <w:rsid w:val="00E42D0E"/>
    <w:rsid w:val="00E43099"/>
    <w:rsid w:val="00E44203"/>
    <w:rsid w:val="00E45C09"/>
    <w:rsid w:val="00E476E1"/>
    <w:rsid w:val="00E4788A"/>
    <w:rsid w:val="00E47BCE"/>
    <w:rsid w:val="00E47BD2"/>
    <w:rsid w:val="00E47D80"/>
    <w:rsid w:val="00E50291"/>
    <w:rsid w:val="00E51120"/>
    <w:rsid w:val="00E52513"/>
    <w:rsid w:val="00E528E6"/>
    <w:rsid w:val="00E53EB9"/>
    <w:rsid w:val="00E54DB1"/>
    <w:rsid w:val="00E557A7"/>
    <w:rsid w:val="00E5617C"/>
    <w:rsid w:val="00E56AB9"/>
    <w:rsid w:val="00E57E8E"/>
    <w:rsid w:val="00E60A2B"/>
    <w:rsid w:val="00E60D0F"/>
    <w:rsid w:val="00E60DB5"/>
    <w:rsid w:val="00E6210B"/>
    <w:rsid w:val="00E630D0"/>
    <w:rsid w:val="00E64B3A"/>
    <w:rsid w:val="00E6551C"/>
    <w:rsid w:val="00E655DE"/>
    <w:rsid w:val="00E65F76"/>
    <w:rsid w:val="00E6672A"/>
    <w:rsid w:val="00E703BD"/>
    <w:rsid w:val="00E713D4"/>
    <w:rsid w:val="00E718EF"/>
    <w:rsid w:val="00E73D0D"/>
    <w:rsid w:val="00E75797"/>
    <w:rsid w:val="00E76FE7"/>
    <w:rsid w:val="00E77CE9"/>
    <w:rsid w:val="00E8006A"/>
    <w:rsid w:val="00E806A2"/>
    <w:rsid w:val="00E80CCD"/>
    <w:rsid w:val="00E820D6"/>
    <w:rsid w:val="00E82D73"/>
    <w:rsid w:val="00E83179"/>
    <w:rsid w:val="00E83ACE"/>
    <w:rsid w:val="00E84E74"/>
    <w:rsid w:val="00E8625F"/>
    <w:rsid w:val="00E9080C"/>
    <w:rsid w:val="00E917BD"/>
    <w:rsid w:val="00E93935"/>
    <w:rsid w:val="00E94047"/>
    <w:rsid w:val="00E95182"/>
    <w:rsid w:val="00E95BA3"/>
    <w:rsid w:val="00E968B9"/>
    <w:rsid w:val="00E96E5B"/>
    <w:rsid w:val="00EA1D41"/>
    <w:rsid w:val="00EA27EF"/>
    <w:rsid w:val="00EA2E1F"/>
    <w:rsid w:val="00EA3236"/>
    <w:rsid w:val="00EA49DB"/>
    <w:rsid w:val="00EA4B48"/>
    <w:rsid w:val="00EA752D"/>
    <w:rsid w:val="00EB2E4D"/>
    <w:rsid w:val="00EB31FA"/>
    <w:rsid w:val="00EB772D"/>
    <w:rsid w:val="00EC00D4"/>
    <w:rsid w:val="00EC03A5"/>
    <w:rsid w:val="00EC11AC"/>
    <w:rsid w:val="00EC11BD"/>
    <w:rsid w:val="00EC2BC5"/>
    <w:rsid w:val="00EC2F0E"/>
    <w:rsid w:val="00EC346E"/>
    <w:rsid w:val="00EC3523"/>
    <w:rsid w:val="00EC439B"/>
    <w:rsid w:val="00ED01FA"/>
    <w:rsid w:val="00ED1EB8"/>
    <w:rsid w:val="00ED39D0"/>
    <w:rsid w:val="00ED7CC0"/>
    <w:rsid w:val="00EE1350"/>
    <w:rsid w:val="00EE5D37"/>
    <w:rsid w:val="00EE61E0"/>
    <w:rsid w:val="00EF00D5"/>
    <w:rsid w:val="00EF0217"/>
    <w:rsid w:val="00EF07C4"/>
    <w:rsid w:val="00EF1679"/>
    <w:rsid w:val="00EF2213"/>
    <w:rsid w:val="00EF2961"/>
    <w:rsid w:val="00EF2EE5"/>
    <w:rsid w:val="00EF5246"/>
    <w:rsid w:val="00EF693C"/>
    <w:rsid w:val="00EF7AEE"/>
    <w:rsid w:val="00EF7DE0"/>
    <w:rsid w:val="00F00664"/>
    <w:rsid w:val="00F00D0E"/>
    <w:rsid w:val="00F02591"/>
    <w:rsid w:val="00F03E0B"/>
    <w:rsid w:val="00F04671"/>
    <w:rsid w:val="00F05DED"/>
    <w:rsid w:val="00F10C54"/>
    <w:rsid w:val="00F10C64"/>
    <w:rsid w:val="00F11250"/>
    <w:rsid w:val="00F144C4"/>
    <w:rsid w:val="00F15331"/>
    <w:rsid w:val="00F15FFC"/>
    <w:rsid w:val="00F17389"/>
    <w:rsid w:val="00F252BB"/>
    <w:rsid w:val="00F26402"/>
    <w:rsid w:val="00F26C77"/>
    <w:rsid w:val="00F33360"/>
    <w:rsid w:val="00F36286"/>
    <w:rsid w:val="00F37A74"/>
    <w:rsid w:val="00F429D9"/>
    <w:rsid w:val="00F430AE"/>
    <w:rsid w:val="00F430F0"/>
    <w:rsid w:val="00F43A6A"/>
    <w:rsid w:val="00F43F42"/>
    <w:rsid w:val="00F45DD8"/>
    <w:rsid w:val="00F4623F"/>
    <w:rsid w:val="00F4775C"/>
    <w:rsid w:val="00F5134D"/>
    <w:rsid w:val="00F51F27"/>
    <w:rsid w:val="00F52087"/>
    <w:rsid w:val="00F529BB"/>
    <w:rsid w:val="00F53FBC"/>
    <w:rsid w:val="00F54114"/>
    <w:rsid w:val="00F547AF"/>
    <w:rsid w:val="00F54C1D"/>
    <w:rsid w:val="00F55F31"/>
    <w:rsid w:val="00F56781"/>
    <w:rsid w:val="00F60F98"/>
    <w:rsid w:val="00F6147E"/>
    <w:rsid w:val="00F64712"/>
    <w:rsid w:val="00F64863"/>
    <w:rsid w:val="00F64EF3"/>
    <w:rsid w:val="00F678FD"/>
    <w:rsid w:val="00F70C50"/>
    <w:rsid w:val="00F71015"/>
    <w:rsid w:val="00F72375"/>
    <w:rsid w:val="00F724C2"/>
    <w:rsid w:val="00F7273D"/>
    <w:rsid w:val="00F75066"/>
    <w:rsid w:val="00F7720F"/>
    <w:rsid w:val="00F80012"/>
    <w:rsid w:val="00F807D3"/>
    <w:rsid w:val="00F8231C"/>
    <w:rsid w:val="00F8299C"/>
    <w:rsid w:val="00F834F8"/>
    <w:rsid w:val="00F83565"/>
    <w:rsid w:val="00F84226"/>
    <w:rsid w:val="00F856F4"/>
    <w:rsid w:val="00F85F0F"/>
    <w:rsid w:val="00F86765"/>
    <w:rsid w:val="00F86EFF"/>
    <w:rsid w:val="00F86F67"/>
    <w:rsid w:val="00F87D7E"/>
    <w:rsid w:val="00F87E57"/>
    <w:rsid w:val="00F917EE"/>
    <w:rsid w:val="00F934B5"/>
    <w:rsid w:val="00FA18B9"/>
    <w:rsid w:val="00FA1E80"/>
    <w:rsid w:val="00FA2788"/>
    <w:rsid w:val="00FA4817"/>
    <w:rsid w:val="00FA486A"/>
    <w:rsid w:val="00FB317B"/>
    <w:rsid w:val="00FB37E2"/>
    <w:rsid w:val="00FB3B92"/>
    <w:rsid w:val="00FB47AB"/>
    <w:rsid w:val="00FB6CDD"/>
    <w:rsid w:val="00FC0B71"/>
    <w:rsid w:val="00FC0E7A"/>
    <w:rsid w:val="00FC2A1F"/>
    <w:rsid w:val="00FC3698"/>
    <w:rsid w:val="00FC3AA3"/>
    <w:rsid w:val="00FC3F3C"/>
    <w:rsid w:val="00FC4999"/>
    <w:rsid w:val="00FC4E60"/>
    <w:rsid w:val="00FC5446"/>
    <w:rsid w:val="00FC58AE"/>
    <w:rsid w:val="00FC6E9D"/>
    <w:rsid w:val="00FD0293"/>
    <w:rsid w:val="00FD090C"/>
    <w:rsid w:val="00FD0C72"/>
    <w:rsid w:val="00FD59E8"/>
    <w:rsid w:val="00FD66A6"/>
    <w:rsid w:val="00FD6C05"/>
    <w:rsid w:val="00FD6EBC"/>
    <w:rsid w:val="00FD74E5"/>
    <w:rsid w:val="00FE0F35"/>
    <w:rsid w:val="00FE2987"/>
    <w:rsid w:val="00FE4E28"/>
    <w:rsid w:val="00FE4EB2"/>
    <w:rsid w:val="00FE5A9F"/>
    <w:rsid w:val="00FF220F"/>
    <w:rsid w:val="00FF2BD0"/>
    <w:rsid w:val="00FF2DA3"/>
    <w:rsid w:val="00FF389E"/>
    <w:rsid w:val="00FF3E9F"/>
    <w:rsid w:val="00FF43F1"/>
    <w:rsid w:val="00FF5136"/>
    <w:rsid w:val="00FF552B"/>
    <w:rsid w:val="01567802"/>
    <w:rsid w:val="06B83BD2"/>
    <w:rsid w:val="3173655F"/>
    <w:rsid w:val="4C7F08F0"/>
    <w:rsid w:val="52CE4CC8"/>
    <w:rsid w:val="60974A83"/>
    <w:rsid w:val="7B3B18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Hyperlink" w:uiPriority="99"/>
    <w:lsdException w:name="FollowedHyperlink" w:semiHidden="1" w:unhideWhenUsed="1"/>
    <w:lsdException w:name="Strong" w:uiPriority="22"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DD9"/>
    <w:pPr>
      <w:widowControl w:val="0"/>
      <w:jc w:val="both"/>
    </w:pPr>
    <w:rPr>
      <w:kern w:val="2"/>
      <w:sz w:val="36"/>
      <w:szCs w:val="24"/>
      <w:vertAlign w:val="superscript"/>
    </w:rPr>
  </w:style>
  <w:style w:type="paragraph" w:styleId="2">
    <w:name w:val="heading 2"/>
    <w:basedOn w:val="a"/>
    <w:next w:val="a"/>
    <w:link w:val="2Char"/>
    <w:qFormat/>
    <w:rsid w:val="008C1DD9"/>
    <w:pPr>
      <w:keepNext/>
      <w:keepLines/>
      <w:jc w:val="center"/>
      <w:outlineLvl w:val="1"/>
    </w:pPr>
    <w:rPr>
      <w:rFonts w:ascii="Arial" w:eastAsia="仿宋_GB2312" w:hAnsi="Arial"/>
      <w:b/>
      <w:bCs/>
      <w:szCs w:val="32"/>
      <w:vertAlign w:val="baseline"/>
    </w:rPr>
  </w:style>
  <w:style w:type="paragraph" w:styleId="3">
    <w:name w:val="heading 3"/>
    <w:basedOn w:val="a"/>
    <w:next w:val="a"/>
    <w:link w:val="3Char"/>
    <w:semiHidden/>
    <w:unhideWhenUsed/>
    <w:qFormat/>
    <w:rsid w:val="008C1D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C1DD9"/>
    <w:pPr>
      <w:autoSpaceDE w:val="0"/>
      <w:autoSpaceDN w:val="0"/>
      <w:adjustRightInd w:val="0"/>
      <w:spacing w:line="315" w:lineRule="atLeast"/>
      <w:ind w:firstLineChars="200" w:firstLine="420"/>
      <w:jc w:val="left"/>
    </w:pPr>
    <w:rPr>
      <w:rFonts w:ascii="宋体"/>
      <w:kern w:val="0"/>
      <w:sz w:val="21"/>
      <w:szCs w:val="21"/>
      <w:vertAlign w:val="baseline"/>
    </w:rPr>
  </w:style>
  <w:style w:type="paragraph" w:styleId="a4">
    <w:name w:val="Document Map"/>
    <w:basedOn w:val="a"/>
    <w:semiHidden/>
    <w:rsid w:val="008C1DD9"/>
    <w:pPr>
      <w:shd w:val="clear" w:color="auto" w:fill="000080"/>
    </w:pPr>
  </w:style>
  <w:style w:type="paragraph" w:styleId="a5">
    <w:name w:val="annotation text"/>
    <w:basedOn w:val="a"/>
    <w:link w:val="Char1"/>
    <w:rsid w:val="008C1DD9"/>
    <w:pPr>
      <w:jc w:val="left"/>
    </w:pPr>
    <w:rPr>
      <w:sz w:val="24"/>
      <w:szCs w:val="20"/>
      <w:vertAlign w:val="baseline"/>
    </w:rPr>
  </w:style>
  <w:style w:type="paragraph" w:styleId="a6">
    <w:name w:val="Body Text"/>
    <w:basedOn w:val="a"/>
    <w:rsid w:val="008C1DD9"/>
    <w:pPr>
      <w:autoSpaceDE w:val="0"/>
      <w:autoSpaceDN w:val="0"/>
      <w:adjustRightInd w:val="0"/>
      <w:spacing w:line="360" w:lineRule="auto"/>
    </w:pPr>
    <w:rPr>
      <w:rFonts w:ascii="仿宋_GB2312" w:eastAsia="仿宋_GB2312" w:hAnsi="宋体"/>
      <w:color w:val="000000"/>
      <w:kern w:val="0"/>
      <w:sz w:val="32"/>
      <w:vertAlign w:val="baseline"/>
    </w:rPr>
  </w:style>
  <w:style w:type="paragraph" w:styleId="a7">
    <w:name w:val="Body Text Indent"/>
    <w:basedOn w:val="a"/>
    <w:rsid w:val="008C1DD9"/>
    <w:pPr>
      <w:spacing w:after="120"/>
      <w:ind w:leftChars="200" w:left="420"/>
    </w:pPr>
  </w:style>
  <w:style w:type="paragraph" w:styleId="a8">
    <w:name w:val="Block Text"/>
    <w:basedOn w:val="a"/>
    <w:rsid w:val="008C1DD9"/>
    <w:pPr>
      <w:ind w:left="1190" w:right="1134" w:hanging="28"/>
      <w:jc w:val="center"/>
    </w:pPr>
    <w:rPr>
      <w:b/>
      <w:sz w:val="44"/>
      <w:vertAlign w:val="baseline"/>
    </w:rPr>
  </w:style>
  <w:style w:type="paragraph" w:styleId="a9">
    <w:name w:val="Plain Text"/>
    <w:basedOn w:val="a"/>
    <w:link w:val="Char"/>
    <w:rsid w:val="008C1DD9"/>
    <w:rPr>
      <w:rFonts w:ascii="宋体" w:hAnsi="Courier New"/>
      <w:sz w:val="21"/>
      <w:szCs w:val="20"/>
      <w:vertAlign w:val="baseline"/>
    </w:rPr>
  </w:style>
  <w:style w:type="paragraph" w:styleId="aa">
    <w:name w:val="Date"/>
    <w:basedOn w:val="a"/>
    <w:next w:val="a"/>
    <w:link w:val="Char0"/>
    <w:rsid w:val="008C1DD9"/>
    <w:pPr>
      <w:ind w:leftChars="2500" w:left="100"/>
    </w:pPr>
    <w:rPr>
      <w:rFonts w:eastAsia="仿宋_GB2312"/>
      <w:color w:val="000000"/>
      <w:sz w:val="32"/>
      <w:szCs w:val="20"/>
      <w:vertAlign w:val="baseline"/>
    </w:rPr>
  </w:style>
  <w:style w:type="paragraph" w:styleId="20">
    <w:name w:val="Body Text Indent 2"/>
    <w:basedOn w:val="a"/>
    <w:rsid w:val="008C1DD9"/>
    <w:pPr>
      <w:spacing w:after="120" w:line="480" w:lineRule="auto"/>
      <w:ind w:leftChars="200" w:left="420"/>
    </w:pPr>
  </w:style>
  <w:style w:type="paragraph" w:styleId="ab">
    <w:name w:val="Balloon Text"/>
    <w:basedOn w:val="a"/>
    <w:link w:val="Char2"/>
    <w:rsid w:val="008C1DD9"/>
    <w:rPr>
      <w:sz w:val="18"/>
      <w:szCs w:val="18"/>
    </w:rPr>
  </w:style>
  <w:style w:type="paragraph" w:styleId="ac">
    <w:name w:val="footer"/>
    <w:basedOn w:val="a"/>
    <w:rsid w:val="008C1DD9"/>
    <w:pPr>
      <w:tabs>
        <w:tab w:val="center" w:pos="4153"/>
        <w:tab w:val="right" w:pos="8306"/>
      </w:tabs>
      <w:snapToGrid w:val="0"/>
      <w:jc w:val="left"/>
    </w:pPr>
    <w:rPr>
      <w:sz w:val="18"/>
      <w:szCs w:val="18"/>
    </w:rPr>
  </w:style>
  <w:style w:type="paragraph" w:styleId="ad">
    <w:name w:val="header"/>
    <w:basedOn w:val="a"/>
    <w:rsid w:val="008C1DD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sid w:val="008C1DD9"/>
    <w:rPr>
      <w:sz w:val="28"/>
    </w:rPr>
  </w:style>
  <w:style w:type="paragraph" w:styleId="ae">
    <w:name w:val="Normal (Web)"/>
    <w:basedOn w:val="a"/>
    <w:link w:val="Char3"/>
    <w:uiPriority w:val="99"/>
    <w:rsid w:val="008C1DD9"/>
    <w:pPr>
      <w:widowControl/>
      <w:spacing w:before="100" w:beforeAutospacing="1" w:after="100" w:afterAutospacing="1"/>
      <w:jc w:val="left"/>
    </w:pPr>
    <w:rPr>
      <w:rFonts w:ascii="宋体" w:hAnsi="宋体"/>
      <w:kern w:val="0"/>
      <w:sz w:val="24"/>
      <w:vertAlign w:val="baseline"/>
    </w:rPr>
  </w:style>
  <w:style w:type="table" w:styleId="af">
    <w:name w:val="Table Grid"/>
    <w:basedOn w:val="a1"/>
    <w:rsid w:val="008C1D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8C1DD9"/>
    <w:rPr>
      <w:b/>
      <w:bCs/>
    </w:rPr>
  </w:style>
  <w:style w:type="character" w:styleId="af1">
    <w:name w:val="page number"/>
    <w:basedOn w:val="a0"/>
    <w:rsid w:val="008C1DD9"/>
  </w:style>
  <w:style w:type="character" w:styleId="af2">
    <w:name w:val="Hyperlink"/>
    <w:uiPriority w:val="99"/>
    <w:rsid w:val="008C1DD9"/>
    <w:rPr>
      <w:color w:val="0000FF"/>
      <w:u w:val="single"/>
    </w:rPr>
  </w:style>
  <w:style w:type="character" w:styleId="af3">
    <w:name w:val="annotation reference"/>
    <w:rsid w:val="008C1DD9"/>
    <w:rPr>
      <w:sz w:val="21"/>
      <w:szCs w:val="21"/>
    </w:rPr>
  </w:style>
  <w:style w:type="character" w:customStyle="1" w:styleId="2Char">
    <w:name w:val="标题 2 Char"/>
    <w:link w:val="2"/>
    <w:rsid w:val="008C1DD9"/>
    <w:rPr>
      <w:rFonts w:ascii="Arial" w:eastAsia="仿宋_GB2312" w:hAnsi="Arial"/>
      <w:b/>
      <w:bCs/>
      <w:kern w:val="2"/>
      <w:sz w:val="36"/>
      <w:szCs w:val="32"/>
      <w:lang w:val="en-US" w:eastAsia="zh-CN" w:bidi="ar-SA"/>
    </w:rPr>
  </w:style>
  <w:style w:type="paragraph" w:customStyle="1" w:styleId="CharCharChar">
    <w:name w:val="Char Char Char"/>
    <w:basedOn w:val="a"/>
    <w:rsid w:val="008C1DD9"/>
    <w:rPr>
      <w:sz w:val="21"/>
      <w:szCs w:val="20"/>
      <w:vertAlign w:val="baseline"/>
    </w:rPr>
  </w:style>
  <w:style w:type="character" w:customStyle="1" w:styleId="Char">
    <w:name w:val="纯文本 Char"/>
    <w:link w:val="a9"/>
    <w:rsid w:val="008C1DD9"/>
    <w:rPr>
      <w:rFonts w:ascii="宋体" w:eastAsia="宋体" w:hAnsi="Courier New"/>
      <w:kern w:val="2"/>
      <w:sz w:val="21"/>
      <w:lang w:val="en-US" w:eastAsia="zh-CN" w:bidi="ar-SA"/>
    </w:rPr>
  </w:style>
  <w:style w:type="paragraph" w:customStyle="1" w:styleId="ParaCharCharCharChar">
    <w:name w:val="默认段落字体 Para Char Char Char Char"/>
    <w:basedOn w:val="a"/>
    <w:rsid w:val="008C1DD9"/>
    <w:rPr>
      <w:sz w:val="21"/>
      <w:vertAlign w:val="baseline"/>
    </w:rPr>
  </w:style>
  <w:style w:type="paragraph" w:customStyle="1" w:styleId="Style0">
    <w:name w:val="Style0"/>
    <w:rsid w:val="008C1DD9"/>
    <w:pPr>
      <w:widowControl w:val="0"/>
      <w:autoSpaceDE w:val="0"/>
      <w:autoSpaceDN w:val="0"/>
      <w:adjustRightInd w:val="0"/>
    </w:pPr>
    <w:rPr>
      <w:rFonts w:ascii="五" w:eastAsia="五"/>
      <w:sz w:val="24"/>
    </w:rPr>
  </w:style>
  <w:style w:type="paragraph" w:customStyle="1" w:styleId="CharCharChar1">
    <w:name w:val="Char Char Char1"/>
    <w:basedOn w:val="a"/>
    <w:rsid w:val="008C1DD9"/>
    <w:rPr>
      <w:rFonts w:ascii="Tahoma" w:hAnsi="Tahoma"/>
      <w:sz w:val="24"/>
      <w:szCs w:val="20"/>
      <w:vertAlign w:val="baseline"/>
    </w:rPr>
  </w:style>
  <w:style w:type="character" w:customStyle="1" w:styleId="Char3">
    <w:name w:val="普通(网站) Char"/>
    <w:link w:val="ae"/>
    <w:rsid w:val="008C1DD9"/>
    <w:rPr>
      <w:rFonts w:ascii="宋体" w:eastAsia="宋体" w:hAnsi="宋体"/>
      <w:sz w:val="24"/>
      <w:szCs w:val="24"/>
      <w:lang w:val="en-US" w:eastAsia="zh-CN" w:bidi="ar-SA"/>
    </w:rPr>
  </w:style>
  <w:style w:type="paragraph" w:customStyle="1" w:styleId="Char4">
    <w:name w:val="Char"/>
    <w:basedOn w:val="a"/>
    <w:rsid w:val="008C1DD9"/>
    <w:pPr>
      <w:widowControl/>
      <w:spacing w:after="160" w:line="240" w:lineRule="exact"/>
      <w:jc w:val="left"/>
    </w:pPr>
    <w:rPr>
      <w:rFonts w:ascii="Verdana" w:eastAsia="仿宋_GB2312" w:hAnsi="Verdana"/>
      <w:kern w:val="0"/>
      <w:sz w:val="24"/>
      <w:szCs w:val="20"/>
      <w:vertAlign w:val="baseline"/>
      <w:lang w:eastAsia="en-US"/>
    </w:rPr>
  </w:style>
  <w:style w:type="paragraph" w:customStyle="1" w:styleId="Style8">
    <w:name w:val="_Style 8"/>
    <w:basedOn w:val="a"/>
    <w:rsid w:val="008C1DD9"/>
    <w:pPr>
      <w:spacing w:line="360" w:lineRule="auto"/>
    </w:pPr>
    <w:rPr>
      <w:sz w:val="21"/>
      <w:vertAlign w:val="baseline"/>
    </w:rPr>
  </w:style>
  <w:style w:type="paragraph" w:customStyle="1" w:styleId="Blockquote">
    <w:name w:val="Blockquote"/>
    <w:basedOn w:val="a"/>
    <w:rsid w:val="008C1DD9"/>
    <w:pPr>
      <w:autoSpaceDE w:val="0"/>
      <w:autoSpaceDN w:val="0"/>
      <w:adjustRightInd w:val="0"/>
      <w:spacing w:before="100" w:after="100"/>
      <w:ind w:left="360" w:right="360"/>
      <w:jc w:val="left"/>
    </w:pPr>
    <w:rPr>
      <w:kern w:val="0"/>
      <w:sz w:val="24"/>
      <w:szCs w:val="20"/>
      <w:vertAlign w:val="baseline"/>
    </w:rPr>
  </w:style>
  <w:style w:type="character" w:customStyle="1" w:styleId="CharChar7">
    <w:name w:val="Char Char7"/>
    <w:rsid w:val="008C1DD9"/>
    <w:rPr>
      <w:rFonts w:ascii="宋体" w:eastAsia="宋体" w:hAnsi="宋体"/>
      <w:sz w:val="24"/>
      <w:szCs w:val="24"/>
      <w:lang w:val="en-US" w:eastAsia="zh-CN" w:bidi="ar-SA"/>
    </w:rPr>
  </w:style>
  <w:style w:type="character" w:customStyle="1" w:styleId="CharChar">
    <w:name w:val="普通文字 Char Char"/>
    <w:rsid w:val="008C1DD9"/>
    <w:rPr>
      <w:rFonts w:ascii="宋体" w:eastAsia="宋体" w:hAnsi="Courier New"/>
      <w:kern w:val="2"/>
      <w:sz w:val="21"/>
      <w:lang w:val="en-US" w:eastAsia="zh-CN" w:bidi="ar-SA"/>
    </w:rPr>
  </w:style>
  <w:style w:type="character" w:customStyle="1" w:styleId="3Char">
    <w:name w:val="标题 3 Char"/>
    <w:link w:val="3"/>
    <w:semiHidden/>
    <w:rsid w:val="008C1DD9"/>
    <w:rPr>
      <w:b/>
      <w:bCs/>
      <w:kern w:val="2"/>
      <w:sz w:val="32"/>
      <w:szCs w:val="32"/>
      <w:vertAlign w:val="superscript"/>
    </w:rPr>
  </w:style>
  <w:style w:type="character" w:customStyle="1" w:styleId="Char0">
    <w:name w:val="日期 Char"/>
    <w:link w:val="aa"/>
    <w:rsid w:val="008C1DD9"/>
    <w:rPr>
      <w:rFonts w:eastAsia="仿宋_GB2312"/>
      <w:color w:val="000000"/>
      <w:kern w:val="2"/>
      <w:sz w:val="32"/>
    </w:rPr>
  </w:style>
  <w:style w:type="paragraph" w:customStyle="1" w:styleId="ParaCharCharCharCharCharCharCharCharCharChar">
    <w:name w:val="默认段落字体 Para Char Char Char Char Char Char Char Char Char Char"/>
    <w:basedOn w:val="a"/>
    <w:rsid w:val="008C1DD9"/>
    <w:rPr>
      <w:sz w:val="21"/>
      <w:szCs w:val="20"/>
      <w:vertAlign w:val="baseline"/>
    </w:rPr>
  </w:style>
  <w:style w:type="character" w:customStyle="1" w:styleId="Char5">
    <w:name w:val="批注文字 Char"/>
    <w:rsid w:val="008C1DD9"/>
    <w:rPr>
      <w:kern w:val="2"/>
      <w:sz w:val="36"/>
      <w:szCs w:val="24"/>
      <w:vertAlign w:val="superscript"/>
    </w:rPr>
  </w:style>
  <w:style w:type="character" w:customStyle="1" w:styleId="Char1">
    <w:name w:val="批注文字 Char1"/>
    <w:link w:val="a5"/>
    <w:rsid w:val="008C1DD9"/>
    <w:rPr>
      <w:kern w:val="2"/>
      <w:sz w:val="24"/>
    </w:rPr>
  </w:style>
  <w:style w:type="character" w:customStyle="1" w:styleId="Char2">
    <w:name w:val="批注框文本 Char"/>
    <w:link w:val="ab"/>
    <w:rsid w:val="008C1DD9"/>
    <w:rPr>
      <w:kern w:val="2"/>
      <w:sz w:val="18"/>
      <w:szCs w:val="18"/>
      <w:vertAlign w:val="superscript"/>
    </w:rPr>
  </w:style>
  <w:style w:type="paragraph" w:styleId="af4">
    <w:name w:val="List Paragraph"/>
    <w:basedOn w:val="a"/>
    <w:uiPriority w:val="34"/>
    <w:qFormat/>
    <w:rsid w:val="008C1DD9"/>
    <w:pPr>
      <w:ind w:firstLineChars="200" w:firstLine="420"/>
    </w:pPr>
    <w:rPr>
      <w:rFonts w:ascii="等线" w:eastAsia="等线" w:hAnsi="等线"/>
      <w:sz w:val="21"/>
      <w:szCs w:val="22"/>
      <w:vertAlign w:val="baseline"/>
    </w:rPr>
  </w:style>
  <w:style w:type="paragraph" w:styleId="af5">
    <w:name w:val="No Spacing"/>
    <w:uiPriority w:val="1"/>
    <w:qFormat/>
    <w:rsid w:val="008C1DD9"/>
    <w:pPr>
      <w:widowControl w:val="0"/>
      <w:jc w:val="both"/>
    </w:pPr>
    <w:rPr>
      <w:kern w:val="2"/>
      <w:sz w:val="24"/>
    </w:rPr>
  </w:style>
</w:styles>
</file>

<file path=word/webSettings.xml><?xml version="1.0" encoding="utf-8"?>
<w:webSettings xmlns:r="http://schemas.openxmlformats.org/officeDocument/2006/relationships" xmlns:w="http://schemas.openxmlformats.org/wordprocessingml/2006/main">
  <w:divs>
    <w:div w:id="174156122">
      <w:bodyDiv w:val="1"/>
      <w:marLeft w:val="0"/>
      <w:marRight w:val="0"/>
      <w:marTop w:val="0"/>
      <w:marBottom w:val="0"/>
      <w:divBdr>
        <w:top w:val="none" w:sz="0" w:space="0" w:color="auto"/>
        <w:left w:val="none" w:sz="0" w:space="0" w:color="auto"/>
        <w:bottom w:val="none" w:sz="0" w:space="0" w:color="auto"/>
        <w:right w:val="none" w:sz="0" w:space="0" w:color="auto"/>
      </w:divBdr>
    </w:div>
    <w:div w:id="219244576">
      <w:bodyDiv w:val="1"/>
      <w:marLeft w:val="0"/>
      <w:marRight w:val="0"/>
      <w:marTop w:val="0"/>
      <w:marBottom w:val="0"/>
      <w:divBdr>
        <w:top w:val="none" w:sz="0" w:space="0" w:color="auto"/>
        <w:left w:val="none" w:sz="0" w:space="0" w:color="auto"/>
        <w:bottom w:val="none" w:sz="0" w:space="0" w:color="auto"/>
        <w:right w:val="none" w:sz="0" w:space="0" w:color="auto"/>
      </w:divBdr>
    </w:div>
    <w:div w:id="1498155088">
      <w:bodyDiv w:val="1"/>
      <w:marLeft w:val="0"/>
      <w:marRight w:val="0"/>
      <w:marTop w:val="0"/>
      <w:marBottom w:val="0"/>
      <w:divBdr>
        <w:top w:val="none" w:sz="0" w:space="0" w:color="auto"/>
        <w:left w:val="none" w:sz="0" w:space="0" w:color="auto"/>
        <w:bottom w:val="none" w:sz="0" w:space="0" w:color="auto"/>
        <w:right w:val="none" w:sz="0" w:space="0" w:color="auto"/>
      </w:divBdr>
    </w:div>
    <w:div w:id="191883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968C-A03D-4ED5-B607-04268AE5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32</Pages>
  <Words>2525</Words>
  <Characters>14397</Characters>
  <Application>Microsoft Office Word</Application>
  <DocSecurity>0</DocSecurity>
  <Lines>119</Lines>
  <Paragraphs>33</Paragraphs>
  <ScaleCrop>false</ScaleCrop>
  <Company>STEP CY</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联合发动机股份有限公司</dc:title>
  <dc:creator>IMG</dc:creator>
  <cp:lastModifiedBy>卢佳-珠海/生产管理部/玉柴船动</cp:lastModifiedBy>
  <cp:revision>8</cp:revision>
  <dcterms:created xsi:type="dcterms:W3CDTF">2023-02-24T00:57:00Z</dcterms:created>
  <dcterms:modified xsi:type="dcterms:W3CDTF">2023-02-24T09:26:00Z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5CA3062CB74F44B7ACE8B4A1D44999D5</vt:lpwstr>
  </property>
</Properties>
</file>