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bookmarkStart w:id="0" w:name="_GoBack"/>
      <w:bookmarkEnd w:id="0"/>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:13857171641</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CA5FC8" w:rsidRPr="00723502">
        <w:rPr>
          <w:rFonts w:hint="eastAsia"/>
          <w:sz w:val="21"/>
          <w:szCs w:val="21"/>
        </w:rPr>
        <w:t>13857171641@163</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8835"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62"/>
        <w:gridCol w:w="3023"/>
      </w:tblGrid>
      <w:tr w:rsidR="00FD4043" w:rsidRPr="00723502" w:rsidTr="00BD3AF6">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62"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23" w:type="dxa"/>
            <w:tcBorders>
              <w:left w:val="nil"/>
            </w:tcBorders>
          </w:tcPr>
          <w:p w:rsidR="00FD4043" w:rsidRPr="00723502" w:rsidRDefault="00BD3AF6" w:rsidP="00211BF0">
            <w:pPr>
              <w:pStyle w:val="ac"/>
              <w:rPr>
                <w:sz w:val="24"/>
                <w:szCs w:val="24"/>
              </w:rPr>
            </w:pPr>
            <w:r>
              <w:rPr>
                <w:rFonts w:hint="eastAsia"/>
                <w:sz w:val="24"/>
                <w:szCs w:val="24"/>
              </w:rPr>
              <w:t>姜晓春</w:t>
            </w:r>
          </w:p>
        </w:tc>
      </w:tr>
      <w:tr w:rsidR="00FD4043" w:rsidRPr="00723502" w:rsidTr="00BD3AF6">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62"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23"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BD3AF6">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62"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23" w:type="dxa"/>
            <w:tcBorders>
              <w:left w:val="nil"/>
            </w:tcBorders>
          </w:tcPr>
          <w:p w:rsidR="00FD4043" w:rsidRPr="00723502" w:rsidRDefault="0088029A" w:rsidP="00041545">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w:t>
            </w:r>
            <w:r w:rsidR="00041545">
              <w:rPr>
                <w:spacing w:val="0"/>
                <w:sz w:val="24"/>
                <w:szCs w:val="24"/>
              </w:rPr>
              <w:t>1</w:t>
            </w:r>
            <w:r w:rsidR="00FD4043" w:rsidRPr="00723502">
              <w:rPr>
                <w:rFonts w:hint="eastAsia"/>
                <w:spacing w:val="0"/>
                <w:sz w:val="24"/>
                <w:szCs w:val="24"/>
              </w:rPr>
              <w:t>年</w:t>
            </w:r>
            <w:r>
              <w:rPr>
                <w:rFonts w:hint="eastAsia"/>
                <w:spacing w:val="0"/>
                <w:sz w:val="24"/>
                <w:szCs w:val="24"/>
              </w:rPr>
              <w:t xml:space="preserve"> </w:t>
            </w:r>
            <w:r w:rsidR="00BD3AF6">
              <w:rPr>
                <w:spacing w:val="0"/>
                <w:sz w:val="24"/>
                <w:szCs w:val="24"/>
              </w:rPr>
              <w:t>1</w:t>
            </w:r>
            <w:r w:rsidR="006875C4">
              <w:rPr>
                <w:spacing w:val="0"/>
                <w:sz w:val="24"/>
                <w:szCs w:val="24"/>
              </w:rPr>
              <w:t>2</w:t>
            </w:r>
            <w:r w:rsidR="00FD4043" w:rsidRPr="00723502">
              <w:rPr>
                <w:rFonts w:hint="eastAsia"/>
                <w:spacing w:val="0"/>
                <w:sz w:val="24"/>
                <w:szCs w:val="24"/>
              </w:rPr>
              <w:t>月</w:t>
            </w:r>
            <w:r w:rsidR="00041545">
              <w:rPr>
                <w:spacing w:val="0"/>
                <w:sz w:val="24"/>
                <w:szCs w:val="24"/>
              </w:rPr>
              <w:t>1</w:t>
            </w:r>
            <w:r w:rsidR="000C79B9">
              <w:rPr>
                <w:rFonts w:hint="eastAsia"/>
                <w:spacing w:val="0"/>
                <w:sz w:val="24"/>
                <w:szCs w:val="24"/>
              </w:rPr>
              <w:t>日</w:t>
            </w:r>
          </w:p>
        </w:tc>
      </w:tr>
      <w:tr w:rsidR="00FD4043" w:rsidRPr="00723502" w:rsidTr="00BD3AF6">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BD3AF6" w:rsidP="00041545">
            <w:pPr>
              <w:pStyle w:val="a7"/>
              <w:tabs>
                <w:tab w:val="clear" w:pos="720"/>
                <w:tab w:val="clear" w:pos="4320"/>
                <w:tab w:val="clear" w:pos="5040"/>
              </w:tabs>
              <w:ind w:left="0" w:firstLine="0"/>
              <w:rPr>
                <w:spacing w:val="0"/>
                <w:sz w:val="24"/>
                <w:szCs w:val="24"/>
              </w:rPr>
            </w:pPr>
            <w:r w:rsidRPr="00BD3AF6">
              <w:rPr>
                <w:rFonts w:hint="eastAsia"/>
                <w:spacing w:val="0"/>
                <w:sz w:val="24"/>
                <w:szCs w:val="24"/>
              </w:rPr>
              <w:t>202</w:t>
            </w:r>
            <w:r w:rsidR="00041545">
              <w:rPr>
                <w:spacing w:val="0"/>
                <w:sz w:val="24"/>
                <w:szCs w:val="24"/>
              </w:rPr>
              <w:t>2</w:t>
            </w:r>
            <w:r w:rsidRPr="00BD3AF6">
              <w:rPr>
                <w:rFonts w:hint="eastAsia"/>
                <w:spacing w:val="0"/>
                <w:sz w:val="24"/>
                <w:szCs w:val="24"/>
              </w:rPr>
              <w:t>年销售冷藏箱采购</w:t>
            </w:r>
          </w:p>
        </w:tc>
        <w:tc>
          <w:tcPr>
            <w:tcW w:w="1062"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23"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BD3AF6" w:rsidRPr="00BD3AF6">
        <w:rPr>
          <w:rFonts w:hint="eastAsia"/>
          <w:sz w:val="24"/>
          <w:szCs w:val="24"/>
        </w:rPr>
        <w:t>202</w:t>
      </w:r>
      <w:r w:rsidR="00041545">
        <w:rPr>
          <w:sz w:val="24"/>
          <w:szCs w:val="24"/>
        </w:rPr>
        <w:t>2</w:t>
      </w:r>
      <w:r w:rsidR="00BD3AF6" w:rsidRPr="00BD3AF6">
        <w:rPr>
          <w:rFonts w:hint="eastAsia"/>
          <w:sz w:val="24"/>
          <w:szCs w:val="24"/>
        </w:rPr>
        <w:t>年销售冷藏箱采购</w:t>
      </w:r>
      <w:r w:rsidR="00BD3AF6">
        <w:rPr>
          <w:rFonts w:hint="eastAsia"/>
          <w:sz w:val="24"/>
          <w:szCs w:val="24"/>
        </w:rPr>
        <w:t>工作</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1E6D3C" w:rsidRDefault="000825F7" w:rsidP="00BE04CC">
      <w:pPr>
        <w:spacing w:line="360" w:lineRule="auto"/>
        <w:ind w:firstLineChars="147" w:firstLine="354"/>
        <w:rPr>
          <w:b/>
          <w:sz w:val="24"/>
          <w:szCs w:val="24"/>
        </w:rPr>
      </w:pPr>
      <w:r>
        <w:rPr>
          <w:rFonts w:hint="eastAsia"/>
          <w:b/>
          <w:sz w:val="24"/>
          <w:szCs w:val="24"/>
        </w:rPr>
        <w:t>详见附件《</w:t>
      </w:r>
      <w:r w:rsidR="00BD3AF6" w:rsidRPr="00BD3AF6">
        <w:rPr>
          <w:rFonts w:hint="eastAsia"/>
          <w:b/>
          <w:sz w:val="24"/>
          <w:szCs w:val="24"/>
        </w:rPr>
        <w:t>浙江五丰冷食有限公司</w:t>
      </w:r>
      <w:r w:rsidR="00BD3AF6" w:rsidRPr="00BD3AF6">
        <w:rPr>
          <w:rFonts w:hint="eastAsia"/>
          <w:b/>
          <w:sz w:val="24"/>
          <w:szCs w:val="24"/>
        </w:rPr>
        <w:t>202</w:t>
      </w:r>
      <w:r w:rsidR="00041545">
        <w:rPr>
          <w:b/>
          <w:sz w:val="24"/>
          <w:szCs w:val="24"/>
        </w:rPr>
        <w:t>2</w:t>
      </w:r>
      <w:r w:rsidR="00BD3AF6" w:rsidRPr="00BD3AF6">
        <w:rPr>
          <w:rFonts w:hint="eastAsia"/>
          <w:b/>
          <w:sz w:val="24"/>
          <w:szCs w:val="24"/>
        </w:rPr>
        <w:t>年销售冷藏箱技术参数及报价表</w:t>
      </w:r>
      <w:r w:rsidR="00E255D6">
        <w:rPr>
          <w:rFonts w:hint="eastAsia"/>
          <w:b/>
          <w:sz w:val="24"/>
          <w:szCs w:val="24"/>
        </w:rPr>
        <w:t>》</w:t>
      </w:r>
    </w:p>
    <w:p w:rsidR="00D80F49" w:rsidRDefault="00317C18" w:rsidP="00BE04CC">
      <w:pPr>
        <w:spacing w:line="360" w:lineRule="auto"/>
        <w:ind w:firstLineChars="147" w:firstLine="354"/>
        <w:rPr>
          <w:b/>
          <w:sz w:val="24"/>
          <w:szCs w:val="24"/>
        </w:rPr>
      </w:pPr>
      <w:r>
        <w:rPr>
          <w:rFonts w:hint="eastAsia"/>
          <w:b/>
          <w:sz w:val="24"/>
          <w:szCs w:val="24"/>
        </w:rPr>
        <w:t>和</w:t>
      </w:r>
      <w:r>
        <w:rPr>
          <w:rFonts w:hint="eastAsia"/>
          <w:b/>
          <w:sz w:val="24"/>
          <w:szCs w:val="24"/>
        </w:rPr>
        <w:t>2</w:t>
      </w:r>
      <w:r>
        <w:rPr>
          <w:b/>
          <w:sz w:val="24"/>
          <w:szCs w:val="24"/>
        </w:rPr>
        <w:t>02</w:t>
      </w:r>
      <w:r w:rsidR="00ED02D3">
        <w:rPr>
          <w:b/>
          <w:sz w:val="24"/>
          <w:szCs w:val="24"/>
        </w:rPr>
        <w:t>2</w:t>
      </w:r>
      <w:r>
        <w:rPr>
          <w:b/>
          <w:sz w:val="24"/>
          <w:szCs w:val="24"/>
        </w:rPr>
        <w:t>年销售冷藏箱采购</w:t>
      </w:r>
      <w:r>
        <w:rPr>
          <w:rFonts w:hint="eastAsia"/>
          <w:b/>
          <w:sz w:val="24"/>
          <w:szCs w:val="24"/>
        </w:rPr>
        <w:t>协议</w:t>
      </w:r>
      <w:r w:rsidR="001E6D3C">
        <w:rPr>
          <w:rFonts w:hint="eastAsia"/>
          <w:b/>
          <w:sz w:val="24"/>
          <w:szCs w:val="24"/>
        </w:rPr>
        <w:t>模板</w:t>
      </w:r>
      <w:r>
        <w:rPr>
          <w:rFonts w:hint="eastAsia"/>
          <w:b/>
          <w:sz w:val="24"/>
          <w:szCs w:val="24"/>
        </w:rPr>
        <w:t>。</w:t>
      </w:r>
      <w:bookmarkStart w:id="1" w:name="_MON_1698495345"/>
      <w:bookmarkEnd w:id="1"/>
      <w:r w:rsidR="00BE0FA9">
        <w:rPr>
          <w:b/>
          <w:sz w:val="24"/>
          <w:szCs w:val="24"/>
        </w:rPr>
        <w:object w:dxaOrig="1533" w:dyaOrig="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5.5pt" o:ole="">
            <v:imagedata r:id="rId7" o:title=""/>
          </v:shape>
          <o:OLEObject Type="Embed" ProgID="Excel.Sheet.8" ShapeID="_x0000_i1025" DrawAspect="Icon" ObjectID="_1699179272" r:id="rId8"/>
        </w:object>
      </w:r>
      <w:r w:rsidR="001E6D3C">
        <w:rPr>
          <w:b/>
          <w:sz w:val="24"/>
          <w:szCs w:val="24"/>
        </w:rPr>
        <w:t xml:space="preserve"> </w:t>
      </w:r>
      <w:bookmarkStart w:id="2" w:name="_MON_1698495241"/>
      <w:bookmarkEnd w:id="2"/>
      <w:r w:rsidR="00ED02D3">
        <w:rPr>
          <w:b/>
          <w:sz w:val="24"/>
          <w:szCs w:val="24"/>
        </w:rPr>
        <w:object w:dxaOrig="1533" w:dyaOrig="1114">
          <v:shape id="_x0000_i1026" type="#_x0000_t75" style="width:76.5pt;height:55.5pt" o:ole="">
            <v:imagedata r:id="rId9" o:title=""/>
          </v:shape>
          <o:OLEObject Type="Embed" ProgID="Word.Document.12" ShapeID="_x0000_i1026" DrawAspect="Icon" ObjectID="_1699179273" r:id="rId10">
            <o:FieldCodes>\s</o:FieldCodes>
          </o:OLEObject>
        </w:object>
      </w:r>
      <w:r w:rsidR="001E6D3C">
        <w:rPr>
          <w:b/>
          <w:sz w:val="24"/>
          <w:szCs w:val="24"/>
        </w:rPr>
        <w:t xml:space="preserve">  </w:t>
      </w:r>
    </w:p>
    <w:p w:rsidR="00E255D6" w:rsidRDefault="00DB62D3" w:rsidP="00D80F49">
      <w:pPr>
        <w:spacing w:line="360" w:lineRule="auto"/>
        <w:ind w:firstLineChars="147" w:firstLine="354"/>
        <w:rPr>
          <w:b/>
          <w:sz w:val="24"/>
          <w:szCs w:val="24"/>
        </w:rPr>
      </w:pPr>
      <w:r w:rsidRPr="00C47D97">
        <w:rPr>
          <w:rFonts w:hint="eastAsia"/>
          <w:b/>
          <w:sz w:val="24"/>
          <w:szCs w:val="24"/>
        </w:rPr>
        <w:t>二．数量：</w:t>
      </w:r>
      <w:r w:rsidR="00BD3AF6">
        <w:rPr>
          <w:rFonts w:hint="eastAsia"/>
          <w:b/>
          <w:sz w:val="24"/>
          <w:szCs w:val="24"/>
        </w:rPr>
        <w:t>确定单价</w:t>
      </w:r>
      <w:r w:rsidR="00FA614D">
        <w:rPr>
          <w:rFonts w:hint="eastAsia"/>
          <w:b/>
          <w:sz w:val="24"/>
          <w:szCs w:val="24"/>
        </w:rPr>
        <w:t>后</w:t>
      </w:r>
      <w:r w:rsidR="00BD3AF6">
        <w:rPr>
          <w:rFonts w:hint="eastAsia"/>
          <w:b/>
          <w:sz w:val="24"/>
          <w:szCs w:val="24"/>
        </w:rPr>
        <w:t>，</w:t>
      </w:r>
      <w:r w:rsidR="008340ED">
        <w:rPr>
          <w:rFonts w:hint="eastAsia"/>
          <w:b/>
          <w:sz w:val="24"/>
          <w:szCs w:val="24"/>
        </w:rPr>
        <w:t>以</w:t>
      </w:r>
      <w:r w:rsidR="00BD3AF6">
        <w:rPr>
          <w:rFonts w:hint="eastAsia"/>
          <w:b/>
          <w:sz w:val="24"/>
          <w:szCs w:val="24"/>
        </w:rPr>
        <w:t>2</w:t>
      </w:r>
      <w:r w:rsidR="00BD3AF6">
        <w:rPr>
          <w:b/>
          <w:sz w:val="24"/>
          <w:szCs w:val="24"/>
        </w:rPr>
        <w:t>02</w:t>
      </w:r>
      <w:r w:rsidR="00993EB3">
        <w:rPr>
          <w:b/>
          <w:sz w:val="24"/>
          <w:szCs w:val="24"/>
        </w:rPr>
        <w:t>2</w:t>
      </w:r>
      <w:r w:rsidR="00BD3AF6">
        <w:rPr>
          <w:b/>
          <w:sz w:val="24"/>
          <w:szCs w:val="24"/>
        </w:rPr>
        <w:t>年销售分公司实际需求为准</w:t>
      </w:r>
      <w:r w:rsidR="00177EDD" w:rsidRPr="00C47D97">
        <w:rPr>
          <w:rFonts w:hint="eastAsia"/>
          <w:b/>
          <w:sz w:val="24"/>
          <w:szCs w:val="24"/>
        </w:rPr>
        <w:t>。</w:t>
      </w:r>
      <w:r w:rsidR="00177EDD" w:rsidRPr="00C47D97">
        <w:rPr>
          <w:rFonts w:hint="eastAsia"/>
          <w:b/>
          <w:sz w:val="24"/>
          <w:szCs w:val="24"/>
        </w:rPr>
        <w:t xml:space="preserve">        </w:t>
      </w:r>
    </w:p>
    <w:p w:rsidR="00FD4043" w:rsidRPr="00C47D97" w:rsidRDefault="00FD4043" w:rsidP="00D80F49">
      <w:pPr>
        <w:spacing w:line="360" w:lineRule="auto"/>
        <w:ind w:firstLineChars="147" w:firstLine="354"/>
        <w:rPr>
          <w:b/>
          <w:sz w:val="24"/>
          <w:szCs w:val="24"/>
        </w:rPr>
      </w:pPr>
      <w:r w:rsidRPr="00C47D97">
        <w:rPr>
          <w:rFonts w:hint="eastAsia"/>
          <w:b/>
          <w:sz w:val="24"/>
          <w:szCs w:val="24"/>
        </w:rPr>
        <w:t>三．</w:t>
      </w:r>
      <w:r w:rsidR="00B05945" w:rsidRPr="00C47D97">
        <w:rPr>
          <w:rFonts w:hint="eastAsia"/>
          <w:b/>
          <w:sz w:val="24"/>
          <w:szCs w:val="24"/>
        </w:rPr>
        <w:t>项目性质：采购</w:t>
      </w:r>
      <w:r w:rsidR="00E255D6">
        <w:rPr>
          <w:rFonts w:hint="eastAsia"/>
          <w:b/>
          <w:sz w:val="24"/>
          <w:szCs w:val="24"/>
        </w:rPr>
        <w:t>、安装</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BD3AF6">
        <w:rPr>
          <w:rFonts w:hint="eastAsia"/>
          <w:b/>
          <w:sz w:val="24"/>
          <w:szCs w:val="24"/>
        </w:rPr>
        <w:t>浙江、江苏（</w:t>
      </w:r>
      <w:r w:rsidR="00993EB3">
        <w:rPr>
          <w:rFonts w:hint="eastAsia"/>
          <w:b/>
          <w:sz w:val="24"/>
          <w:szCs w:val="24"/>
        </w:rPr>
        <w:t>以</w:t>
      </w:r>
      <w:r w:rsidR="00BD3AF6">
        <w:rPr>
          <w:rFonts w:hint="eastAsia"/>
          <w:b/>
          <w:sz w:val="24"/>
          <w:szCs w:val="24"/>
        </w:rPr>
        <w:t>我司下属分公司实际需求为准）</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．报价截止时间：</w:t>
      </w:r>
      <w:r w:rsidR="00464B5D">
        <w:rPr>
          <w:rFonts w:hint="eastAsia"/>
          <w:b/>
          <w:sz w:val="24"/>
          <w:szCs w:val="24"/>
        </w:rPr>
        <w:t>20</w:t>
      </w:r>
      <w:r w:rsidR="009818D4">
        <w:rPr>
          <w:b/>
          <w:sz w:val="24"/>
          <w:szCs w:val="24"/>
        </w:rPr>
        <w:t>21</w:t>
      </w:r>
      <w:r w:rsidR="0097426A" w:rsidRPr="00CE709E">
        <w:rPr>
          <w:rFonts w:hint="eastAsia"/>
          <w:b/>
          <w:sz w:val="24"/>
          <w:szCs w:val="24"/>
        </w:rPr>
        <w:t>年</w:t>
      </w:r>
      <w:r w:rsidR="006C22DE">
        <w:rPr>
          <w:b/>
          <w:sz w:val="24"/>
          <w:szCs w:val="24"/>
        </w:rPr>
        <w:t>12</w:t>
      </w:r>
      <w:r w:rsidR="0097426A" w:rsidRPr="00CE709E">
        <w:rPr>
          <w:rFonts w:hint="eastAsia"/>
          <w:b/>
          <w:sz w:val="24"/>
          <w:szCs w:val="24"/>
        </w:rPr>
        <w:t>月</w:t>
      </w:r>
      <w:r w:rsidR="00AF704C">
        <w:rPr>
          <w:b/>
          <w:sz w:val="24"/>
          <w:szCs w:val="24"/>
        </w:rPr>
        <w:t>10</w:t>
      </w:r>
      <w:r w:rsidR="0097426A" w:rsidRPr="00CE709E">
        <w:rPr>
          <w:rFonts w:hint="eastAsia"/>
          <w:b/>
          <w:sz w:val="24"/>
          <w:szCs w:val="24"/>
        </w:rPr>
        <w:t>日</w:t>
      </w:r>
      <w:r w:rsidR="006875C4">
        <w:rPr>
          <w:rFonts w:hint="eastAsia"/>
          <w:b/>
          <w:sz w:val="24"/>
          <w:szCs w:val="24"/>
        </w:rPr>
        <w:t>1</w:t>
      </w:r>
      <w:r w:rsidR="006875C4">
        <w:rPr>
          <w:b/>
          <w:sz w:val="24"/>
          <w:szCs w:val="24"/>
        </w:rPr>
        <w:t>6</w:t>
      </w:r>
      <w:r w:rsidR="006875C4">
        <w:rPr>
          <w:rFonts w:hint="eastAsia"/>
          <w:b/>
          <w:sz w:val="24"/>
          <w:szCs w:val="24"/>
        </w:rPr>
        <w:t>:0</w:t>
      </w:r>
      <w:r w:rsidR="006875C4">
        <w:rPr>
          <w:b/>
          <w:sz w:val="24"/>
          <w:szCs w:val="24"/>
        </w:rPr>
        <w:t>0</w:t>
      </w:r>
      <w:r w:rsidR="0097426A" w:rsidRPr="00CE709E">
        <w:rPr>
          <w:rFonts w:hint="eastAsia"/>
          <w:b/>
          <w:sz w:val="24"/>
          <w:szCs w:val="24"/>
        </w:rPr>
        <w:t>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w:t>
      </w:r>
      <w:r w:rsidR="00BD3AF6">
        <w:rPr>
          <w:rFonts w:hint="eastAsia"/>
          <w:b/>
          <w:sz w:val="24"/>
          <w:szCs w:val="24"/>
        </w:rPr>
        <w:t>所有</w:t>
      </w:r>
      <w:r w:rsidRPr="00CE709E">
        <w:rPr>
          <w:rFonts w:hint="eastAsia"/>
          <w:b/>
          <w:sz w:val="24"/>
          <w:szCs w:val="24"/>
        </w:rPr>
        <w:t>费用。</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t>七．报价单</w:t>
      </w:r>
      <w:r w:rsidR="00690C98">
        <w:rPr>
          <w:rFonts w:hint="eastAsia"/>
          <w:b/>
          <w:sz w:val="24"/>
          <w:szCs w:val="24"/>
        </w:rPr>
        <w:t>包含</w:t>
      </w:r>
      <w:r w:rsidR="00EC0ECC" w:rsidRPr="00690C98">
        <w:rPr>
          <w:rFonts w:hint="eastAsia"/>
          <w:b/>
          <w:sz w:val="24"/>
          <w:szCs w:val="24"/>
        </w:rPr>
        <w:t>：报价单和阳光宣言</w:t>
      </w:r>
      <w:r w:rsidR="000240EB">
        <w:rPr>
          <w:rFonts w:hint="eastAsia"/>
          <w:b/>
          <w:sz w:val="24"/>
          <w:szCs w:val="24"/>
        </w:rPr>
        <w:t>及相关资料</w:t>
      </w:r>
      <w:r w:rsidR="00EC0ECC" w:rsidRPr="00690C98">
        <w:rPr>
          <w:rFonts w:hint="eastAsia"/>
          <w:b/>
          <w:sz w:val="24"/>
          <w:szCs w:val="24"/>
        </w:rPr>
        <w:t>（均需盖公章）</w:t>
      </w:r>
    </w:p>
    <w:p w:rsidR="00112066" w:rsidRDefault="00D03822" w:rsidP="00224BA5">
      <w:pPr>
        <w:spacing w:line="360" w:lineRule="auto"/>
        <w:rPr>
          <w:b/>
          <w:sz w:val="24"/>
          <w:szCs w:val="24"/>
        </w:rPr>
      </w:pPr>
      <w:r>
        <w:rPr>
          <w:rFonts w:hint="eastAsia"/>
          <w:b/>
          <w:sz w:val="24"/>
          <w:szCs w:val="24"/>
        </w:rPr>
        <w:t xml:space="preserve">   </w:t>
      </w: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656676" w:rsidRDefault="00656676" w:rsidP="00224BA5">
      <w:pPr>
        <w:spacing w:line="360" w:lineRule="auto"/>
        <w:rPr>
          <w:b/>
          <w:sz w:val="24"/>
          <w:szCs w:val="24"/>
        </w:rPr>
      </w:pPr>
    </w:p>
    <w:p w:rsidR="00C211EF" w:rsidRDefault="00C211EF" w:rsidP="00224BA5">
      <w:pPr>
        <w:spacing w:line="360" w:lineRule="auto"/>
        <w:rPr>
          <w:b/>
          <w:sz w:val="24"/>
          <w:szCs w:val="24"/>
        </w:rPr>
      </w:pPr>
    </w:p>
    <w:p w:rsidR="009B792C" w:rsidRDefault="009B792C" w:rsidP="00224BA5">
      <w:pPr>
        <w:spacing w:line="360" w:lineRule="auto"/>
        <w:rPr>
          <w:b/>
          <w:sz w:val="24"/>
          <w:szCs w:val="24"/>
        </w:rPr>
      </w:pPr>
    </w:p>
    <w:p w:rsidR="00D03822" w:rsidRPr="0033014E" w:rsidRDefault="00D03822" w:rsidP="007975AF">
      <w:pPr>
        <w:spacing w:line="360" w:lineRule="auto"/>
        <w:ind w:firstLineChars="98" w:firstLine="275"/>
        <w:rPr>
          <w:b/>
          <w:sz w:val="28"/>
          <w:szCs w:val="28"/>
        </w:rPr>
      </w:pPr>
      <w:r w:rsidRPr="0033014E">
        <w:rPr>
          <w:rFonts w:hint="eastAsia"/>
          <w:b/>
          <w:sz w:val="28"/>
          <w:szCs w:val="28"/>
        </w:rPr>
        <w:t>供方报价</w:t>
      </w:r>
      <w:r>
        <w:rPr>
          <w:rFonts w:hint="eastAsia"/>
          <w:b/>
          <w:sz w:val="28"/>
          <w:szCs w:val="28"/>
        </w:rPr>
        <w:t>资料</w:t>
      </w:r>
      <w:r w:rsidRPr="0033014E">
        <w:rPr>
          <w:rFonts w:hint="eastAsia"/>
          <w:b/>
          <w:sz w:val="28"/>
          <w:szCs w:val="28"/>
        </w:rPr>
        <w:t>要求：</w:t>
      </w: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00053849">
        <w:rPr>
          <w:rFonts w:hint="eastAsia"/>
          <w:b/>
          <w:sz w:val="28"/>
          <w:szCs w:val="28"/>
        </w:rPr>
        <w:t>格式的报价单，</w:t>
      </w:r>
      <w:r w:rsidR="00993EB3">
        <w:rPr>
          <w:rFonts w:hint="eastAsia"/>
          <w:b/>
          <w:sz w:val="28"/>
          <w:szCs w:val="28"/>
        </w:rPr>
        <w:t>1</w:t>
      </w:r>
      <w:r w:rsidR="00053849">
        <w:rPr>
          <w:rFonts w:hint="eastAsia"/>
          <w:b/>
          <w:sz w:val="28"/>
          <w:szCs w:val="28"/>
        </w:rPr>
        <w:t>份</w:t>
      </w:r>
      <w:r w:rsidRPr="0033014E">
        <w:rPr>
          <w:rFonts w:hint="eastAsia"/>
          <w:b/>
          <w:sz w:val="28"/>
          <w:szCs w:val="28"/>
        </w:rPr>
        <w:t>（加盖公章）；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00053849">
        <w:rPr>
          <w:rFonts w:hint="eastAsia"/>
          <w:b/>
          <w:sz w:val="28"/>
          <w:szCs w:val="28"/>
        </w:rPr>
        <w:t>阳光宣言，</w:t>
      </w:r>
      <w:r w:rsidR="00993EB3">
        <w:rPr>
          <w:rFonts w:hint="eastAsia"/>
          <w:b/>
          <w:sz w:val="28"/>
          <w:szCs w:val="28"/>
        </w:rPr>
        <w:t>1</w:t>
      </w:r>
      <w:r w:rsidR="00053849">
        <w:rPr>
          <w:rFonts w:hint="eastAsia"/>
          <w:b/>
          <w:sz w:val="28"/>
          <w:szCs w:val="28"/>
        </w:rPr>
        <w:t>份（加盖公章）</w:t>
      </w:r>
      <w:r w:rsidRPr="0033014E">
        <w:rPr>
          <w:rFonts w:hint="eastAsia"/>
          <w:b/>
          <w:sz w:val="28"/>
          <w:szCs w:val="28"/>
        </w:rPr>
        <w:t>；</w:t>
      </w:r>
    </w:p>
    <w:p w:rsidR="00AA477C" w:rsidRDefault="00765F4B" w:rsidP="00F7396B">
      <w:pPr>
        <w:pStyle w:val="a3"/>
        <w:numPr>
          <w:ilvl w:val="0"/>
          <w:numId w:val="2"/>
        </w:numPr>
        <w:spacing w:line="520" w:lineRule="exact"/>
        <w:ind w:firstLineChars="0"/>
        <w:rPr>
          <w:b/>
          <w:sz w:val="28"/>
          <w:szCs w:val="28"/>
        </w:rPr>
      </w:pPr>
      <w:r>
        <w:rPr>
          <w:rFonts w:hint="eastAsia"/>
          <w:b/>
          <w:sz w:val="28"/>
          <w:szCs w:val="28"/>
        </w:rPr>
        <w:t>公司资质资料</w:t>
      </w:r>
      <w:r w:rsidR="00993EB3">
        <w:rPr>
          <w:rFonts w:hint="eastAsia"/>
          <w:b/>
          <w:sz w:val="28"/>
          <w:szCs w:val="28"/>
        </w:rPr>
        <w:t>及相关资料，</w:t>
      </w:r>
      <w:r w:rsidR="00993EB3">
        <w:rPr>
          <w:rFonts w:hint="eastAsia"/>
          <w:b/>
          <w:sz w:val="28"/>
          <w:szCs w:val="28"/>
        </w:rPr>
        <w:t>1</w:t>
      </w:r>
      <w:r>
        <w:rPr>
          <w:rFonts w:hint="eastAsia"/>
          <w:b/>
          <w:sz w:val="28"/>
          <w:szCs w:val="28"/>
        </w:rPr>
        <w:t>份（复印件盖章）；</w:t>
      </w:r>
    </w:p>
    <w:p w:rsidR="001F7921" w:rsidRPr="00F7396B" w:rsidRDefault="001F7921" w:rsidP="00F7396B">
      <w:pPr>
        <w:pStyle w:val="a3"/>
        <w:numPr>
          <w:ilvl w:val="0"/>
          <w:numId w:val="2"/>
        </w:numPr>
        <w:spacing w:line="520" w:lineRule="exact"/>
        <w:ind w:firstLineChars="0"/>
        <w:rPr>
          <w:b/>
          <w:sz w:val="28"/>
          <w:szCs w:val="28"/>
        </w:rPr>
      </w:pPr>
      <w:r>
        <w:rPr>
          <w:b/>
          <w:sz w:val="28"/>
          <w:szCs w:val="28"/>
        </w:rPr>
        <w:t>商务及技术偏离表</w:t>
      </w:r>
      <w:r>
        <w:rPr>
          <w:rFonts w:hint="eastAsia"/>
          <w:b/>
          <w:sz w:val="28"/>
          <w:szCs w:val="28"/>
        </w:rPr>
        <w:t>，</w:t>
      </w:r>
      <w:r w:rsidR="00993EB3">
        <w:rPr>
          <w:rFonts w:hint="eastAsia"/>
          <w:b/>
          <w:sz w:val="28"/>
          <w:szCs w:val="28"/>
        </w:rPr>
        <w:t>1</w:t>
      </w:r>
      <w:r>
        <w:rPr>
          <w:rFonts w:hint="eastAsia"/>
          <w:b/>
          <w:sz w:val="28"/>
          <w:szCs w:val="28"/>
        </w:rPr>
        <w:t>份</w:t>
      </w:r>
      <w:r w:rsidRPr="0033014E">
        <w:rPr>
          <w:rFonts w:hint="eastAsia"/>
          <w:b/>
          <w:sz w:val="28"/>
          <w:szCs w:val="28"/>
        </w:rPr>
        <w:t>（加盖公章）；</w:t>
      </w:r>
    </w:p>
    <w:p w:rsidR="00566A74" w:rsidRDefault="00D03822" w:rsidP="00566A74">
      <w:pPr>
        <w:pStyle w:val="a6"/>
        <w:kinsoku w:val="0"/>
        <w:overflowPunct w:val="0"/>
        <w:spacing w:before="200"/>
        <w:ind w:firstLineChars="200" w:firstLine="542"/>
        <w:contextualSpacing/>
        <w:rPr>
          <w:sz w:val="28"/>
          <w:szCs w:val="28"/>
        </w:rPr>
      </w:pPr>
      <w:r w:rsidRPr="0033014E">
        <w:rPr>
          <w:rFonts w:hint="eastAsia"/>
          <w:sz w:val="28"/>
          <w:szCs w:val="28"/>
        </w:rPr>
        <w:t>以上材料请在</w:t>
      </w:r>
      <w:r>
        <w:rPr>
          <w:color w:val="FF0000"/>
          <w:sz w:val="28"/>
          <w:szCs w:val="28"/>
        </w:rPr>
        <w:t>20</w:t>
      </w:r>
      <w:r>
        <w:rPr>
          <w:rFonts w:hint="eastAsia"/>
          <w:color w:val="FF0000"/>
          <w:sz w:val="28"/>
          <w:szCs w:val="28"/>
        </w:rPr>
        <w:t>2</w:t>
      </w:r>
      <w:r w:rsidR="005E4D25">
        <w:rPr>
          <w:color w:val="FF0000"/>
          <w:sz w:val="28"/>
          <w:szCs w:val="28"/>
        </w:rPr>
        <w:t>1</w:t>
      </w:r>
      <w:r w:rsidRPr="0033014E">
        <w:rPr>
          <w:rFonts w:hint="eastAsia"/>
          <w:color w:val="FF0000"/>
          <w:sz w:val="28"/>
          <w:szCs w:val="28"/>
        </w:rPr>
        <w:t>年</w:t>
      </w:r>
      <w:r w:rsidR="002C2214">
        <w:rPr>
          <w:color w:val="FF0000"/>
          <w:sz w:val="28"/>
          <w:szCs w:val="28"/>
        </w:rPr>
        <w:t>12</w:t>
      </w:r>
      <w:r w:rsidRPr="0033014E">
        <w:rPr>
          <w:rFonts w:hint="eastAsia"/>
          <w:color w:val="FF0000"/>
          <w:sz w:val="28"/>
          <w:szCs w:val="28"/>
        </w:rPr>
        <w:t>月</w:t>
      </w:r>
      <w:r w:rsidR="005E4D25">
        <w:rPr>
          <w:b w:val="0"/>
          <w:color w:val="FF0000"/>
          <w:sz w:val="28"/>
          <w:szCs w:val="28"/>
        </w:rPr>
        <w:t>10</w:t>
      </w:r>
      <w:r w:rsidRPr="0033014E">
        <w:rPr>
          <w:rFonts w:hint="eastAsia"/>
          <w:color w:val="FF0000"/>
          <w:sz w:val="28"/>
          <w:szCs w:val="28"/>
        </w:rPr>
        <w:t>日</w:t>
      </w:r>
      <w:r>
        <w:rPr>
          <w:sz w:val="28"/>
          <w:szCs w:val="28"/>
        </w:rPr>
        <w:t>1</w:t>
      </w:r>
      <w:r>
        <w:rPr>
          <w:rFonts w:hint="eastAsia"/>
          <w:sz w:val="28"/>
          <w:szCs w:val="28"/>
        </w:rPr>
        <w:t>6</w:t>
      </w:r>
      <w:r w:rsidRPr="0033014E">
        <w:rPr>
          <w:sz w:val="28"/>
          <w:szCs w:val="28"/>
        </w:rPr>
        <w:t>:00</w:t>
      </w:r>
      <w:r w:rsidRPr="0033014E">
        <w:rPr>
          <w:rFonts w:hint="eastAsia"/>
          <w:sz w:val="28"/>
          <w:szCs w:val="28"/>
        </w:rPr>
        <w:t>前加盖公章密封送达至</w:t>
      </w:r>
      <w:r w:rsidR="00566A74">
        <w:rPr>
          <w:rFonts w:hint="eastAsia"/>
          <w:sz w:val="28"/>
          <w:szCs w:val="28"/>
        </w:rPr>
        <w:t>指定位置：</w:t>
      </w:r>
    </w:p>
    <w:p w:rsidR="00566A74" w:rsidRPr="00566A74" w:rsidRDefault="00566A74" w:rsidP="00566A74">
      <w:pPr>
        <w:pStyle w:val="a6"/>
        <w:numPr>
          <w:ilvl w:val="0"/>
          <w:numId w:val="4"/>
        </w:numPr>
        <w:kinsoku w:val="0"/>
        <w:overflowPunct w:val="0"/>
        <w:spacing w:before="200"/>
        <w:contextualSpacing/>
        <w:rPr>
          <w:b w:val="0"/>
          <w:sz w:val="28"/>
          <w:szCs w:val="28"/>
        </w:rPr>
      </w:pPr>
      <w:r w:rsidRPr="00566A74">
        <w:rPr>
          <w:rFonts w:hint="eastAsia"/>
          <w:b w:val="0"/>
          <w:sz w:val="28"/>
          <w:szCs w:val="28"/>
        </w:rPr>
        <w:t>纸质版盖章密封递送至</w:t>
      </w:r>
      <w:r w:rsidRPr="00566A74">
        <w:rPr>
          <w:rFonts w:hint="eastAsia"/>
          <w:b w:val="0"/>
          <w:sz w:val="28"/>
          <w:szCs w:val="28"/>
        </w:rPr>
        <w:t xml:space="preserve"> </w:t>
      </w:r>
      <w:r w:rsidRPr="00566A74">
        <w:rPr>
          <w:rFonts w:hint="eastAsia"/>
          <w:b w:val="0"/>
          <w:sz w:val="28"/>
          <w:szCs w:val="28"/>
        </w:rPr>
        <w:t>浙江杭州经济技术开发区</w:t>
      </w:r>
      <w:r w:rsidRPr="00566A74">
        <w:rPr>
          <w:rFonts w:hint="eastAsia"/>
          <w:b w:val="0"/>
          <w:sz w:val="28"/>
          <w:szCs w:val="28"/>
        </w:rPr>
        <w:t>14</w:t>
      </w:r>
      <w:r w:rsidRPr="00566A74">
        <w:rPr>
          <w:rFonts w:hint="eastAsia"/>
          <w:b w:val="0"/>
          <w:sz w:val="28"/>
          <w:szCs w:val="28"/>
        </w:rPr>
        <w:t>号大街</w:t>
      </w:r>
      <w:r w:rsidRPr="00566A74">
        <w:rPr>
          <w:rFonts w:hint="eastAsia"/>
          <w:b w:val="0"/>
          <w:sz w:val="28"/>
          <w:szCs w:val="28"/>
        </w:rPr>
        <w:t>368</w:t>
      </w:r>
      <w:r w:rsidRPr="00566A74">
        <w:rPr>
          <w:rFonts w:hint="eastAsia"/>
          <w:b w:val="0"/>
          <w:sz w:val="28"/>
          <w:szCs w:val="28"/>
        </w:rPr>
        <w:t>号</w:t>
      </w:r>
      <w:r w:rsidRPr="00566A74">
        <w:rPr>
          <w:rFonts w:hint="eastAsia"/>
          <w:b w:val="0"/>
          <w:sz w:val="28"/>
          <w:szCs w:val="28"/>
        </w:rPr>
        <w:t xml:space="preserve"> </w:t>
      </w:r>
      <w:r w:rsidRPr="00566A74">
        <w:rPr>
          <w:rFonts w:hint="eastAsia"/>
          <w:b w:val="0"/>
          <w:sz w:val="28"/>
          <w:szCs w:val="28"/>
        </w:rPr>
        <w:t>浙江五丰冷食有限公司</w:t>
      </w:r>
      <w:r w:rsidRPr="00566A74">
        <w:rPr>
          <w:rFonts w:hint="eastAsia"/>
          <w:b w:val="0"/>
          <w:sz w:val="28"/>
          <w:szCs w:val="28"/>
        </w:rPr>
        <w:t xml:space="preserve"> </w:t>
      </w:r>
      <w:r w:rsidRPr="00566A74">
        <w:rPr>
          <w:rFonts w:hint="eastAsia"/>
          <w:b w:val="0"/>
          <w:sz w:val="28"/>
          <w:szCs w:val="28"/>
        </w:rPr>
        <w:t>姜晓春</w:t>
      </w:r>
      <w:r w:rsidRPr="00566A74">
        <w:rPr>
          <w:rFonts w:hint="eastAsia"/>
          <w:b w:val="0"/>
          <w:sz w:val="28"/>
          <w:szCs w:val="28"/>
        </w:rPr>
        <w:t xml:space="preserve"> </w:t>
      </w:r>
      <w:r w:rsidRPr="00566A74">
        <w:rPr>
          <w:rFonts w:hint="eastAsia"/>
          <w:b w:val="0"/>
          <w:sz w:val="28"/>
          <w:szCs w:val="28"/>
        </w:rPr>
        <w:t>收</w:t>
      </w:r>
      <w:r w:rsidRPr="00566A74">
        <w:rPr>
          <w:rFonts w:hint="eastAsia"/>
          <w:b w:val="0"/>
          <w:sz w:val="28"/>
          <w:szCs w:val="28"/>
        </w:rPr>
        <w:t xml:space="preserve"> 0571-</w:t>
      </w:r>
      <w:r w:rsidRPr="00566A74">
        <w:rPr>
          <w:b w:val="0"/>
          <w:sz w:val="28"/>
          <w:szCs w:val="28"/>
        </w:rPr>
        <w:t>86070976</w:t>
      </w:r>
    </w:p>
    <w:p w:rsidR="00566A74" w:rsidRPr="00566A74" w:rsidRDefault="00566A74" w:rsidP="00B945D0">
      <w:pPr>
        <w:pStyle w:val="a6"/>
        <w:numPr>
          <w:ilvl w:val="0"/>
          <w:numId w:val="4"/>
        </w:numPr>
        <w:kinsoku w:val="0"/>
        <w:overflowPunct w:val="0"/>
        <w:spacing w:before="200"/>
        <w:contextualSpacing/>
        <w:rPr>
          <w:b w:val="0"/>
          <w:sz w:val="28"/>
          <w:szCs w:val="28"/>
        </w:rPr>
      </w:pPr>
      <w:r w:rsidRPr="00566A74">
        <w:rPr>
          <w:b w:val="0"/>
          <w:sz w:val="28"/>
          <w:szCs w:val="28"/>
        </w:rPr>
        <w:t>电子报价文件发送至</w:t>
      </w:r>
      <w:r w:rsidRPr="00566A74">
        <w:rPr>
          <w:rFonts w:hint="eastAsia"/>
          <w:b w:val="0"/>
          <w:sz w:val="28"/>
          <w:szCs w:val="28"/>
        </w:rPr>
        <w:t>：</w:t>
      </w:r>
      <w:hyperlink r:id="rId11" w:history="1">
        <w:r w:rsidRPr="00566A74">
          <w:rPr>
            <w:b w:val="0"/>
            <w:sz w:val="28"/>
            <w:szCs w:val="28"/>
          </w:rPr>
          <w:t>crnf_gcb_zy@nfh.hk</w:t>
        </w:r>
      </w:hyperlink>
      <w:r w:rsidRPr="00566A74">
        <w:rPr>
          <w:rFonts w:hint="eastAsia"/>
          <w:b w:val="0"/>
          <w:sz w:val="28"/>
          <w:szCs w:val="28"/>
        </w:rPr>
        <w:t>（邮件需注明项目名称</w:t>
      </w:r>
      <w:r w:rsidR="00B945D0">
        <w:rPr>
          <w:rFonts w:hint="eastAsia"/>
          <w:b w:val="0"/>
          <w:sz w:val="28"/>
          <w:szCs w:val="28"/>
        </w:rPr>
        <w:t>及报价单位</w:t>
      </w:r>
      <w:r w:rsidRPr="00566A74">
        <w:rPr>
          <w:rFonts w:hint="eastAsia"/>
          <w:b w:val="0"/>
          <w:sz w:val="28"/>
          <w:szCs w:val="28"/>
        </w:rPr>
        <w:t>）</w:t>
      </w:r>
    </w:p>
    <w:p w:rsidR="00D03822" w:rsidRPr="00566A74" w:rsidRDefault="0036427F" w:rsidP="00566A74">
      <w:pPr>
        <w:spacing w:line="360" w:lineRule="auto"/>
        <w:rPr>
          <w:sz w:val="24"/>
          <w:szCs w:val="24"/>
        </w:rPr>
      </w:pPr>
      <w:r w:rsidRPr="00566A74">
        <w:rPr>
          <w:rFonts w:hint="eastAsia"/>
          <w:sz w:val="28"/>
          <w:szCs w:val="28"/>
        </w:rPr>
        <w:t>请注明“</w:t>
      </w:r>
      <w:r w:rsidR="00481465" w:rsidRPr="00566A74">
        <w:rPr>
          <w:rFonts w:hint="eastAsia"/>
          <w:sz w:val="28"/>
          <w:szCs w:val="28"/>
        </w:rPr>
        <w:t>浙江五丰冷食有限公司</w:t>
      </w:r>
      <w:r w:rsidR="00481465" w:rsidRPr="00566A74">
        <w:rPr>
          <w:rFonts w:hint="eastAsia"/>
          <w:sz w:val="28"/>
          <w:szCs w:val="28"/>
        </w:rPr>
        <w:t>2</w:t>
      </w:r>
      <w:r w:rsidR="00481465" w:rsidRPr="00566A74">
        <w:rPr>
          <w:sz w:val="28"/>
          <w:szCs w:val="28"/>
        </w:rPr>
        <w:t>02</w:t>
      </w:r>
      <w:r w:rsidR="00993EB3" w:rsidRPr="00566A74">
        <w:rPr>
          <w:sz w:val="28"/>
          <w:szCs w:val="28"/>
        </w:rPr>
        <w:t>2</w:t>
      </w:r>
      <w:r w:rsidR="00481465" w:rsidRPr="00566A74">
        <w:rPr>
          <w:sz w:val="28"/>
          <w:szCs w:val="28"/>
        </w:rPr>
        <w:t>年销售冷藏箱采购</w:t>
      </w:r>
      <w:r w:rsidR="00216BB7" w:rsidRPr="00566A74">
        <w:rPr>
          <w:rFonts w:hint="eastAsia"/>
          <w:sz w:val="28"/>
          <w:szCs w:val="28"/>
        </w:rPr>
        <w:t>”字样</w:t>
      </w:r>
      <w:r w:rsidR="00765F4B" w:rsidRPr="00566A74">
        <w:rPr>
          <w:rFonts w:hint="eastAsia"/>
          <w:sz w:val="28"/>
          <w:szCs w:val="28"/>
        </w:rPr>
        <w:t>。</w:t>
      </w:r>
      <w:r w:rsidR="00D03822" w:rsidRPr="00566A74">
        <w:rPr>
          <w:rFonts w:hint="eastAsia"/>
          <w:sz w:val="28"/>
          <w:szCs w:val="28"/>
        </w:rPr>
        <w:t>若有不明事项，可致电咨询。</w:t>
      </w:r>
    </w:p>
    <w:p w:rsidR="00566A74" w:rsidRDefault="00566A74" w:rsidP="00C10B7C">
      <w:pPr>
        <w:spacing w:line="360" w:lineRule="auto"/>
        <w:rPr>
          <w:b/>
          <w:sz w:val="22"/>
        </w:rPr>
      </w:pPr>
    </w:p>
    <w:p w:rsidR="00342AF8"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p w:rsidR="00F44A58" w:rsidRPr="00495714" w:rsidRDefault="00F44A58" w:rsidP="00F44A58">
      <w:pPr>
        <w:widowControl/>
        <w:spacing w:line="440" w:lineRule="exact"/>
        <w:rPr>
          <w:rFonts w:cs="宋体"/>
          <w:color w:val="000000"/>
          <w:sz w:val="24"/>
        </w:rPr>
      </w:pPr>
      <w:r w:rsidRPr="00495714">
        <w:rPr>
          <w:rFonts w:cs="宋体" w:hint="eastAsia"/>
          <w:color w:val="000000"/>
          <w:sz w:val="24"/>
        </w:rPr>
        <w:t>新建</w:t>
      </w:r>
      <w:r>
        <w:rPr>
          <w:rFonts w:cs="宋体" w:hint="eastAsia"/>
          <w:color w:val="000000"/>
          <w:sz w:val="24"/>
        </w:rPr>
        <w:t>部分</w:t>
      </w:r>
      <w:r w:rsidRPr="00495714">
        <w:rPr>
          <w:rFonts w:cs="宋体" w:hint="eastAsia"/>
          <w:color w:val="000000"/>
          <w:sz w:val="24"/>
        </w:rPr>
        <w:t>：</w:t>
      </w:r>
    </w:p>
    <w:tbl>
      <w:tblPr>
        <w:tblW w:w="7440" w:type="dxa"/>
        <w:tblInd w:w="93" w:type="dxa"/>
        <w:tblLook w:val="04A0" w:firstRow="1" w:lastRow="0" w:firstColumn="1" w:lastColumn="0" w:noHBand="0" w:noVBand="1"/>
      </w:tblPr>
      <w:tblGrid>
        <w:gridCol w:w="2000"/>
        <w:gridCol w:w="1270"/>
        <w:gridCol w:w="6"/>
        <w:gridCol w:w="936"/>
        <w:gridCol w:w="48"/>
        <w:gridCol w:w="888"/>
        <w:gridCol w:w="72"/>
        <w:gridCol w:w="984"/>
        <w:gridCol w:w="21"/>
        <w:gridCol w:w="1215"/>
      </w:tblGrid>
      <w:tr w:rsidR="00F44A58" w:rsidRPr="00495714" w:rsidTr="00CC758A">
        <w:trPr>
          <w:trHeight w:val="468"/>
        </w:trPr>
        <w:tc>
          <w:tcPr>
            <w:tcW w:w="2000" w:type="dxa"/>
            <w:tcBorders>
              <w:top w:val="single" w:sz="8" w:space="0" w:color="auto"/>
              <w:left w:val="single" w:sz="8" w:space="0" w:color="auto"/>
              <w:bottom w:val="nil"/>
              <w:right w:val="single" w:sz="4" w:space="0" w:color="000000"/>
            </w:tcBorders>
            <w:shd w:val="clear" w:color="auto" w:fill="auto"/>
            <w:noWrap/>
            <w:vAlign w:val="center"/>
            <w:hideMark/>
          </w:tcPr>
          <w:p w:rsidR="00F44A58" w:rsidRPr="00495714" w:rsidRDefault="00F44A58" w:rsidP="00CC758A">
            <w:pPr>
              <w:widowControl/>
              <w:jc w:val="center"/>
              <w:rPr>
                <w:rFonts w:ascii="宋体" w:eastAsia="宋体" w:hAnsi="宋体" w:cs="宋体"/>
                <w:sz w:val="24"/>
                <w:szCs w:val="24"/>
              </w:rPr>
            </w:pPr>
            <w:r w:rsidRPr="00495714">
              <w:rPr>
                <w:rFonts w:ascii="宋体" w:eastAsia="宋体" w:hAnsi="宋体" w:cs="宋体" w:hint="eastAsia"/>
                <w:sz w:val="24"/>
                <w:szCs w:val="24"/>
              </w:rPr>
              <w:t>冷</w:t>
            </w:r>
            <w:r>
              <w:rPr>
                <w:rFonts w:ascii="宋体" w:eastAsia="宋体" w:hAnsi="宋体" w:cs="宋体" w:hint="eastAsia"/>
                <w:sz w:val="24"/>
                <w:szCs w:val="24"/>
              </w:rPr>
              <w:t>藏箱</w:t>
            </w:r>
            <w:r w:rsidRPr="00495714">
              <w:rPr>
                <w:rFonts w:ascii="宋体" w:eastAsia="宋体" w:hAnsi="宋体" w:cs="宋体" w:hint="eastAsia"/>
                <w:sz w:val="24"/>
                <w:szCs w:val="24"/>
              </w:rPr>
              <w:t>容积</w:t>
            </w:r>
            <w:r w:rsidRPr="00495714">
              <w:rPr>
                <w:rFonts w:ascii="宋体" w:eastAsia="宋体" w:hAnsi="宋体" w:cs="宋体"/>
                <w:sz w:val="24"/>
                <w:szCs w:val="24"/>
              </w:rPr>
              <w:t>(m³)</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F44A58" w:rsidRPr="00495714" w:rsidRDefault="00F44A58" w:rsidP="00CC758A">
            <w:pPr>
              <w:widowControl/>
              <w:rPr>
                <w:rFonts w:ascii="宋体" w:eastAsia="宋体" w:hAnsi="宋体" w:cs="宋体"/>
                <w:sz w:val="24"/>
                <w:szCs w:val="24"/>
              </w:rPr>
            </w:pPr>
            <w:r w:rsidRPr="00495714">
              <w:rPr>
                <w:rFonts w:ascii="宋体" w:eastAsia="宋体" w:hAnsi="宋体" w:cs="宋体"/>
                <w:sz w:val="24"/>
                <w:szCs w:val="24"/>
              </w:rPr>
              <w:t>40以下(含)</w:t>
            </w:r>
          </w:p>
        </w:tc>
        <w:tc>
          <w:tcPr>
            <w:tcW w:w="936" w:type="dxa"/>
            <w:tcBorders>
              <w:top w:val="single" w:sz="8" w:space="0" w:color="auto"/>
              <w:left w:val="nil"/>
              <w:bottom w:val="single" w:sz="4" w:space="0" w:color="auto"/>
              <w:right w:val="single" w:sz="4" w:space="0" w:color="auto"/>
            </w:tcBorders>
            <w:shd w:val="clear" w:color="auto" w:fill="auto"/>
            <w:noWrap/>
            <w:vAlign w:val="center"/>
            <w:hideMark/>
          </w:tcPr>
          <w:p w:rsidR="00F44A58" w:rsidRPr="00495714" w:rsidRDefault="00F44A58" w:rsidP="00CC758A">
            <w:pPr>
              <w:widowControl/>
              <w:rPr>
                <w:rFonts w:ascii="宋体" w:eastAsia="宋体" w:hAnsi="宋体" w:cs="宋体"/>
                <w:sz w:val="24"/>
                <w:szCs w:val="24"/>
              </w:rPr>
            </w:pPr>
            <w:r w:rsidRPr="00495714">
              <w:rPr>
                <w:rFonts w:ascii="宋体" w:eastAsia="宋体" w:hAnsi="宋体" w:cs="宋体"/>
                <w:sz w:val="24"/>
                <w:szCs w:val="24"/>
              </w:rPr>
              <w:t>40～60(含)</w:t>
            </w:r>
          </w:p>
        </w:tc>
        <w:tc>
          <w:tcPr>
            <w:tcW w:w="936" w:type="dxa"/>
            <w:gridSpan w:val="2"/>
            <w:tcBorders>
              <w:top w:val="single" w:sz="8" w:space="0" w:color="auto"/>
              <w:left w:val="nil"/>
              <w:bottom w:val="single" w:sz="4" w:space="0" w:color="auto"/>
              <w:right w:val="single" w:sz="4" w:space="0" w:color="auto"/>
            </w:tcBorders>
            <w:shd w:val="clear" w:color="auto" w:fill="auto"/>
            <w:noWrap/>
            <w:vAlign w:val="center"/>
            <w:hideMark/>
          </w:tcPr>
          <w:p w:rsidR="00F44A58" w:rsidRPr="00495714" w:rsidRDefault="00F44A58" w:rsidP="00CC758A">
            <w:pPr>
              <w:widowControl/>
              <w:rPr>
                <w:rFonts w:ascii="宋体" w:eastAsia="宋体" w:hAnsi="宋体" w:cs="宋体"/>
                <w:sz w:val="24"/>
                <w:szCs w:val="24"/>
              </w:rPr>
            </w:pPr>
            <w:r w:rsidRPr="00495714">
              <w:rPr>
                <w:rFonts w:ascii="宋体" w:eastAsia="宋体" w:hAnsi="宋体" w:cs="宋体"/>
                <w:sz w:val="24"/>
                <w:szCs w:val="24"/>
              </w:rPr>
              <w:t>60～80(含)</w:t>
            </w:r>
          </w:p>
        </w:tc>
        <w:tc>
          <w:tcPr>
            <w:tcW w:w="1056" w:type="dxa"/>
            <w:gridSpan w:val="2"/>
            <w:tcBorders>
              <w:top w:val="single" w:sz="8" w:space="0" w:color="auto"/>
              <w:left w:val="nil"/>
              <w:bottom w:val="single" w:sz="4" w:space="0" w:color="auto"/>
              <w:right w:val="single" w:sz="4" w:space="0" w:color="auto"/>
            </w:tcBorders>
            <w:shd w:val="clear" w:color="auto" w:fill="auto"/>
            <w:noWrap/>
            <w:vAlign w:val="center"/>
            <w:hideMark/>
          </w:tcPr>
          <w:p w:rsidR="00F44A58" w:rsidRPr="00495714" w:rsidRDefault="00F44A58" w:rsidP="00CC758A">
            <w:pPr>
              <w:widowControl/>
              <w:rPr>
                <w:rFonts w:ascii="宋体" w:eastAsia="宋体" w:hAnsi="宋体" w:cs="宋体"/>
                <w:sz w:val="24"/>
                <w:szCs w:val="24"/>
              </w:rPr>
            </w:pPr>
            <w:r w:rsidRPr="00495714">
              <w:rPr>
                <w:rFonts w:ascii="宋体" w:eastAsia="宋体" w:hAnsi="宋体" w:cs="宋体"/>
                <w:sz w:val="24"/>
                <w:szCs w:val="24"/>
              </w:rPr>
              <w:t>80～100(含)</w:t>
            </w:r>
          </w:p>
        </w:tc>
        <w:tc>
          <w:tcPr>
            <w:tcW w:w="1236" w:type="dxa"/>
            <w:gridSpan w:val="2"/>
            <w:tcBorders>
              <w:top w:val="single" w:sz="8" w:space="0" w:color="auto"/>
              <w:left w:val="nil"/>
              <w:bottom w:val="single" w:sz="4" w:space="0" w:color="auto"/>
              <w:right w:val="single" w:sz="4" w:space="0" w:color="auto"/>
            </w:tcBorders>
            <w:shd w:val="clear" w:color="auto" w:fill="auto"/>
            <w:noWrap/>
            <w:vAlign w:val="center"/>
            <w:hideMark/>
          </w:tcPr>
          <w:p w:rsidR="00F44A58" w:rsidRPr="00495714" w:rsidRDefault="00F44A58" w:rsidP="00CC758A">
            <w:pPr>
              <w:widowControl/>
              <w:rPr>
                <w:rFonts w:ascii="宋体" w:eastAsia="宋体" w:hAnsi="宋体" w:cs="宋体"/>
                <w:sz w:val="24"/>
                <w:szCs w:val="24"/>
              </w:rPr>
            </w:pPr>
            <w:r w:rsidRPr="00495714">
              <w:rPr>
                <w:rFonts w:ascii="宋体" w:eastAsia="宋体" w:hAnsi="宋体" w:cs="宋体"/>
                <w:sz w:val="24"/>
                <w:szCs w:val="24"/>
              </w:rPr>
              <w:t>100以上</w:t>
            </w:r>
          </w:p>
        </w:tc>
      </w:tr>
      <w:tr w:rsidR="00F44A58" w:rsidRPr="00BD5CBC" w:rsidTr="00CC758A">
        <w:trPr>
          <w:trHeight w:val="504"/>
        </w:trPr>
        <w:tc>
          <w:tcPr>
            <w:tcW w:w="744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4A58" w:rsidRPr="00BD5CBC" w:rsidRDefault="00F44A58" w:rsidP="00CC758A">
            <w:r w:rsidRPr="00BD5CBC">
              <w:t xml:space="preserve"> (</w:t>
            </w:r>
            <w:r w:rsidRPr="00BD5CBC">
              <w:t>风冷</w:t>
            </w:r>
            <w:r w:rsidRPr="00BD5CBC">
              <w:t>+</w:t>
            </w:r>
            <w:r w:rsidRPr="00BD5CBC">
              <w:t>涡旋机组）新建冷藏箱报价（元</w:t>
            </w:r>
            <w:r w:rsidRPr="00BD5CBC">
              <w:t>/</w:t>
            </w:r>
            <w:r w:rsidRPr="00BD5CBC">
              <w:t>立方）</w:t>
            </w:r>
          </w:p>
        </w:tc>
      </w:tr>
      <w:tr w:rsidR="00F44A58" w:rsidRPr="00BD5CBC" w:rsidTr="00CC758A">
        <w:trPr>
          <w:trHeight w:val="432"/>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F44A58" w:rsidRPr="00BD5CBC" w:rsidRDefault="00F44A58" w:rsidP="00CC758A"/>
        </w:tc>
        <w:tc>
          <w:tcPr>
            <w:tcW w:w="1270" w:type="dxa"/>
            <w:tcBorders>
              <w:top w:val="nil"/>
              <w:left w:val="single" w:sz="4" w:space="0" w:color="auto"/>
              <w:bottom w:val="single" w:sz="4" w:space="0" w:color="auto"/>
              <w:right w:val="single" w:sz="4" w:space="0" w:color="auto"/>
            </w:tcBorders>
            <w:shd w:val="clear" w:color="auto" w:fill="auto"/>
            <w:vAlign w:val="center"/>
          </w:tcPr>
          <w:p w:rsidR="00F44A58" w:rsidRPr="00F622FE" w:rsidRDefault="00F44A58" w:rsidP="00CC758A"/>
        </w:tc>
        <w:tc>
          <w:tcPr>
            <w:tcW w:w="990" w:type="dxa"/>
            <w:gridSpan w:val="3"/>
            <w:tcBorders>
              <w:top w:val="nil"/>
              <w:left w:val="single" w:sz="4" w:space="0" w:color="auto"/>
              <w:bottom w:val="single" w:sz="4" w:space="0" w:color="auto"/>
              <w:right w:val="single" w:sz="4" w:space="0" w:color="auto"/>
            </w:tcBorders>
            <w:shd w:val="clear" w:color="auto" w:fill="auto"/>
            <w:vAlign w:val="center"/>
          </w:tcPr>
          <w:p w:rsidR="00F44A58" w:rsidRPr="00BD5CBC" w:rsidRDefault="00F44A58" w:rsidP="00CC758A"/>
        </w:tc>
        <w:tc>
          <w:tcPr>
            <w:tcW w:w="960" w:type="dxa"/>
            <w:gridSpan w:val="2"/>
            <w:tcBorders>
              <w:top w:val="nil"/>
              <w:left w:val="single" w:sz="4" w:space="0" w:color="auto"/>
              <w:bottom w:val="single" w:sz="4" w:space="0" w:color="auto"/>
              <w:right w:val="single" w:sz="4" w:space="0" w:color="auto"/>
            </w:tcBorders>
            <w:shd w:val="clear" w:color="auto" w:fill="auto"/>
            <w:vAlign w:val="center"/>
          </w:tcPr>
          <w:p w:rsidR="00F44A58" w:rsidRPr="00BD5CBC" w:rsidRDefault="00F44A58" w:rsidP="00CC758A"/>
        </w:tc>
        <w:tc>
          <w:tcPr>
            <w:tcW w:w="1005" w:type="dxa"/>
            <w:gridSpan w:val="2"/>
            <w:tcBorders>
              <w:top w:val="nil"/>
              <w:left w:val="single" w:sz="4" w:space="0" w:color="auto"/>
              <w:bottom w:val="single" w:sz="4" w:space="0" w:color="auto"/>
              <w:right w:val="single" w:sz="4" w:space="0" w:color="auto"/>
            </w:tcBorders>
            <w:shd w:val="clear" w:color="auto" w:fill="auto"/>
            <w:vAlign w:val="center"/>
          </w:tcPr>
          <w:p w:rsidR="00F44A58" w:rsidRPr="00BD5CBC" w:rsidRDefault="00F44A58" w:rsidP="00CC758A"/>
        </w:tc>
        <w:tc>
          <w:tcPr>
            <w:tcW w:w="1215" w:type="dxa"/>
            <w:tcBorders>
              <w:top w:val="nil"/>
              <w:left w:val="single" w:sz="4" w:space="0" w:color="auto"/>
              <w:bottom w:val="single" w:sz="4" w:space="0" w:color="auto"/>
              <w:right w:val="single" w:sz="4" w:space="0" w:color="auto"/>
            </w:tcBorders>
            <w:shd w:val="clear" w:color="auto" w:fill="auto"/>
            <w:vAlign w:val="center"/>
          </w:tcPr>
          <w:p w:rsidR="00F44A58" w:rsidRPr="00BD5CBC" w:rsidRDefault="00F44A58" w:rsidP="00CC758A"/>
        </w:tc>
      </w:tr>
    </w:tbl>
    <w:p w:rsidR="00F44A58" w:rsidRPr="00BD5CBC" w:rsidRDefault="00F44A58" w:rsidP="00F44A58"/>
    <w:p w:rsidR="00F44A58" w:rsidRPr="00495714" w:rsidRDefault="00F44A58" w:rsidP="00F44A58">
      <w:pPr>
        <w:widowControl/>
        <w:spacing w:line="440" w:lineRule="exact"/>
        <w:rPr>
          <w:rFonts w:cs="宋体"/>
          <w:color w:val="000000"/>
          <w:sz w:val="24"/>
        </w:rPr>
      </w:pPr>
      <w:r w:rsidRPr="00495714">
        <w:rPr>
          <w:rFonts w:cs="宋体" w:hint="eastAsia"/>
          <w:color w:val="000000"/>
          <w:sz w:val="24"/>
        </w:rPr>
        <w:t>拆装</w:t>
      </w:r>
      <w:r>
        <w:rPr>
          <w:rFonts w:cs="宋体" w:hint="eastAsia"/>
          <w:color w:val="000000"/>
          <w:sz w:val="24"/>
        </w:rPr>
        <w:t>部分</w:t>
      </w:r>
      <w:r w:rsidRPr="00495714">
        <w:rPr>
          <w:rFonts w:cs="宋体" w:hint="eastAsia"/>
          <w:color w:val="000000"/>
          <w:sz w:val="24"/>
        </w:rPr>
        <w:t>：</w:t>
      </w:r>
    </w:p>
    <w:tbl>
      <w:tblPr>
        <w:tblW w:w="7528" w:type="dxa"/>
        <w:tblInd w:w="93" w:type="dxa"/>
        <w:tblLook w:val="04A0" w:firstRow="1" w:lastRow="0" w:firstColumn="1" w:lastColumn="0" w:noHBand="0" w:noVBand="1"/>
      </w:tblPr>
      <w:tblGrid>
        <w:gridCol w:w="1890"/>
        <w:gridCol w:w="366"/>
        <w:gridCol w:w="822"/>
        <w:gridCol w:w="62"/>
        <w:gridCol w:w="1030"/>
        <w:gridCol w:w="47"/>
        <w:gridCol w:w="868"/>
        <w:gridCol w:w="248"/>
        <w:gridCol w:w="1083"/>
        <w:gridCol w:w="285"/>
        <w:gridCol w:w="827"/>
      </w:tblGrid>
      <w:tr w:rsidR="00F44A58" w:rsidRPr="00495714" w:rsidTr="00CC758A">
        <w:trPr>
          <w:trHeight w:val="450"/>
        </w:trPr>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jc w:val="center"/>
              <w:rPr>
                <w:rFonts w:ascii="宋体" w:eastAsia="宋体" w:hAnsi="宋体" w:cs="宋体"/>
                <w:sz w:val="24"/>
                <w:szCs w:val="24"/>
              </w:rPr>
            </w:pPr>
            <w:r w:rsidRPr="00723133">
              <w:rPr>
                <w:rFonts w:ascii="宋体" w:eastAsia="宋体" w:hAnsi="宋体" w:cs="宋体" w:hint="eastAsia"/>
                <w:sz w:val="24"/>
                <w:szCs w:val="24"/>
              </w:rPr>
              <w:t>冷藏箱容积(m</w:t>
            </w:r>
            <w:r w:rsidRPr="00723133">
              <w:rPr>
                <w:rFonts w:ascii="宋体" w:eastAsia="宋体" w:hAnsi="宋体" w:cs="宋体"/>
                <w:sz w:val="24"/>
                <w:szCs w:val="24"/>
              </w:rPr>
              <w:t>³</w:t>
            </w:r>
            <w:r w:rsidRPr="00723133">
              <w:rPr>
                <w:rFonts w:ascii="宋体" w:eastAsia="宋体" w:hAnsi="宋体" w:cs="宋体" w:hint="eastAsia"/>
                <w:sz w:val="24"/>
                <w:szCs w:val="24"/>
              </w:rPr>
              <w:t>)</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4A58" w:rsidRPr="00495714" w:rsidRDefault="00F44A58" w:rsidP="00CC758A">
            <w:pPr>
              <w:ind w:left="252"/>
              <w:jc w:val="center"/>
              <w:rPr>
                <w:rFonts w:ascii="宋体" w:eastAsia="宋体" w:hAnsi="宋体" w:cs="宋体"/>
                <w:sz w:val="24"/>
                <w:szCs w:val="24"/>
              </w:rPr>
            </w:pPr>
            <w:r w:rsidRPr="00723133">
              <w:rPr>
                <w:rFonts w:ascii="宋体" w:eastAsia="宋体" w:hAnsi="宋体" w:cs="宋体" w:hint="eastAsia"/>
                <w:sz w:val="24"/>
                <w:szCs w:val="24"/>
              </w:rPr>
              <w:t>40以下(含)</w:t>
            </w:r>
          </w:p>
        </w:tc>
        <w:tc>
          <w:tcPr>
            <w:tcW w:w="113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44A58" w:rsidRPr="00495714" w:rsidRDefault="00F44A58" w:rsidP="00CC758A">
            <w:pPr>
              <w:jc w:val="center"/>
              <w:rPr>
                <w:rFonts w:ascii="宋体" w:eastAsia="宋体" w:hAnsi="宋体" w:cs="宋体"/>
                <w:sz w:val="24"/>
                <w:szCs w:val="24"/>
              </w:rPr>
            </w:pPr>
            <w:r w:rsidRPr="00723133">
              <w:rPr>
                <w:rFonts w:ascii="宋体" w:eastAsia="宋体" w:hAnsi="宋体" w:cs="宋体" w:hint="eastAsia"/>
                <w:sz w:val="24"/>
                <w:szCs w:val="24"/>
              </w:rPr>
              <w:tab/>
              <w:t>40～60(含)</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4A58" w:rsidRPr="00495714" w:rsidRDefault="00F44A58" w:rsidP="00CC758A">
            <w:pPr>
              <w:jc w:val="center"/>
              <w:rPr>
                <w:rFonts w:ascii="宋体" w:eastAsia="宋体" w:hAnsi="宋体" w:cs="宋体"/>
                <w:sz w:val="24"/>
                <w:szCs w:val="24"/>
              </w:rPr>
            </w:pPr>
            <w:r w:rsidRPr="00723133">
              <w:rPr>
                <w:rFonts w:ascii="宋体" w:eastAsia="宋体" w:hAnsi="宋体" w:cs="宋体" w:hint="eastAsia"/>
                <w:sz w:val="24"/>
                <w:szCs w:val="24"/>
              </w:rPr>
              <w:tab/>
              <w:t>60～80(含)</w:t>
            </w:r>
          </w:p>
        </w:tc>
        <w:tc>
          <w:tcPr>
            <w:tcW w:w="13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44A58" w:rsidRDefault="00F44A58" w:rsidP="00CC758A">
            <w:pPr>
              <w:ind w:left="252"/>
              <w:jc w:val="center"/>
              <w:rPr>
                <w:rFonts w:ascii="宋体" w:eastAsia="宋体" w:hAnsi="宋体" w:cs="宋体"/>
                <w:sz w:val="24"/>
                <w:szCs w:val="24"/>
              </w:rPr>
            </w:pPr>
            <w:r w:rsidRPr="00723133">
              <w:rPr>
                <w:rFonts w:ascii="宋体" w:eastAsia="宋体" w:hAnsi="宋体" w:cs="宋体" w:hint="eastAsia"/>
                <w:sz w:val="24"/>
                <w:szCs w:val="24"/>
              </w:rPr>
              <w:tab/>
              <w:t>80～</w:t>
            </w:r>
          </w:p>
          <w:p w:rsidR="00F44A58" w:rsidRPr="00495714" w:rsidRDefault="00F44A58" w:rsidP="00CC758A">
            <w:pPr>
              <w:jc w:val="center"/>
              <w:rPr>
                <w:rFonts w:ascii="宋体" w:eastAsia="宋体" w:hAnsi="宋体" w:cs="宋体"/>
                <w:sz w:val="24"/>
                <w:szCs w:val="24"/>
              </w:rPr>
            </w:pPr>
            <w:r w:rsidRPr="00723133">
              <w:rPr>
                <w:rFonts w:ascii="宋体" w:eastAsia="宋体" w:hAnsi="宋体" w:cs="宋体" w:hint="eastAsia"/>
                <w:sz w:val="24"/>
                <w:szCs w:val="24"/>
              </w:rPr>
              <w:t>100(含)</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tcPr>
          <w:p w:rsidR="00F44A58" w:rsidRPr="00495714" w:rsidRDefault="00F44A58" w:rsidP="00CC758A">
            <w:pPr>
              <w:jc w:val="center"/>
              <w:rPr>
                <w:rFonts w:ascii="宋体" w:eastAsia="宋体" w:hAnsi="宋体" w:cs="宋体"/>
                <w:sz w:val="24"/>
                <w:szCs w:val="24"/>
              </w:rPr>
            </w:pPr>
            <w:r w:rsidRPr="00723133">
              <w:rPr>
                <w:rFonts w:ascii="宋体" w:eastAsia="宋体" w:hAnsi="宋体" w:cs="宋体" w:hint="eastAsia"/>
                <w:sz w:val="24"/>
                <w:szCs w:val="24"/>
              </w:rPr>
              <w:t>100以上</w:t>
            </w:r>
          </w:p>
        </w:tc>
      </w:tr>
      <w:tr w:rsidR="00F44A58" w:rsidRPr="00495714" w:rsidTr="00CC758A">
        <w:trPr>
          <w:trHeight w:val="240"/>
        </w:trPr>
        <w:tc>
          <w:tcPr>
            <w:tcW w:w="75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r w:rsidRPr="00495714">
              <w:rPr>
                <w:rFonts w:ascii="宋体" w:eastAsia="宋体" w:hAnsi="宋体" w:cs="宋体" w:hint="eastAsia"/>
                <w:sz w:val="24"/>
                <w:szCs w:val="24"/>
              </w:rPr>
              <w:t>一、单拆（元</w:t>
            </w:r>
            <w:r w:rsidRPr="00495714">
              <w:rPr>
                <w:rFonts w:ascii="宋体" w:eastAsia="宋体" w:hAnsi="宋体" w:cs="宋体"/>
                <w:sz w:val="24"/>
                <w:szCs w:val="24"/>
              </w:rPr>
              <w:t>/立方）</w:t>
            </w:r>
          </w:p>
        </w:tc>
      </w:tr>
      <w:tr w:rsidR="00F44A58" w:rsidRPr="00495714" w:rsidTr="00CC758A">
        <w:trPr>
          <w:trHeight w:val="240"/>
        </w:trPr>
        <w:tc>
          <w:tcPr>
            <w:tcW w:w="225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widowControl/>
              <w:rPr>
                <w:rFonts w:ascii="宋体" w:eastAsia="宋体" w:hAnsi="宋体" w:cs="宋体"/>
                <w:sz w:val="24"/>
                <w:szCs w:val="24"/>
              </w:rPr>
            </w:pPr>
          </w:p>
        </w:tc>
        <w:tc>
          <w:tcPr>
            <w:tcW w:w="884"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030" w:type="dxa"/>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915"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331"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112"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r>
      <w:tr w:rsidR="00F44A58" w:rsidRPr="00495714" w:rsidTr="00CC758A">
        <w:trPr>
          <w:trHeight w:val="240"/>
        </w:trPr>
        <w:tc>
          <w:tcPr>
            <w:tcW w:w="75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widowControl/>
              <w:jc w:val="center"/>
              <w:rPr>
                <w:rFonts w:ascii="宋体" w:eastAsia="宋体" w:hAnsi="宋体" w:cs="宋体"/>
                <w:sz w:val="24"/>
                <w:szCs w:val="24"/>
              </w:rPr>
            </w:pPr>
            <w:r w:rsidRPr="00495714">
              <w:rPr>
                <w:rFonts w:ascii="宋体" w:eastAsia="宋体" w:hAnsi="宋体" w:cs="宋体" w:hint="eastAsia"/>
                <w:sz w:val="24"/>
                <w:szCs w:val="24"/>
              </w:rPr>
              <w:t>二、单装（元</w:t>
            </w:r>
            <w:r w:rsidRPr="00495714">
              <w:rPr>
                <w:rFonts w:ascii="宋体" w:eastAsia="宋体" w:hAnsi="宋体" w:cs="宋体"/>
                <w:sz w:val="24"/>
                <w:szCs w:val="24"/>
              </w:rPr>
              <w:t>/立方）</w:t>
            </w:r>
          </w:p>
        </w:tc>
      </w:tr>
      <w:tr w:rsidR="00F44A58" w:rsidRPr="00495714" w:rsidTr="00CC758A">
        <w:trPr>
          <w:trHeight w:val="240"/>
        </w:trPr>
        <w:tc>
          <w:tcPr>
            <w:tcW w:w="225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widowControl/>
              <w:rPr>
                <w:rFonts w:ascii="宋体" w:eastAsia="宋体" w:hAnsi="宋体" w:cs="宋体"/>
                <w:sz w:val="24"/>
                <w:szCs w:val="24"/>
              </w:rPr>
            </w:pPr>
          </w:p>
        </w:tc>
        <w:tc>
          <w:tcPr>
            <w:tcW w:w="884"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030" w:type="dxa"/>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915"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331"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c>
          <w:tcPr>
            <w:tcW w:w="1112" w:type="dxa"/>
            <w:gridSpan w:val="2"/>
            <w:tcBorders>
              <w:top w:val="nil"/>
              <w:left w:val="nil"/>
              <w:bottom w:val="single" w:sz="4" w:space="0" w:color="auto"/>
              <w:right w:val="single" w:sz="4" w:space="0" w:color="auto"/>
            </w:tcBorders>
            <w:shd w:val="clear" w:color="000000" w:fill="FFFFFF"/>
            <w:noWrap/>
            <w:vAlign w:val="center"/>
          </w:tcPr>
          <w:p w:rsidR="00F44A58" w:rsidRPr="00646081" w:rsidRDefault="00F44A58" w:rsidP="00CC758A">
            <w:pPr>
              <w:widowControl/>
              <w:jc w:val="center"/>
              <w:rPr>
                <w:rFonts w:ascii="宋体" w:eastAsia="宋体" w:hAnsi="宋体" w:cs="宋体"/>
                <w:sz w:val="24"/>
                <w:szCs w:val="24"/>
              </w:rPr>
            </w:pPr>
          </w:p>
        </w:tc>
      </w:tr>
      <w:tr w:rsidR="00F44A58" w:rsidRPr="00495714" w:rsidTr="00CC758A">
        <w:trPr>
          <w:trHeight w:val="240"/>
        </w:trPr>
        <w:tc>
          <w:tcPr>
            <w:tcW w:w="75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widowControl/>
              <w:jc w:val="center"/>
              <w:rPr>
                <w:rFonts w:ascii="宋体" w:eastAsia="宋体" w:hAnsi="宋体" w:cs="宋体"/>
                <w:sz w:val="24"/>
                <w:szCs w:val="24"/>
              </w:rPr>
            </w:pPr>
            <w:r w:rsidRPr="00495714">
              <w:rPr>
                <w:rFonts w:ascii="宋体" w:eastAsia="宋体" w:hAnsi="宋体" w:cs="宋体" w:hint="eastAsia"/>
                <w:sz w:val="24"/>
                <w:szCs w:val="24"/>
              </w:rPr>
              <w:t>三、原拆原装（元</w:t>
            </w:r>
            <w:r w:rsidRPr="00495714">
              <w:rPr>
                <w:rFonts w:ascii="宋体" w:eastAsia="宋体" w:hAnsi="宋体" w:cs="宋体"/>
                <w:sz w:val="24"/>
                <w:szCs w:val="24"/>
              </w:rPr>
              <w:t>/立方）</w:t>
            </w:r>
          </w:p>
        </w:tc>
      </w:tr>
      <w:tr w:rsidR="00F44A58" w:rsidRPr="00495714" w:rsidTr="00CC758A">
        <w:trPr>
          <w:trHeight w:val="270"/>
        </w:trPr>
        <w:tc>
          <w:tcPr>
            <w:tcW w:w="225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44A58" w:rsidRPr="00495714" w:rsidRDefault="00F44A58" w:rsidP="00CC758A">
            <w:pPr>
              <w:widowControl/>
              <w:rPr>
                <w:rFonts w:ascii="宋体" w:eastAsia="宋体" w:hAnsi="宋体" w:cs="宋体"/>
                <w:sz w:val="24"/>
                <w:szCs w:val="24"/>
              </w:rPr>
            </w:pPr>
          </w:p>
        </w:tc>
        <w:tc>
          <w:tcPr>
            <w:tcW w:w="884" w:type="dxa"/>
            <w:gridSpan w:val="2"/>
            <w:tcBorders>
              <w:top w:val="nil"/>
              <w:left w:val="nil"/>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p>
        </w:tc>
        <w:tc>
          <w:tcPr>
            <w:tcW w:w="1030" w:type="dxa"/>
            <w:tcBorders>
              <w:top w:val="nil"/>
              <w:left w:val="nil"/>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p>
        </w:tc>
        <w:tc>
          <w:tcPr>
            <w:tcW w:w="915" w:type="dxa"/>
            <w:gridSpan w:val="2"/>
            <w:tcBorders>
              <w:top w:val="nil"/>
              <w:left w:val="nil"/>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p>
        </w:tc>
        <w:tc>
          <w:tcPr>
            <w:tcW w:w="1331" w:type="dxa"/>
            <w:gridSpan w:val="2"/>
            <w:tcBorders>
              <w:top w:val="nil"/>
              <w:left w:val="nil"/>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p>
        </w:tc>
        <w:tc>
          <w:tcPr>
            <w:tcW w:w="1112" w:type="dxa"/>
            <w:gridSpan w:val="2"/>
            <w:tcBorders>
              <w:top w:val="nil"/>
              <w:left w:val="nil"/>
              <w:bottom w:val="single" w:sz="4" w:space="0" w:color="auto"/>
              <w:right w:val="single" w:sz="4" w:space="0" w:color="auto"/>
            </w:tcBorders>
            <w:shd w:val="clear" w:color="000000" w:fill="FFFFFF"/>
            <w:noWrap/>
            <w:vAlign w:val="center"/>
          </w:tcPr>
          <w:p w:rsidR="00F44A58" w:rsidRPr="00495714" w:rsidRDefault="00F44A58" w:rsidP="00CC758A">
            <w:pPr>
              <w:widowControl/>
              <w:jc w:val="center"/>
              <w:rPr>
                <w:rFonts w:ascii="宋体" w:eastAsia="宋体" w:hAnsi="宋体" w:cs="宋体"/>
                <w:sz w:val="24"/>
                <w:szCs w:val="24"/>
              </w:rPr>
            </w:pPr>
          </w:p>
        </w:tc>
      </w:tr>
      <w:tr w:rsidR="00F44A58" w:rsidRPr="00495714" w:rsidTr="00CC758A">
        <w:trPr>
          <w:trHeight w:val="240"/>
        </w:trPr>
        <w:tc>
          <w:tcPr>
            <w:tcW w:w="7528"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rsidR="005071E8" w:rsidRDefault="005071E8" w:rsidP="00CC758A">
            <w:pPr>
              <w:widowControl/>
              <w:rPr>
                <w:rFonts w:ascii="宋体" w:eastAsia="宋体" w:hAnsi="宋体" w:cs="宋体"/>
                <w:szCs w:val="21"/>
              </w:rPr>
            </w:pPr>
            <w:r w:rsidRPr="005071E8">
              <w:rPr>
                <w:rFonts w:ascii="宋体" w:eastAsia="宋体" w:hAnsi="宋体" w:cs="宋体" w:hint="eastAsia"/>
                <w:szCs w:val="21"/>
              </w:rPr>
              <w:t>备</w:t>
            </w:r>
            <w:r w:rsidR="00F44A58" w:rsidRPr="005071E8">
              <w:rPr>
                <w:rFonts w:ascii="宋体" w:eastAsia="宋体" w:hAnsi="宋体" w:cs="宋体" w:hint="eastAsia"/>
                <w:szCs w:val="21"/>
              </w:rPr>
              <w:t>注：</w:t>
            </w:r>
          </w:p>
          <w:p w:rsidR="00F44A58" w:rsidRPr="005071E8" w:rsidRDefault="00F44A58" w:rsidP="00CC758A">
            <w:pPr>
              <w:widowControl/>
              <w:rPr>
                <w:rFonts w:ascii="宋体" w:eastAsia="宋体" w:hAnsi="宋体" w:cs="宋体"/>
                <w:szCs w:val="21"/>
              </w:rPr>
            </w:pPr>
            <w:r w:rsidRPr="005071E8">
              <w:rPr>
                <w:rFonts w:ascii="宋体" w:eastAsia="宋体" w:hAnsi="宋体" w:cs="宋体" w:hint="eastAsia"/>
                <w:szCs w:val="21"/>
              </w:rPr>
              <w:t xml:space="preserve">                                                                                                                           1、拆迁费率中包括供液管改装、设备系统大修清洗、试压、查漏、保</w:t>
            </w:r>
            <w:r w:rsidR="005071E8" w:rsidRPr="005071E8">
              <w:rPr>
                <w:rFonts w:ascii="宋体" w:eastAsia="宋体" w:hAnsi="宋体" w:cs="宋体" w:hint="eastAsia"/>
                <w:szCs w:val="21"/>
              </w:rPr>
              <w:t>压</w:t>
            </w:r>
            <w:r w:rsidRPr="005071E8">
              <w:rPr>
                <w:rFonts w:ascii="宋体" w:eastAsia="宋体" w:hAnsi="宋体" w:cs="宋体" w:hint="eastAsia"/>
                <w:szCs w:val="21"/>
              </w:rPr>
              <w:t>排污、真空及安装调试。                                           2、拆迁冷库费率中不包括主材费：水电主材、添加制冷剂、玻璃胶及其它主要配件。                                                       3、因安装、试压查漏等工作质量不到位和更换新的配件的质量问题，导致制冷剂泄漏逃逸而添加制冷剂的费用，应由拆装单位承担。                                                                                                                   4、设备安装中的所有工具应由厂家自备（如：电焊、气割、氧气、氮气、乙炔、管子钳、角向磨光机、冲击电钻等工具，三气由业主方提供）。                                                                                                                5、装卸由拆装单位负责，搬运由分公司经营部负责，拆装单位需协助搬运及技术指导。</w:t>
            </w:r>
            <w:r w:rsidR="005071E8">
              <w:rPr>
                <w:rFonts w:ascii="宋体" w:eastAsia="宋体" w:hAnsi="宋体" w:cs="宋体" w:hint="eastAsia"/>
                <w:szCs w:val="21"/>
              </w:rPr>
              <w:t xml:space="preserve">  </w:t>
            </w:r>
            <w:r w:rsidR="005071E8">
              <w:rPr>
                <w:rFonts w:ascii="宋体" w:eastAsia="宋体" w:hAnsi="宋体" w:cs="宋体"/>
                <w:szCs w:val="21"/>
              </w:rPr>
              <w:t xml:space="preserve">             </w:t>
            </w:r>
            <w:r w:rsidRPr="005071E8">
              <w:rPr>
                <w:rFonts w:ascii="宋体" w:eastAsia="宋体" w:hAnsi="宋体" w:cs="宋体" w:hint="eastAsia"/>
                <w:szCs w:val="21"/>
              </w:rPr>
              <w:t xml:space="preserve">                                                                                           6、拆迁冷库保修一年。                                                                                     7、其它说明：拆库后异地（指非同一城区）安装调试的，在表中拆装调试基础上增加10%；拆装后排管需改制和改装的，在表中拆装调试基础上均增加10%；    </w:t>
            </w:r>
          </w:p>
        </w:tc>
      </w:tr>
    </w:tbl>
    <w:p w:rsidR="00E8346F" w:rsidRPr="00F44A58" w:rsidRDefault="00E8346F" w:rsidP="00C10B7C">
      <w:pPr>
        <w:spacing w:line="360" w:lineRule="auto"/>
        <w:rPr>
          <w:b/>
          <w:sz w:val="22"/>
        </w:rPr>
      </w:pPr>
    </w:p>
    <w:p w:rsidR="0036427F" w:rsidRPr="0036427F" w:rsidRDefault="00445547" w:rsidP="00C10B7C">
      <w:pPr>
        <w:spacing w:line="360" w:lineRule="auto"/>
        <w:rPr>
          <w:b/>
          <w:sz w:val="22"/>
        </w:rPr>
      </w:pPr>
      <w:r>
        <w:rPr>
          <w:rFonts w:hint="eastAsia"/>
          <w:b/>
          <w:sz w:val="22"/>
        </w:rPr>
        <w:t>采购方默认</w:t>
      </w:r>
      <w:r w:rsidR="00342AF8" w:rsidRPr="00342AF8">
        <w:rPr>
          <w:rFonts w:hint="eastAsia"/>
          <w:b/>
          <w:sz w:val="22"/>
        </w:rPr>
        <w:t>付款方式：</w:t>
      </w:r>
      <w:r w:rsidR="00342AF8" w:rsidRPr="00342AF8">
        <w:rPr>
          <w:rFonts w:hint="eastAsia"/>
          <w:b/>
          <w:sz w:val="22"/>
        </w:rPr>
        <w:t>20%</w:t>
      </w:r>
      <w:r w:rsidR="00342AF8" w:rsidRPr="00342AF8">
        <w:rPr>
          <w:rFonts w:hint="eastAsia"/>
          <w:b/>
          <w:sz w:val="22"/>
        </w:rPr>
        <w:t>定金；</w:t>
      </w:r>
      <w:r w:rsidR="00481465">
        <w:rPr>
          <w:rFonts w:hint="eastAsia"/>
          <w:b/>
          <w:sz w:val="22"/>
        </w:rPr>
        <w:t>安装初验收后</w:t>
      </w:r>
      <w:r w:rsidR="00481465">
        <w:rPr>
          <w:rFonts w:hint="eastAsia"/>
          <w:b/>
          <w:sz w:val="22"/>
        </w:rPr>
        <w:t>5</w:t>
      </w:r>
      <w:r w:rsidR="00481465">
        <w:rPr>
          <w:b/>
          <w:sz w:val="22"/>
        </w:rPr>
        <w:t>0</w:t>
      </w:r>
      <w:r w:rsidR="00481465">
        <w:rPr>
          <w:rFonts w:hint="eastAsia"/>
          <w:b/>
          <w:sz w:val="22"/>
        </w:rPr>
        <w:t>%</w:t>
      </w:r>
      <w:r w:rsidR="00342AF8" w:rsidRPr="00342AF8">
        <w:rPr>
          <w:rFonts w:hint="eastAsia"/>
          <w:b/>
          <w:sz w:val="22"/>
        </w:rPr>
        <w:t>；</w:t>
      </w:r>
      <w:r w:rsidR="00481465">
        <w:rPr>
          <w:b/>
          <w:sz w:val="22"/>
        </w:rPr>
        <w:t xml:space="preserve"> 2</w:t>
      </w:r>
      <w:r w:rsidR="005D2BBC">
        <w:rPr>
          <w:b/>
          <w:sz w:val="22"/>
        </w:rPr>
        <w:t>7</w:t>
      </w:r>
      <w:r w:rsidR="00342AF8" w:rsidRPr="00342AF8">
        <w:rPr>
          <w:rFonts w:hint="eastAsia"/>
          <w:b/>
          <w:sz w:val="22"/>
        </w:rPr>
        <w:t>%</w:t>
      </w:r>
      <w:r w:rsidR="00342AF8" w:rsidRPr="00342AF8">
        <w:rPr>
          <w:rFonts w:hint="eastAsia"/>
          <w:b/>
          <w:sz w:val="22"/>
        </w:rPr>
        <w:t>验收款；</w:t>
      </w:r>
      <w:r w:rsidR="005D2BBC">
        <w:rPr>
          <w:b/>
          <w:sz w:val="22"/>
        </w:rPr>
        <w:t>3</w:t>
      </w:r>
      <w:r w:rsidR="00342AF8" w:rsidRPr="00342AF8">
        <w:rPr>
          <w:rFonts w:hint="eastAsia"/>
          <w:b/>
          <w:sz w:val="22"/>
        </w:rPr>
        <w:t>%</w:t>
      </w:r>
      <w:r w:rsidR="00342AF8" w:rsidRPr="00342AF8">
        <w:rPr>
          <w:rFonts w:hint="eastAsia"/>
          <w:b/>
          <w:sz w:val="22"/>
        </w:rPr>
        <w:t>尾款。</w:t>
      </w:r>
    </w:p>
    <w:p w:rsidR="00B85AC9" w:rsidRPr="0076759A" w:rsidRDefault="005D3163" w:rsidP="0076759A">
      <w:pPr>
        <w:spacing w:line="360" w:lineRule="auto"/>
        <w:rPr>
          <w:b/>
          <w:sz w:val="22"/>
        </w:rPr>
      </w:pPr>
      <w:r w:rsidRPr="00C10B7C">
        <w:rPr>
          <w:rFonts w:hint="eastAsia"/>
          <w:b/>
          <w:sz w:val="22"/>
        </w:rPr>
        <w:t>其他备注说明</w:t>
      </w:r>
      <w:r w:rsidR="00CF31B1" w:rsidRPr="00C10B7C">
        <w:rPr>
          <w:rFonts w:hint="eastAsia"/>
          <w:b/>
          <w:sz w:val="22"/>
        </w:rPr>
        <w:t>（若有</w:t>
      </w:r>
      <w:r w:rsidR="00050B96">
        <w:rPr>
          <w:rFonts w:hint="eastAsia"/>
          <w:b/>
          <w:sz w:val="22"/>
        </w:rPr>
        <w:t>技术</w:t>
      </w:r>
      <w:r w:rsidR="00C47D97">
        <w:rPr>
          <w:rFonts w:hint="eastAsia"/>
          <w:b/>
          <w:sz w:val="22"/>
        </w:rPr>
        <w:t>偏差</w:t>
      </w:r>
      <w:r w:rsidR="00050B96">
        <w:rPr>
          <w:rFonts w:hint="eastAsia"/>
          <w:b/>
          <w:sz w:val="22"/>
        </w:rPr>
        <w:t>或商务偏差</w:t>
      </w:r>
      <w:r w:rsidR="00CF31B1" w:rsidRPr="00C10B7C">
        <w:rPr>
          <w:rFonts w:hint="eastAsia"/>
          <w:b/>
          <w:sz w:val="22"/>
        </w:rPr>
        <w:t>，请注明）</w:t>
      </w:r>
      <w:r w:rsidRPr="00C10B7C">
        <w:rPr>
          <w:rFonts w:hint="eastAsia"/>
          <w:b/>
          <w:sz w:val="22"/>
        </w:rPr>
        <w:t>：</w:t>
      </w: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342AF8" w:rsidRDefault="005312BA" w:rsidP="0076759A">
      <w:pPr>
        <w:spacing w:line="360" w:lineRule="auto"/>
        <w:ind w:firstLineChars="1840" w:firstLine="4433"/>
        <w:rPr>
          <w:b/>
          <w:sz w:val="24"/>
          <w:szCs w:val="24"/>
        </w:rPr>
      </w:pPr>
      <w:r>
        <w:rPr>
          <w:rFonts w:hint="eastAsia"/>
          <w:b/>
          <w:sz w:val="24"/>
          <w:szCs w:val="24"/>
        </w:rPr>
        <w:t>报价时间：</w:t>
      </w:r>
    </w:p>
    <w:p w:rsidR="00FB3A76" w:rsidRDefault="00FB3A76" w:rsidP="00FB3A76">
      <w:pPr>
        <w:spacing w:line="360" w:lineRule="auto"/>
        <w:rPr>
          <w:b/>
          <w:sz w:val="24"/>
          <w:szCs w:val="24"/>
        </w:rPr>
      </w:pPr>
      <w:r w:rsidRPr="00FB3A76">
        <w:rPr>
          <w:rFonts w:hint="eastAsia"/>
          <w:b/>
          <w:sz w:val="24"/>
          <w:szCs w:val="24"/>
        </w:rPr>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w:t>
      </w:r>
      <w:r w:rsidRPr="00BA46C8">
        <w:rPr>
          <w:rFonts w:asciiTheme="minorEastAsia" w:hAnsiTheme="minorEastAsia" w:hint="eastAsia"/>
          <w:szCs w:val="21"/>
        </w:rPr>
        <w:lastRenderedPageBreak/>
        <w:t>监察部门举报。五丰冷食受理投诉及举报的投诉举报电话：0571-86079106，投诉举报邮箱：</w:t>
      </w:r>
      <w:hyperlink r:id="rId12"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Default="00CB3A8D" w:rsidP="008312F5"/>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B54897" w:rsidP="00FB3A76">
      <w:pPr>
        <w:spacing w:line="360" w:lineRule="auto"/>
        <w:rPr>
          <w:b/>
          <w:sz w:val="24"/>
          <w:szCs w:val="24"/>
        </w:rPr>
      </w:pPr>
      <w:r>
        <w:rPr>
          <w:b/>
          <w:sz w:val="24"/>
          <w:szCs w:val="24"/>
        </w:rPr>
        <w:t>附件</w:t>
      </w:r>
      <w:r>
        <w:rPr>
          <w:rFonts w:hint="eastAsia"/>
          <w:b/>
          <w:sz w:val="24"/>
          <w:szCs w:val="24"/>
        </w:rPr>
        <w:t>3</w:t>
      </w:r>
      <w:r>
        <w:rPr>
          <w:rFonts w:hint="eastAsia"/>
          <w:b/>
          <w:sz w:val="24"/>
          <w:szCs w:val="24"/>
        </w:rPr>
        <w:t>：年度采购框架协议模板</w:t>
      </w:r>
      <w:bookmarkStart w:id="3" w:name="_MON_1698495036"/>
      <w:bookmarkEnd w:id="3"/>
      <w:r w:rsidR="00874C11">
        <w:rPr>
          <w:b/>
          <w:sz w:val="24"/>
          <w:szCs w:val="24"/>
        </w:rPr>
        <w:object w:dxaOrig="1533" w:dyaOrig="1114">
          <v:shape id="_x0000_i1027" type="#_x0000_t75" style="width:76.5pt;height:55.5pt" o:ole="">
            <v:imagedata r:id="rId13" o:title=""/>
          </v:shape>
          <o:OLEObject Type="Embed" ProgID="Word.Document.12" ShapeID="_x0000_i1027" DrawAspect="Icon" ObjectID="_1699179274" r:id="rId14">
            <o:FieldCodes>\s</o:FieldCodes>
          </o:OLEObject>
        </w:object>
      </w:r>
    </w:p>
    <w:p w:rsidR="00FB3A76" w:rsidRDefault="00FB3A76" w:rsidP="00FB3A76">
      <w:pPr>
        <w:spacing w:line="360" w:lineRule="auto"/>
        <w:rPr>
          <w:b/>
          <w:sz w:val="24"/>
          <w:szCs w:val="24"/>
        </w:rPr>
      </w:pPr>
    </w:p>
    <w:p w:rsidR="00FB3A76" w:rsidRDefault="001F7921" w:rsidP="00FB3A76">
      <w:pPr>
        <w:spacing w:line="360" w:lineRule="auto"/>
        <w:rPr>
          <w:b/>
          <w:sz w:val="24"/>
          <w:szCs w:val="24"/>
        </w:rPr>
      </w:pPr>
      <w:r>
        <w:rPr>
          <w:b/>
          <w:sz w:val="24"/>
          <w:szCs w:val="24"/>
        </w:rPr>
        <w:t>附件</w:t>
      </w:r>
      <w:r>
        <w:rPr>
          <w:b/>
          <w:sz w:val="24"/>
          <w:szCs w:val="24"/>
        </w:rPr>
        <w:t>4</w:t>
      </w:r>
      <w:r>
        <w:rPr>
          <w:rFonts w:hint="eastAsia"/>
          <w:b/>
          <w:sz w:val="24"/>
          <w:szCs w:val="24"/>
        </w:rPr>
        <w:t>：</w:t>
      </w:r>
      <w:r w:rsidRPr="00075808">
        <w:rPr>
          <w:rFonts w:hint="eastAsia"/>
          <w:b/>
          <w:highlight w:val="yellow"/>
        </w:rPr>
        <w:t>投标偏离表</w:t>
      </w:r>
    </w:p>
    <w:p w:rsidR="001F7921" w:rsidRPr="00075808" w:rsidRDefault="001F7921" w:rsidP="001F7921">
      <w:pPr>
        <w:rPr>
          <w:b/>
        </w:rPr>
      </w:pPr>
      <w:r w:rsidRPr="00075808">
        <w:rPr>
          <w:rFonts w:hint="eastAsia"/>
          <w:b/>
        </w:rPr>
        <w:t xml:space="preserve"> </w:t>
      </w:r>
    </w:p>
    <w:p w:rsidR="001F7921" w:rsidRPr="00075808" w:rsidRDefault="001F7921" w:rsidP="001F7921">
      <w:pPr>
        <w:jc w:val="center"/>
        <w:rPr>
          <w:b/>
        </w:rPr>
      </w:pPr>
      <w:r w:rsidRPr="00075808">
        <w:rPr>
          <w:rFonts w:hint="eastAsia"/>
          <w:b/>
        </w:rPr>
        <w:t>技术规格偏离表</w:t>
      </w:r>
    </w:p>
    <w:p w:rsidR="001F7921" w:rsidRPr="00075808" w:rsidRDefault="001F7921" w:rsidP="001F7921">
      <w:r w:rsidRPr="00075808">
        <w:rPr>
          <w:rFonts w:hint="eastAsia"/>
        </w:rPr>
        <w:t>投标者在投标时应对于该部分给予充分的考虑。为了招标人评议的需要，投标人应将这些条款的任何偏差逐条提出或根据以下要求的格式提出偏差。未在此附件中写明的任何偏差，均按投标人响应了招标文件相应部分的要求。（如无偏差，请在本页上写“无”）。</w:t>
      </w:r>
    </w:p>
    <w:p w:rsidR="001F7921" w:rsidRPr="00075808" w:rsidRDefault="001F7921" w:rsidP="001F7921">
      <w:pPr>
        <w:rPr>
          <w:b/>
        </w:rPr>
      </w:pPr>
    </w:p>
    <w:tbl>
      <w:tblPr>
        <w:tblW w:w="10902" w:type="dxa"/>
        <w:jc w:val="center"/>
        <w:tblLayout w:type="fixed"/>
        <w:tblCellMar>
          <w:left w:w="0" w:type="dxa"/>
          <w:right w:w="0" w:type="dxa"/>
        </w:tblCellMar>
        <w:tblLook w:val="04A0" w:firstRow="1" w:lastRow="0" w:firstColumn="1" w:lastColumn="0" w:noHBand="0" w:noVBand="1"/>
      </w:tblPr>
      <w:tblGrid>
        <w:gridCol w:w="578"/>
        <w:gridCol w:w="1701"/>
        <w:gridCol w:w="1701"/>
        <w:gridCol w:w="2976"/>
        <w:gridCol w:w="1973"/>
        <w:gridCol w:w="1973"/>
      </w:tblGrid>
      <w:tr w:rsidR="001F7921" w:rsidRPr="00075808" w:rsidTr="00192D04">
        <w:trPr>
          <w:trHeight w:hRule="exact" w:val="581"/>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招标规格</w:t>
            </w: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投标规格</w:t>
            </w: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投标人偏差的理由</w:t>
            </w: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是否偏离</w:t>
            </w: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说明</w:t>
            </w:r>
          </w:p>
        </w:tc>
      </w:tr>
      <w:tr w:rsidR="001F7921" w:rsidRPr="00075808" w:rsidTr="00192D04">
        <w:trPr>
          <w:trHeight w:hRule="exact" w:val="611"/>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firstLineChars="200" w:firstLine="420"/>
              <w:jc w:val="center"/>
              <w:rPr>
                <w:rFonts w:ascii="宋体" w:hAnsi="宋体" w:cs="宋体"/>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firstLineChars="250" w:firstLine="525"/>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1018"/>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1018"/>
              <w:jc w:val="center"/>
              <w:rPr>
                <w:rFonts w:ascii="宋体" w:hAnsi="宋体" w:cs="宋体"/>
                <w:szCs w:val="21"/>
              </w:rPr>
            </w:pPr>
          </w:p>
        </w:tc>
      </w:tr>
      <w:tr w:rsidR="001F7921" w:rsidRPr="00075808" w:rsidTr="00192D04">
        <w:trPr>
          <w:trHeight w:hRule="exact" w:val="730"/>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r>
    </w:tbl>
    <w:p w:rsidR="001F7921" w:rsidRPr="00075808" w:rsidRDefault="001F7921" w:rsidP="001F7921">
      <w:pPr>
        <w:rPr>
          <w:b/>
        </w:rPr>
      </w:pPr>
    </w:p>
    <w:p w:rsidR="001F7921" w:rsidRPr="00075808" w:rsidRDefault="001F7921" w:rsidP="001F7921">
      <w:pPr>
        <w:rPr>
          <w:b/>
        </w:rPr>
      </w:pPr>
      <w:r w:rsidRPr="00075808">
        <w:rPr>
          <w:rFonts w:hint="eastAsia"/>
          <w:b/>
        </w:rPr>
        <w:t>注：与招标文件要求逐条对应填写。</w:t>
      </w:r>
    </w:p>
    <w:p w:rsidR="001F7921" w:rsidRPr="00075808" w:rsidRDefault="001F7921" w:rsidP="001F7921">
      <w:pPr>
        <w:rPr>
          <w:b/>
        </w:rPr>
      </w:pPr>
    </w:p>
    <w:p w:rsidR="001F7921" w:rsidRPr="00075808" w:rsidRDefault="001F7921" w:rsidP="001F7921">
      <w:pPr>
        <w:rPr>
          <w:b/>
        </w:rPr>
      </w:pPr>
      <w:r w:rsidRPr="00075808">
        <w:rPr>
          <w:rFonts w:hint="eastAsia"/>
          <w:b/>
        </w:rPr>
        <w:t>投标人（盖章）</w:t>
      </w:r>
      <w:r w:rsidRPr="00075808">
        <w:rPr>
          <w:rFonts w:hint="eastAsia"/>
          <w:b/>
        </w:rPr>
        <w:tab/>
        <w:t xml:space="preserve">                                            </w:t>
      </w:r>
      <w:r w:rsidRPr="00075808">
        <w:rPr>
          <w:rFonts w:hint="eastAsia"/>
          <w:b/>
        </w:rPr>
        <w:t>全权代表（签章）</w:t>
      </w:r>
    </w:p>
    <w:p w:rsidR="001F7921" w:rsidRPr="00075808" w:rsidRDefault="001F7921" w:rsidP="001F7921">
      <w:pPr>
        <w:rPr>
          <w:b/>
        </w:rPr>
      </w:pPr>
    </w:p>
    <w:p w:rsidR="001F7921" w:rsidRPr="00075808" w:rsidRDefault="001F7921" w:rsidP="001F7921">
      <w:pPr>
        <w:rPr>
          <w:b/>
        </w:rPr>
      </w:pPr>
      <w:r w:rsidRPr="00075808">
        <w:rPr>
          <w:rFonts w:hint="eastAsia"/>
          <w:b/>
        </w:rPr>
        <w:t>年</w:t>
      </w:r>
      <w:r w:rsidRPr="00075808">
        <w:rPr>
          <w:rFonts w:hint="eastAsia"/>
          <w:b/>
        </w:rPr>
        <w:tab/>
      </w:r>
      <w:r w:rsidRPr="00075808">
        <w:rPr>
          <w:rFonts w:hint="eastAsia"/>
          <w:b/>
        </w:rPr>
        <w:t>月</w:t>
      </w:r>
      <w:r w:rsidRPr="00075808">
        <w:rPr>
          <w:rFonts w:hint="eastAsia"/>
          <w:b/>
        </w:rPr>
        <w:tab/>
      </w:r>
      <w:r w:rsidRPr="00075808">
        <w:rPr>
          <w:rFonts w:hint="eastAsia"/>
          <w:b/>
        </w:rPr>
        <w:t>日</w:t>
      </w:r>
      <w:r w:rsidRPr="00075808">
        <w:rPr>
          <w:rFonts w:hint="eastAsia"/>
          <w:b/>
        </w:rPr>
        <w:tab/>
        <w:t xml:space="preserve">                                                   </w:t>
      </w:r>
      <w:r w:rsidRPr="00075808">
        <w:rPr>
          <w:rFonts w:hint="eastAsia"/>
          <w:b/>
        </w:rPr>
        <w:t>年</w:t>
      </w:r>
      <w:r w:rsidRPr="00075808">
        <w:rPr>
          <w:rFonts w:hint="eastAsia"/>
          <w:b/>
        </w:rPr>
        <w:tab/>
      </w:r>
      <w:r w:rsidRPr="00075808">
        <w:rPr>
          <w:rFonts w:hint="eastAsia"/>
          <w:b/>
        </w:rPr>
        <w:t>月</w:t>
      </w:r>
      <w:r w:rsidRPr="00075808">
        <w:rPr>
          <w:rFonts w:hint="eastAsia"/>
          <w:b/>
        </w:rPr>
        <w:tab/>
      </w:r>
      <w:r w:rsidRPr="00075808">
        <w:rPr>
          <w:rFonts w:hint="eastAsia"/>
          <w:b/>
        </w:rPr>
        <w:t>日</w:t>
      </w:r>
    </w:p>
    <w:p w:rsidR="001F7921" w:rsidRPr="00075808" w:rsidRDefault="001F7921" w:rsidP="001F7921">
      <w:pPr>
        <w:rPr>
          <w:b/>
        </w:rPr>
      </w:pPr>
    </w:p>
    <w:p w:rsidR="001F7921" w:rsidRPr="00075808" w:rsidRDefault="001F7921" w:rsidP="001F7921">
      <w:pPr>
        <w:jc w:val="center"/>
        <w:rPr>
          <w:b/>
        </w:rPr>
      </w:pPr>
      <w:r w:rsidRPr="00075808">
        <w:rPr>
          <w:rFonts w:hint="eastAsia"/>
          <w:b/>
        </w:rPr>
        <w:t>商务规格偏离表</w:t>
      </w:r>
    </w:p>
    <w:p w:rsidR="001F7921" w:rsidRPr="00075808" w:rsidRDefault="001F7921" w:rsidP="001F7921">
      <w:r w:rsidRPr="00075808">
        <w:rPr>
          <w:rFonts w:hint="eastAsia"/>
        </w:rPr>
        <w:t>投标人在投标时应对于该部分给予充分的考虑。为了招标人评议的需要，投标人应将这些条款的异议逐条提出或根据以下要求的格式提出偏差。（如无偏差，请在本页上写“无”）。</w:t>
      </w:r>
    </w:p>
    <w:tbl>
      <w:tblPr>
        <w:tblW w:w="10902" w:type="dxa"/>
        <w:jc w:val="center"/>
        <w:tblLayout w:type="fixed"/>
        <w:tblCellMar>
          <w:left w:w="0" w:type="dxa"/>
          <w:right w:w="0" w:type="dxa"/>
        </w:tblCellMar>
        <w:tblLook w:val="04A0" w:firstRow="1" w:lastRow="0" w:firstColumn="1" w:lastColumn="0" w:noHBand="0" w:noVBand="1"/>
      </w:tblPr>
      <w:tblGrid>
        <w:gridCol w:w="578"/>
        <w:gridCol w:w="1701"/>
        <w:gridCol w:w="1701"/>
        <w:gridCol w:w="2976"/>
        <w:gridCol w:w="1973"/>
        <w:gridCol w:w="1973"/>
      </w:tblGrid>
      <w:tr w:rsidR="001F7921" w:rsidRPr="00075808" w:rsidTr="00192D04">
        <w:trPr>
          <w:trHeight w:hRule="exact" w:val="581"/>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招标要求</w:t>
            </w: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投标要求</w:t>
            </w: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投标人偏差的理由</w:t>
            </w: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是否偏离</w:t>
            </w: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rPr>
            </w:pPr>
            <w:r w:rsidRPr="00075808">
              <w:rPr>
                <w:rFonts w:ascii="宋体" w:hAnsi="宋体" w:hint="eastAsia"/>
              </w:rPr>
              <w:t>说明</w:t>
            </w:r>
          </w:p>
        </w:tc>
      </w:tr>
      <w:tr w:rsidR="001F7921" w:rsidRPr="00075808" w:rsidTr="00192D04">
        <w:trPr>
          <w:trHeight w:hRule="exact" w:val="611"/>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firstLineChars="200" w:firstLine="420"/>
              <w:jc w:val="center"/>
              <w:rPr>
                <w:rFonts w:ascii="宋体" w:hAnsi="宋体" w:cs="宋体"/>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20" w:firstLineChars="250" w:firstLine="525"/>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1018"/>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spacing w:line="353" w:lineRule="exact"/>
              <w:ind w:right="1018"/>
              <w:jc w:val="center"/>
              <w:rPr>
                <w:rFonts w:ascii="宋体" w:hAnsi="宋体" w:cs="宋体"/>
                <w:szCs w:val="21"/>
              </w:rPr>
            </w:pPr>
          </w:p>
        </w:tc>
      </w:tr>
      <w:tr w:rsidR="001F7921" w:rsidRPr="00075808" w:rsidTr="00192D04">
        <w:trPr>
          <w:trHeight w:hRule="exact" w:val="730"/>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1F7921" w:rsidRPr="00075808" w:rsidRDefault="001F7921" w:rsidP="00192D04">
            <w:pPr>
              <w:jc w:val="center"/>
              <w:rPr>
                <w:rFonts w:ascii="宋体" w:hAnsi="宋体" w:cs="宋体"/>
                <w:szCs w:val="21"/>
              </w:rPr>
            </w:pPr>
          </w:p>
        </w:tc>
      </w:tr>
    </w:tbl>
    <w:p w:rsidR="001F7921" w:rsidRPr="00075808" w:rsidRDefault="001F7921" w:rsidP="001F7921">
      <w:pPr>
        <w:rPr>
          <w:b/>
        </w:rPr>
      </w:pPr>
    </w:p>
    <w:p w:rsidR="001F7921" w:rsidRPr="00075808" w:rsidRDefault="001F7921" w:rsidP="001F7921">
      <w:pPr>
        <w:rPr>
          <w:b/>
        </w:rPr>
      </w:pPr>
      <w:r w:rsidRPr="00075808">
        <w:rPr>
          <w:rFonts w:hint="eastAsia"/>
          <w:b/>
        </w:rPr>
        <w:t>注：与招标文件要求逐条对应填写。</w:t>
      </w:r>
    </w:p>
    <w:p w:rsidR="001F7921" w:rsidRPr="00075808" w:rsidRDefault="001F7921" w:rsidP="001F7921">
      <w:pPr>
        <w:tabs>
          <w:tab w:val="left" w:pos="1042"/>
        </w:tabs>
        <w:rPr>
          <w:b/>
        </w:rPr>
      </w:pPr>
      <w:r w:rsidRPr="00075808">
        <w:rPr>
          <w:b/>
        </w:rPr>
        <w:tab/>
      </w:r>
    </w:p>
    <w:p w:rsidR="001F7921" w:rsidRPr="00075808" w:rsidRDefault="001F7921" w:rsidP="001F7921">
      <w:pPr>
        <w:rPr>
          <w:b/>
        </w:rPr>
      </w:pPr>
    </w:p>
    <w:p w:rsidR="001F7921" w:rsidRPr="00075808" w:rsidRDefault="001F7921" w:rsidP="001F7921">
      <w:pPr>
        <w:rPr>
          <w:b/>
        </w:rPr>
      </w:pPr>
      <w:r w:rsidRPr="00075808">
        <w:rPr>
          <w:rFonts w:hint="eastAsia"/>
          <w:b/>
        </w:rPr>
        <w:t>投标人（盖章）</w:t>
      </w:r>
      <w:r w:rsidRPr="00075808">
        <w:rPr>
          <w:rFonts w:hint="eastAsia"/>
          <w:b/>
        </w:rPr>
        <w:tab/>
        <w:t xml:space="preserve">                                          </w:t>
      </w:r>
      <w:r w:rsidRPr="00075808">
        <w:rPr>
          <w:rFonts w:hint="eastAsia"/>
          <w:b/>
        </w:rPr>
        <w:t>全权代表（签章）</w:t>
      </w:r>
    </w:p>
    <w:p w:rsidR="001F7921" w:rsidRPr="00075808" w:rsidRDefault="001F7921" w:rsidP="001F7921">
      <w:pPr>
        <w:rPr>
          <w:b/>
        </w:rPr>
      </w:pPr>
    </w:p>
    <w:p w:rsidR="001F7921" w:rsidRPr="00075808" w:rsidRDefault="001F7921" w:rsidP="001F7921">
      <w:pPr>
        <w:rPr>
          <w:b/>
        </w:rPr>
      </w:pPr>
      <w:r w:rsidRPr="00075808">
        <w:rPr>
          <w:rFonts w:hint="eastAsia"/>
          <w:b/>
        </w:rPr>
        <w:t>年</w:t>
      </w:r>
      <w:r w:rsidRPr="00075808">
        <w:rPr>
          <w:rFonts w:hint="eastAsia"/>
          <w:b/>
        </w:rPr>
        <w:tab/>
      </w:r>
      <w:r w:rsidRPr="00075808">
        <w:rPr>
          <w:rFonts w:hint="eastAsia"/>
          <w:b/>
        </w:rPr>
        <w:t>月</w:t>
      </w:r>
      <w:r w:rsidRPr="00075808">
        <w:rPr>
          <w:rFonts w:hint="eastAsia"/>
          <w:b/>
        </w:rPr>
        <w:tab/>
      </w:r>
      <w:r w:rsidRPr="00075808">
        <w:rPr>
          <w:rFonts w:hint="eastAsia"/>
          <w:b/>
        </w:rPr>
        <w:t>日</w:t>
      </w:r>
      <w:r w:rsidRPr="00075808">
        <w:rPr>
          <w:rFonts w:hint="eastAsia"/>
          <w:b/>
        </w:rPr>
        <w:tab/>
        <w:t xml:space="preserve">                                                     </w:t>
      </w:r>
      <w:r w:rsidRPr="00075808">
        <w:rPr>
          <w:rFonts w:hint="eastAsia"/>
          <w:b/>
        </w:rPr>
        <w:t>年</w:t>
      </w:r>
      <w:r w:rsidRPr="00075808">
        <w:rPr>
          <w:rFonts w:hint="eastAsia"/>
          <w:b/>
        </w:rPr>
        <w:tab/>
      </w:r>
      <w:r w:rsidRPr="00075808">
        <w:rPr>
          <w:rFonts w:hint="eastAsia"/>
          <w:b/>
        </w:rPr>
        <w:t>月</w:t>
      </w:r>
      <w:r w:rsidRPr="00075808">
        <w:rPr>
          <w:rFonts w:hint="eastAsia"/>
          <w:b/>
        </w:rPr>
        <w:tab/>
      </w:r>
      <w:r w:rsidRPr="00075808">
        <w:rPr>
          <w:rFonts w:hint="eastAsia"/>
          <w:b/>
        </w:rPr>
        <w:t>日</w:t>
      </w:r>
    </w:p>
    <w:p w:rsidR="001F7921" w:rsidRPr="00FB3A76" w:rsidRDefault="001F7921" w:rsidP="00FB3A76">
      <w:pPr>
        <w:spacing w:line="360" w:lineRule="auto"/>
        <w:rPr>
          <w:b/>
          <w:sz w:val="24"/>
          <w:szCs w:val="24"/>
        </w:rPr>
      </w:pPr>
    </w:p>
    <w:sectPr w:rsidR="001F7921"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40" w:rsidRDefault="009A0740" w:rsidP="003E02F4">
      <w:r>
        <w:separator/>
      </w:r>
    </w:p>
  </w:endnote>
  <w:endnote w:type="continuationSeparator" w:id="0">
    <w:p w:rsidR="009A0740" w:rsidRDefault="009A0740"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40" w:rsidRDefault="009A0740" w:rsidP="003E02F4">
      <w:r>
        <w:separator/>
      </w:r>
    </w:p>
  </w:footnote>
  <w:footnote w:type="continuationSeparator" w:id="0">
    <w:p w:rsidR="009A0740" w:rsidRDefault="009A0740"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1A5"/>
    <w:multiLevelType w:val="hybridMultilevel"/>
    <w:tmpl w:val="211A260C"/>
    <w:lvl w:ilvl="0" w:tplc="0E0AE508">
      <w:start w:val="1"/>
      <w:numFmt w:val="decimalEnclosedCircle"/>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E9341A"/>
    <w:multiLevelType w:val="hybridMultilevel"/>
    <w:tmpl w:val="EA8ED290"/>
    <w:lvl w:ilvl="0" w:tplc="4B9034F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4"/>
    <w:rsid w:val="00001D0C"/>
    <w:rsid w:val="00007325"/>
    <w:rsid w:val="00007601"/>
    <w:rsid w:val="00010764"/>
    <w:rsid w:val="000240EB"/>
    <w:rsid w:val="0002653C"/>
    <w:rsid w:val="000359CB"/>
    <w:rsid w:val="00037426"/>
    <w:rsid w:val="00041545"/>
    <w:rsid w:val="00041F61"/>
    <w:rsid w:val="000456ED"/>
    <w:rsid w:val="000462E9"/>
    <w:rsid w:val="00050B96"/>
    <w:rsid w:val="0005202D"/>
    <w:rsid w:val="000527B6"/>
    <w:rsid w:val="00053849"/>
    <w:rsid w:val="0005408F"/>
    <w:rsid w:val="000557D9"/>
    <w:rsid w:val="00056C8D"/>
    <w:rsid w:val="0007007D"/>
    <w:rsid w:val="000825F7"/>
    <w:rsid w:val="000845CF"/>
    <w:rsid w:val="000946FA"/>
    <w:rsid w:val="000960F4"/>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2672"/>
    <w:rsid w:val="00116FDD"/>
    <w:rsid w:val="00121379"/>
    <w:rsid w:val="001318D1"/>
    <w:rsid w:val="00133902"/>
    <w:rsid w:val="00141F40"/>
    <w:rsid w:val="001422D0"/>
    <w:rsid w:val="00143F6F"/>
    <w:rsid w:val="00144ECA"/>
    <w:rsid w:val="001475EC"/>
    <w:rsid w:val="00154E86"/>
    <w:rsid w:val="00156788"/>
    <w:rsid w:val="00161AC8"/>
    <w:rsid w:val="00162684"/>
    <w:rsid w:val="00175C22"/>
    <w:rsid w:val="001772F8"/>
    <w:rsid w:val="00177EDD"/>
    <w:rsid w:val="00187957"/>
    <w:rsid w:val="001905BB"/>
    <w:rsid w:val="00197232"/>
    <w:rsid w:val="00197E55"/>
    <w:rsid w:val="001A3FB8"/>
    <w:rsid w:val="001A4A86"/>
    <w:rsid w:val="001B1F05"/>
    <w:rsid w:val="001B4086"/>
    <w:rsid w:val="001B52F8"/>
    <w:rsid w:val="001B60E3"/>
    <w:rsid w:val="001D4529"/>
    <w:rsid w:val="001D5E4D"/>
    <w:rsid w:val="001E07A8"/>
    <w:rsid w:val="001E48A0"/>
    <w:rsid w:val="001E5A08"/>
    <w:rsid w:val="001E69E7"/>
    <w:rsid w:val="001E6D3C"/>
    <w:rsid w:val="001E6EF8"/>
    <w:rsid w:val="001F17A0"/>
    <w:rsid w:val="001F219C"/>
    <w:rsid w:val="001F3385"/>
    <w:rsid w:val="001F78CC"/>
    <w:rsid w:val="001F7921"/>
    <w:rsid w:val="00204AB9"/>
    <w:rsid w:val="00204C50"/>
    <w:rsid w:val="00206898"/>
    <w:rsid w:val="002112A6"/>
    <w:rsid w:val="00211BF0"/>
    <w:rsid w:val="00213326"/>
    <w:rsid w:val="00216BB7"/>
    <w:rsid w:val="00217778"/>
    <w:rsid w:val="00224BA5"/>
    <w:rsid w:val="00233502"/>
    <w:rsid w:val="002345FF"/>
    <w:rsid w:val="0023579C"/>
    <w:rsid w:val="00237850"/>
    <w:rsid w:val="002423ED"/>
    <w:rsid w:val="00244860"/>
    <w:rsid w:val="00250230"/>
    <w:rsid w:val="00252F3C"/>
    <w:rsid w:val="00275E3E"/>
    <w:rsid w:val="002778C9"/>
    <w:rsid w:val="00281B20"/>
    <w:rsid w:val="002842FA"/>
    <w:rsid w:val="00285684"/>
    <w:rsid w:val="0029165E"/>
    <w:rsid w:val="00292C00"/>
    <w:rsid w:val="002A017A"/>
    <w:rsid w:val="002A0EAA"/>
    <w:rsid w:val="002A2886"/>
    <w:rsid w:val="002A5DA9"/>
    <w:rsid w:val="002B1658"/>
    <w:rsid w:val="002B7488"/>
    <w:rsid w:val="002C1E86"/>
    <w:rsid w:val="002C2214"/>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17C18"/>
    <w:rsid w:val="00320963"/>
    <w:rsid w:val="00321D47"/>
    <w:rsid w:val="00323193"/>
    <w:rsid w:val="00323C02"/>
    <w:rsid w:val="003278D1"/>
    <w:rsid w:val="00332943"/>
    <w:rsid w:val="00335E35"/>
    <w:rsid w:val="00340802"/>
    <w:rsid w:val="00342AF8"/>
    <w:rsid w:val="00343781"/>
    <w:rsid w:val="00343F00"/>
    <w:rsid w:val="00344910"/>
    <w:rsid w:val="00352B1B"/>
    <w:rsid w:val="00352D95"/>
    <w:rsid w:val="00362365"/>
    <w:rsid w:val="00364008"/>
    <w:rsid w:val="0036427F"/>
    <w:rsid w:val="00367075"/>
    <w:rsid w:val="00370D8D"/>
    <w:rsid w:val="00375F39"/>
    <w:rsid w:val="00376D61"/>
    <w:rsid w:val="00382F13"/>
    <w:rsid w:val="0038462B"/>
    <w:rsid w:val="0038701F"/>
    <w:rsid w:val="003B201D"/>
    <w:rsid w:val="003C55AB"/>
    <w:rsid w:val="003C596B"/>
    <w:rsid w:val="003D1400"/>
    <w:rsid w:val="003D29FD"/>
    <w:rsid w:val="003E02F4"/>
    <w:rsid w:val="003E225A"/>
    <w:rsid w:val="003F29A3"/>
    <w:rsid w:val="003F3118"/>
    <w:rsid w:val="003F6CA4"/>
    <w:rsid w:val="00402BB9"/>
    <w:rsid w:val="0041036B"/>
    <w:rsid w:val="00426230"/>
    <w:rsid w:val="00431CE7"/>
    <w:rsid w:val="00440A94"/>
    <w:rsid w:val="00445547"/>
    <w:rsid w:val="00446324"/>
    <w:rsid w:val="00446BD2"/>
    <w:rsid w:val="0045424D"/>
    <w:rsid w:val="0045655A"/>
    <w:rsid w:val="00464B5D"/>
    <w:rsid w:val="0047125C"/>
    <w:rsid w:val="00480FA3"/>
    <w:rsid w:val="00481465"/>
    <w:rsid w:val="00486771"/>
    <w:rsid w:val="0049017C"/>
    <w:rsid w:val="004919C5"/>
    <w:rsid w:val="00492C69"/>
    <w:rsid w:val="004B33AB"/>
    <w:rsid w:val="004B56F2"/>
    <w:rsid w:val="004B5CCC"/>
    <w:rsid w:val="004C366B"/>
    <w:rsid w:val="004D6B03"/>
    <w:rsid w:val="004E5932"/>
    <w:rsid w:val="004F3922"/>
    <w:rsid w:val="00506562"/>
    <w:rsid w:val="005071E8"/>
    <w:rsid w:val="00516089"/>
    <w:rsid w:val="0051720C"/>
    <w:rsid w:val="00524F5A"/>
    <w:rsid w:val="0052732F"/>
    <w:rsid w:val="005312BA"/>
    <w:rsid w:val="005334AC"/>
    <w:rsid w:val="00543621"/>
    <w:rsid w:val="00550445"/>
    <w:rsid w:val="0055536F"/>
    <w:rsid w:val="00557B49"/>
    <w:rsid w:val="00564FF9"/>
    <w:rsid w:val="00566A74"/>
    <w:rsid w:val="00575EAE"/>
    <w:rsid w:val="00582CFB"/>
    <w:rsid w:val="00585CF8"/>
    <w:rsid w:val="00597D63"/>
    <w:rsid w:val="005A282A"/>
    <w:rsid w:val="005B0B73"/>
    <w:rsid w:val="005B2C06"/>
    <w:rsid w:val="005B6B79"/>
    <w:rsid w:val="005C4EC2"/>
    <w:rsid w:val="005D2BBC"/>
    <w:rsid w:val="005D3163"/>
    <w:rsid w:val="005D3EEA"/>
    <w:rsid w:val="005D7DF7"/>
    <w:rsid w:val="005E4D25"/>
    <w:rsid w:val="005E537B"/>
    <w:rsid w:val="005E5475"/>
    <w:rsid w:val="005F0F85"/>
    <w:rsid w:val="005F4D0E"/>
    <w:rsid w:val="00605C64"/>
    <w:rsid w:val="00610480"/>
    <w:rsid w:val="00614C6D"/>
    <w:rsid w:val="00622799"/>
    <w:rsid w:val="00624684"/>
    <w:rsid w:val="00631BC3"/>
    <w:rsid w:val="00635ED4"/>
    <w:rsid w:val="006437AD"/>
    <w:rsid w:val="00646F22"/>
    <w:rsid w:val="00652DFD"/>
    <w:rsid w:val="006533C2"/>
    <w:rsid w:val="00654049"/>
    <w:rsid w:val="00656510"/>
    <w:rsid w:val="00656676"/>
    <w:rsid w:val="0066117A"/>
    <w:rsid w:val="00682220"/>
    <w:rsid w:val="006840C7"/>
    <w:rsid w:val="006875C4"/>
    <w:rsid w:val="00690C98"/>
    <w:rsid w:val="00691118"/>
    <w:rsid w:val="00693C7B"/>
    <w:rsid w:val="00694353"/>
    <w:rsid w:val="00695326"/>
    <w:rsid w:val="00697D82"/>
    <w:rsid w:val="006A443E"/>
    <w:rsid w:val="006A5E24"/>
    <w:rsid w:val="006B1E29"/>
    <w:rsid w:val="006B24A4"/>
    <w:rsid w:val="006C186F"/>
    <w:rsid w:val="006C22DE"/>
    <w:rsid w:val="006C2C59"/>
    <w:rsid w:val="006C47E3"/>
    <w:rsid w:val="006C6378"/>
    <w:rsid w:val="006D01D7"/>
    <w:rsid w:val="006D0A14"/>
    <w:rsid w:val="006D39F4"/>
    <w:rsid w:val="006D4EC6"/>
    <w:rsid w:val="006D57BF"/>
    <w:rsid w:val="006E12B2"/>
    <w:rsid w:val="006F123F"/>
    <w:rsid w:val="006F355B"/>
    <w:rsid w:val="006F4975"/>
    <w:rsid w:val="006F554A"/>
    <w:rsid w:val="006F7212"/>
    <w:rsid w:val="006F739B"/>
    <w:rsid w:val="006F7DBE"/>
    <w:rsid w:val="0070198A"/>
    <w:rsid w:val="0070207E"/>
    <w:rsid w:val="00710C00"/>
    <w:rsid w:val="007136B1"/>
    <w:rsid w:val="007152E2"/>
    <w:rsid w:val="007156D7"/>
    <w:rsid w:val="007169AF"/>
    <w:rsid w:val="00716C1A"/>
    <w:rsid w:val="00723502"/>
    <w:rsid w:val="00732AD3"/>
    <w:rsid w:val="00736FFA"/>
    <w:rsid w:val="00743CF1"/>
    <w:rsid w:val="007629E3"/>
    <w:rsid w:val="00764DB6"/>
    <w:rsid w:val="00765F4B"/>
    <w:rsid w:val="0076759A"/>
    <w:rsid w:val="00772DF2"/>
    <w:rsid w:val="00781997"/>
    <w:rsid w:val="007820CF"/>
    <w:rsid w:val="0078257B"/>
    <w:rsid w:val="0078743E"/>
    <w:rsid w:val="00787A9E"/>
    <w:rsid w:val="00791A6E"/>
    <w:rsid w:val="00791E7F"/>
    <w:rsid w:val="00792783"/>
    <w:rsid w:val="00794FC4"/>
    <w:rsid w:val="00795E14"/>
    <w:rsid w:val="00796CA8"/>
    <w:rsid w:val="007975AF"/>
    <w:rsid w:val="007A0A93"/>
    <w:rsid w:val="007A1CDC"/>
    <w:rsid w:val="007A7C41"/>
    <w:rsid w:val="007B3769"/>
    <w:rsid w:val="007B6AE0"/>
    <w:rsid w:val="007C19CC"/>
    <w:rsid w:val="007C4CCF"/>
    <w:rsid w:val="007D4410"/>
    <w:rsid w:val="007D4E38"/>
    <w:rsid w:val="007E3380"/>
    <w:rsid w:val="007E3A30"/>
    <w:rsid w:val="007E41A7"/>
    <w:rsid w:val="007F5A38"/>
    <w:rsid w:val="007F5BF4"/>
    <w:rsid w:val="007F6330"/>
    <w:rsid w:val="00802E3D"/>
    <w:rsid w:val="008125EE"/>
    <w:rsid w:val="00813964"/>
    <w:rsid w:val="008230E8"/>
    <w:rsid w:val="008312F5"/>
    <w:rsid w:val="008340ED"/>
    <w:rsid w:val="008349C4"/>
    <w:rsid w:val="00835FEA"/>
    <w:rsid w:val="00837ED8"/>
    <w:rsid w:val="0084691A"/>
    <w:rsid w:val="0084797D"/>
    <w:rsid w:val="00855613"/>
    <w:rsid w:val="008579F7"/>
    <w:rsid w:val="008611A1"/>
    <w:rsid w:val="00874C11"/>
    <w:rsid w:val="0087635C"/>
    <w:rsid w:val="00876CCB"/>
    <w:rsid w:val="0088029A"/>
    <w:rsid w:val="00887881"/>
    <w:rsid w:val="008900E1"/>
    <w:rsid w:val="00896DA1"/>
    <w:rsid w:val="008A7685"/>
    <w:rsid w:val="008B039C"/>
    <w:rsid w:val="008B07D2"/>
    <w:rsid w:val="008C0549"/>
    <w:rsid w:val="008D0550"/>
    <w:rsid w:val="008D1AEC"/>
    <w:rsid w:val="008D7612"/>
    <w:rsid w:val="008F50EC"/>
    <w:rsid w:val="00920C2B"/>
    <w:rsid w:val="00925DBB"/>
    <w:rsid w:val="009274D9"/>
    <w:rsid w:val="009413EF"/>
    <w:rsid w:val="009435FE"/>
    <w:rsid w:val="0094774E"/>
    <w:rsid w:val="00951BA9"/>
    <w:rsid w:val="00963987"/>
    <w:rsid w:val="00964705"/>
    <w:rsid w:val="00965461"/>
    <w:rsid w:val="0097315F"/>
    <w:rsid w:val="0097426A"/>
    <w:rsid w:val="00977C81"/>
    <w:rsid w:val="009818D4"/>
    <w:rsid w:val="00984589"/>
    <w:rsid w:val="00985CA7"/>
    <w:rsid w:val="00991B0A"/>
    <w:rsid w:val="00993EB3"/>
    <w:rsid w:val="00995C78"/>
    <w:rsid w:val="00996141"/>
    <w:rsid w:val="00996367"/>
    <w:rsid w:val="00997C20"/>
    <w:rsid w:val="009A0740"/>
    <w:rsid w:val="009A198B"/>
    <w:rsid w:val="009A42FC"/>
    <w:rsid w:val="009A44BB"/>
    <w:rsid w:val="009A5234"/>
    <w:rsid w:val="009B1616"/>
    <w:rsid w:val="009B792C"/>
    <w:rsid w:val="009E01BE"/>
    <w:rsid w:val="009E11B2"/>
    <w:rsid w:val="009E26E6"/>
    <w:rsid w:val="009E44D2"/>
    <w:rsid w:val="009F3A4F"/>
    <w:rsid w:val="009F46A9"/>
    <w:rsid w:val="009F65A2"/>
    <w:rsid w:val="00A0000F"/>
    <w:rsid w:val="00A01714"/>
    <w:rsid w:val="00A02CE5"/>
    <w:rsid w:val="00A12FE2"/>
    <w:rsid w:val="00A13C54"/>
    <w:rsid w:val="00A20F0D"/>
    <w:rsid w:val="00A21214"/>
    <w:rsid w:val="00A22967"/>
    <w:rsid w:val="00A245B3"/>
    <w:rsid w:val="00A272E9"/>
    <w:rsid w:val="00A2792B"/>
    <w:rsid w:val="00A34D36"/>
    <w:rsid w:val="00A358CE"/>
    <w:rsid w:val="00A40DE0"/>
    <w:rsid w:val="00A42862"/>
    <w:rsid w:val="00A45947"/>
    <w:rsid w:val="00A527AB"/>
    <w:rsid w:val="00A56A5B"/>
    <w:rsid w:val="00A57B7E"/>
    <w:rsid w:val="00A62ABA"/>
    <w:rsid w:val="00A67CD8"/>
    <w:rsid w:val="00A71014"/>
    <w:rsid w:val="00A71B76"/>
    <w:rsid w:val="00A73BCD"/>
    <w:rsid w:val="00A867CA"/>
    <w:rsid w:val="00A924BD"/>
    <w:rsid w:val="00AA0C7F"/>
    <w:rsid w:val="00AA2B59"/>
    <w:rsid w:val="00AA477C"/>
    <w:rsid w:val="00AB00C0"/>
    <w:rsid w:val="00AC2AA6"/>
    <w:rsid w:val="00AC2AD3"/>
    <w:rsid w:val="00AC4141"/>
    <w:rsid w:val="00AD08EB"/>
    <w:rsid w:val="00AE370E"/>
    <w:rsid w:val="00AE5005"/>
    <w:rsid w:val="00AE5D91"/>
    <w:rsid w:val="00AF2FCA"/>
    <w:rsid w:val="00AF3219"/>
    <w:rsid w:val="00AF6CFA"/>
    <w:rsid w:val="00AF704C"/>
    <w:rsid w:val="00B00FD0"/>
    <w:rsid w:val="00B02BF3"/>
    <w:rsid w:val="00B044E4"/>
    <w:rsid w:val="00B055BF"/>
    <w:rsid w:val="00B05945"/>
    <w:rsid w:val="00B07F17"/>
    <w:rsid w:val="00B120D8"/>
    <w:rsid w:val="00B21126"/>
    <w:rsid w:val="00B23DBA"/>
    <w:rsid w:val="00B32EBC"/>
    <w:rsid w:val="00B351FA"/>
    <w:rsid w:val="00B35DFE"/>
    <w:rsid w:val="00B36DC4"/>
    <w:rsid w:val="00B41296"/>
    <w:rsid w:val="00B5135D"/>
    <w:rsid w:val="00B53034"/>
    <w:rsid w:val="00B53379"/>
    <w:rsid w:val="00B5390B"/>
    <w:rsid w:val="00B53B0A"/>
    <w:rsid w:val="00B54897"/>
    <w:rsid w:val="00B55D79"/>
    <w:rsid w:val="00B55E42"/>
    <w:rsid w:val="00B5757B"/>
    <w:rsid w:val="00B61BC9"/>
    <w:rsid w:val="00B61D38"/>
    <w:rsid w:val="00B74995"/>
    <w:rsid w:val="00B8509F"/>
    <w:rsid w:val="00B85AC9"/>
    <w:rsid w:val="00B860C6"/>
    <w:rsid w:val="00B91AB8"/>
    <w:rsid w:val="00B945D0"/>
    <w:rsid w:val="00B9713F"/>
    <w:rsid w:val="00BA0686"/>
    <w:rsid w:val="00BA06DB"/>
    <w:rsid w:val="00BA1304"/>
    <w:rsid w:val="00BB01B2"/>
    <w:rsid w:val="00BB4756"/>
    <w:rsid w:val="00BC5EE5"/>
    <w:rsid w:val="00BD11C5"/>
    <w:rsid w:val="00BD1BE8"/>
    <w:rsid w:val="00BD3AF6"/>
    <w:rsid w:val="00BD4261"/>
    <w:rsid w:val="00BD5980"/>
    <w:rsid w:val="00BD6818"/>
    <w:rsid w:val="00BE04CC"/>
    <w:rsid w:val="00BE0FA9"/>
    <w:rsid w:val="00BE4E7C"/>
    <w:rsid w:val="00BE4FB2"/>
    <w:rsid w:val="00BF096B"/>
    <w:rsid w:val="00C10B7C"/>
    <w:rsid w:val="00C10BAA"/>
    <w:rsid w:val="00C127CF"/>
    <w:rsid w:val="00C1555C"/>
    <w:rsid w:val="00C211EF"/>
    <w:rsid w:val="00C21F86"/>
    <w:rsid w:val="00C2238C"/>
    <w:rsid w:val="00C24A51"/>
    <w:rsid w:val="00C25301"/>
    <w:rsid w:val="00C32772"/>
    <w:rsid w:val="00C347C8"/>
    <w:rsid w:val="00C35AE8"/>
    <w:rsid w:val="00C360EA"/>
    <w:rsid w:val="00C47D97"/>
    <w:rsid w:val="00C5454A"/>
    <w:rsid w:val="00C54973"/>
    <w:rsid w:val="00C5748B"/>
    <w:rsid w:val="00C64954"/>
    <w:rsid w:val="00C6553F"/>
    <w:rsid w:val="00C72C31"/>
    <w:rsid w:val="00C72D50"/>
    <w:rsid w:val="00C7405D"/>
    <w:rsid w:val="00C861BF"/>
    <w:rsid w:val="00C917CE"/>
    <w:rsid w:val="00C9396B"/>
    <w:rsid w:val="00C94843"/>
    <w:rsid w:val="00C95F51"/>
    <w:rsid w:val="00CA31F5"/>
    <w:rsid w:val="00CA5FC8"/>
    <w:rsid w:val="00CB3A8D"/>
    <w:rsid w:val="00CB4F39"/>
    <w:rsid w:val="00CB54BD"/>
    <w:rsid w:val="00CB5A56"/>
    <w:rsid w:val="00CC3968"/>
    <w:rsid w:val="00CC5626"/>
    <w:rsid w:val="00CC66B8"/>
    <w:rsid w:val="00CD6746"/>
    <w:rsid w:val="00CE709E"/>
    <w:rsid w:val="00CE749D"/>
    <w:rsid w:val="00CF31B1"/>
    <w:rsid w:val="00CF38C9"/>
    <w:rsid w:val="00CF3E25"/>
    <w:rsid w:val="00D00E73"/>
    <w:rsid w:val="00D03822"/>
    <w:rsid w:val="00D0556D"/>
    <w:rsid w:val="00D05E44"/>
    <w:rsid w:val="00D13BF2"/>
    <w:rsid w:val="00D14802"/>
    <w:rsid w:val="00D22056"/>
    <w:rsid w:val="00D260C8"/>
    <w:rsid w:val="00D35B94"/>
    <w:rsid w:val="00D360AD"/>
    <w:rsid w:val="00D52B3B"/>
    <w:rsid w:val="00D5479F"/>
    <w:rsid w:val="00D555E6"/>
    <w:rsid w:val="00D55AEE"/>
    <w:rsid w:val="00D56CD1"/>
    <w:rsid w:val="00D635EE"/>
    <w:rsid w:val="00D67689"/>
    <w:rsid w:val="00D77129"/>
    <w:rsid w:val="00D80F49"/>
    <w:rsid w:val="00D818E6"/>
    <w:rsid w:val="00D86236"/>
    <w:rsid w:val="00D91B26"/>
    <w:rsid w:val="00DA2246"/>
    <w:rsid w:val="00DA79BE"/>
    <w:rsid w:val="00DB3776"/>
    <w:rsid w:val="00DB3FB3"/>
    <w:rsid w:val="00DB54BF"/>
    <w:rsid w:val="00DB609C"/>
    <w:rsid w:val="00DB62D3"/>
    <w:rsid w:val="00DB6ABC"/>
    <w:rsid w:val="00DC3234"/>
    <w:rsid w:val="00DC797F"/>
    <w:rsid w:val="00DD2AE0"/>
    <w:rsid w:val="00DD54D3"/>
    <w:rsid w:val="00DD7182"/>
    <w:rsid w:val="00DE1803"/>
    <w:rsid w:val="00DE35FD"/>
    <w:rsid w:val="00DE45E9"/>
    <w:rsid w:val="00DE4EB2"/>
    <w:rsid w:val="00E01766"/>
    <w:rsid w:val="00E063C2"/>
    <w:rsid w:val="00E12EC8"/>
    <w:rsid w:val="00E132E5"/>
    <w:rsid w:val="00E17E94"/>
    <w:rsid w:val="00E25056"/>
    <w:rsid w:val="00E255D6"/>
    <w:rsid w:val="00E326FE"/>
    <w:rsid w:val="00E328C1"/>
    <w:rsid w:val="00E34A4D"/>
    <w:rsid w:val="00E37BD7"/>
    <w:rsid w:val="00E411C7"/>
    <w:rsid w:val="00E51374"/>
    <w:rsid w:val="00E57BAE"/>
    <w:rsid w:val="00E63DD7"/>
    <w:rsid w:val="00E6697F"/>
    <w:rsid w:val="00E67CF1"/>
    <w:rsid w:val="00E718E2"/>
    <w:rsid w:val="00E746CF"/>
    <w:rsid w:val="00E7647D"/>
    <w:rsid w:val="00E80901"/>
    <w:rsid w:val="00E81717"/>
    <w:rsid w:val="00E8346F"/>
    <w:rsid w:val="00E8374C"/>
    <w:rsid w:val="00E8602D"/>
    <w:rsid w:val="00E87B4A"/>
    <w:rsid w:val="00E91EEE"/>
    <w:rsid w:val="00E9603B"/>
    <w:rsid w:val="00EA2E26"/>
    <w:rsid w:val="00EA345A"/>
    <w:rsid w:val="00EA55DA"/>
    <w:rsid w:val="00EA5E4A"/>
    <w:rsid w:val="00EB0C69"/>
    <w:rsid w:val="00EB354E"/>
    <w:rsid w:val="00EB3ACA"/>
    <w:rsid w:val="00EB649A"/>
    <w:rsid w:val="00EC019C"/>
    <w:rsid w:val="00EC0ECC"/>
    <w:rsid w:val="00EC5BA9"/>
    <w:rsid w:val="00ED02D3"/>
    <w:rsid w:val="00EE11AE"/>
    <w:rsid w:val="00EE293F"/>
    <w:rsid w:val="00EE2CC3"/>
    <w:rsid w:val="00EE71B8"/>
    <w:rsid w:val="00EE7C58"/>
    <w:rsid w:val="00EF0F21"/>
    <w:rsid w:val="00EF6717"/>
    <w:rsid w:val="00EF6C0F"/>
    <w:rsid w:val="00F05C77"/>
    <w:rsid w:val="00F05F71"/>
    <w:rsid w:val="00F066AB"/>
    <w:rsid w:val="00F06CF9"/>
    <w:rsid w:val="00F13FD0"/>
    <w:rsid w:val="00F169AA"/>
    <w:rsid w:val="00F20F26"/>
    <w:rsid w:val="00F24541"/>
    <w:rsid w:val="00F24834"/>
    <w:rsid w:val="00F25E6C"/>
    <w:rsid w:val="00F275B5"/>
    <w:rsid w:val="00F31041"/>
    <w:rsid w:val="00F314FE"/>
    <w:rsid w:val="00F32737"/>
    <w:rsid w:val="00F32907"/>
    <w:rsid w:val="00F41A4D"/>
    <w:rsid w:val="00F44A58"/>
    <w:rsid w:val="00F553B7"/>
    <w:rsid w:val="00F55B27"/>
    <w:rsid w:val="00F60A6C"/>
    <w:rsid w:val="00F6793B"/>
    <w:rsid w:val="00F7396B"/>
    <w:rsid w:val="00F75C7B"/>
    <w:rsid w:val="00F7774E"/>
    <w:rsid w:val="00F85790"/>
    <w:rsid w:val="00F8786E"/>
    <w:rsid w:val="00F92570"/>
    <w:rsid w:val="00F93267"/>
    <w:rsid w:val="00F97605"/>
    <w:rsid w:val="00FA1AFA"/>
    <w:rsid w:val="00FA614D"/>
    <w:rsid w:val="00FA6F77"/>
    <w:rsid w:val="00FB130D"/>
    <w:rsid w:val="00FB2F42"/>
    <w:rsid w:val="00FB3A76"/>
    <w:rsid w:val="00FB6FF8"/>
    <w:rsid w:val="00FC40CE"/>
    <w:rsid w:val="00FC613D"/>
    <w:rsid w:val="00FD0909"/>
    <w:rsid w:val="00FD4043"/>
    <w:rsid w:val="00FE146B"/>
    <w:rsid w:val="00FE2275"/>
    <w:rsid w:val="00FE2F16"/>
    <w:rsid w:val="00FE5562"/>
    <w:rsid w:val="00FF3B4F"/>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15D1C-FF60-4A03-87E9-2E509CC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566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2812">
      <w:bodyDiv w:val="1"/>
      <w:marLeft w:val="0"/>
      <w:marRight w:val="0"/>
      <w:marTop w:val="0"/>
      <w:marBottom w:val="0"/>
      <w:divBdr>
        <w:top w:val="none" w:sz="0" w:space="0" w:color="auto"/>
        <w:left w:val="none" w:sz="0" w:space="0" w:color="auto"/>
        <w:bottom w:val="none" w:sz="0" w:space="0" w:color="auto"/>
        <w:right w:val="none" w:sz="0" w:space="0" w:color="auto"/>
      </w:divBdr>
    </w:div>
    <w:div w:id="885990451">
      <w:bodyDiv w:val="1"/>
      <w:marLeft w:val="0"/>
      <w:marRight w:val="0"/>
      <w:marTop w:val="0"/>
      <w:marBottom w:val="0"/>
      <w:divBdr>
        <w:top w:val="none" w:sz="0" w:space="0" w:color="auto"/>
        <w:left w:val="none" w:sz="0" w:space="0" w:color="auto"/>
        <w:bottom w:val="none" w:sz="0" w:space="0" w:color="auto"/>
        <w:right w:val="none" w:sz="0" w:space="0" w:color="auto"/>
      </w:divBdr>
    </w:div>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423717305">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 w:id="2022078391">
      <w:bodyDiv w:val="1"/>
      <w:marLeft w:val="0"/>
      <w:marRight w:val="0"/>
      <w:marTop w:val="0"/>
      <w:marBottom w:val="0"/>
      <w:divBdr>
        <w:top w:val="none" w:sz="0" w:space="0" w:color="auto"/>
        <w:left w:val="none" w:sz="0" w:space="0" w:color="auto"/>
        <w:bottom w:val="none" w:sz="0" w:space="0" w:color="auto"/>
        <w:right w:val="none" w:sz="0" w:space="0" w:color="auto"/>
      </w:divBdr>
    </w:div>
    <w:div w:id="20391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1.xls"/><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rnfwufengjcgw@nfh.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nf_gcb_zy@nfh.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__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__2.doc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Liu Shiyao 刘诗瑶</cp:lastModifiedBy>
  <cp:revision>2</cp:revision>
  <cp:lastPrinted>2019-11-07T01:58:00Z</cp:lastPrinted>
  <dcterms:created xsi:type="dcterms:W3CDTF">2021-11-23T05:28:00Z</dcterms:created>
  <dcterms:modified xsi:type="dcterms:W3CDTF">2021-11-23T05:28:00Z</dcterms:modified>
</cp:coreProperties>
</file>