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6"/>
          <w:szCs w:val="36"/>
        </w:rPr>
      </w:pPr>
      <w:r>
        <w:rPr>
          <w:rFonts w:hint="eastAsia" w:ascii="黑体" w:hAnsi="黑体" w:eastAsia="黑体" w:cs="黑体"/>
          <w:b/>
          <w:sz w:val="36"/>
          <w:szCs w:val="36"/>
        </w:rPr>
        <w:t>爱慕集团</w:t>
      </w:r>
      <w:r>
        <w:rPr>
          <w:rFonts w:hint="eastAsia" w:ascii="黑体" w:hAnsi="黑体" w:eastAsia="黑体" w:cs="黑体"/>
          <w:b/>
          <w:sz w:val="36"/>
          <w:szCs w:val="36"/>
          <w:lang w:eastAsia="zh-CN"/>
        </w:rPr>
        <w:t>五金电料年度采购</w:t>
      </w:r>
      <w:r>
        <w:rPr>
          <w:rFonts w:hint="eastAsia" w:ascii="黑体" w:hAnsi="黑体" w:eastAsia="黑体" w:cs="黑体"/>
          <w:b/>
          <w:sz w:val="36"/>
          <w:szCs w:val="36"/>
        </w:rPr>
        <w:t>项目招标书</w:t>
      </w:r>
    </w:p>
    <w:p>
      <w:pPr>
        <w:pStyle w:val="8"/>
        <w:spacing w:line="360" w:lineRule="auto"/>
        <w:ind w:firstLine="0" w:firstLineChars="0"/>
        <w:rPr>
          <w:rFonts w:ascii="宋体" w:hAnsi="宋体" w:eastAsia="宋体" w:cs="宋体"/>
          <w:b/>
          <w:bCs/>
          <w:sz w:val="24"/>
          <w:szCs w:val="24"/>
        </w:rPr>
      </w:pPr>
      <w:r>
        <w:rPr>
          <w:rFonts w:hint="eastAsia" w:ascii="宋体" w:hAnsi="宋体" w:eastAsia="宋体" w:cs="宋体"/>
          <w:b/>
          <w:bCs/>
          <w:sz w:val="24"/>
          <w:szCs w:val="24"/>
        </w:rPr>
        <w:t>一、基础信息</w:t>
      </w:r>
    </w:p>
    <w:p>
      <w:pPr>
        <w:pStyle w:val="8"/>
        <w:spacing w:line="360" w:lineRule="auto"/>
        <w:ind w:firstLine="0" w:firstLineChars="0"/>
        <w:rPr>
          <w:rFonts w:ascii="宋体" w:hAnsi="宋体" w:eastAsia="宋体" w:cs="宋体"/>
          <w:sz w:val="24"/>
          <w:szCs w:val="24"/>
        </w:rPr>
      </w:pPr>
      <w:r>
        <w:rPr>
          <w:rFonts w:hint="eastAsia" w:ascii="宋体" w:hAnsi="宋体" w:eastAsia="宋体" w:cs="宋体"/>
          <w:sz w:val="24"/>
          <w:szCs w:val="24"/>
        </w:rPr>
        <w:t>（一）企业简介</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爱慕股份有限公司于1981年10月13日成立。法定代表人张荣明,公司经营范围包括：加工内衣；美容（限分支机构经营）；销售内衣、服装、服饰、珠宝首饰、工艺品、日用百货、针纺织品、工艺美术品、化妆品；组织展览展示活动；对自有房产的物业管理（含出租写字间）；经营本企业和成员企业自产产品及技术出口业务；本企业和成员企业生产所需的原辅材料、机械设备、仪器仪表、零配件及技术的进口业务（国家限定公司经营和国家禁止进出口的商品除外）；经营进料加工和三来一补业务；劳务派遣；经济贸易咨询；技术推广服务；组织文化艺术交流活动（不含演出）等。</w:t>
      </w:r>
    </w:p>
    <w:p>
      <w:pPr>
        <w:pStyle w:val="8"/>
        <w:spacing w:line="360" w:lineRule="auto"/>
        <w:ind w:firstLine="0" w:firstLineChars="0"/>
        <w:rPr>
          <w:rFonts w:ascii="宋体" w:hAnsi="宋体" w:eastAsia="宋体" w:cs="宋体"/>
          <w:sz w:val="24"/>
          <w:szCs w:val="24"/>
        </w:rPr>
      </w:pPr>
      <w:r>
        <w:rPr>
          <w:rFonts w:hint="eastAsia" w:ascii="宋体" w:hAnsi="宋体" w:eastAsia="宋体" w:cs="宋体"/>
          <w:sz w:val="24"/>
          <w:szCs w:val="24"/>
        </w:rPr>
        <w:t>（二）企业地址</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北京市朝阳区望京开发区利泽中园二区218号、219号楼</w:t>
      </w:r>
    </w:p>
    <w:p>
      <w:pPr>
        <w:pStyle w:val="8"/>
        <w:spacing w:line="360" w:lineRule="auto"/>
        <w:ind w:firstLine="0" w:firstLineChars="0"/>
        <w:rPr>
          <w:rFonts w:ascii="宋体" w:hAnsi="宋体" w:eastAsia="宋体" w:cs="宋体"/>
          <w:sz w:val="24"/>
          <w:szCs w:val="24"/>
        </w:rPr>
      </w:pPr>
      <w:r>
        <w:rPr>
          <w:rFonts w:hint="eastAsia" w:ascii="宋体" w:hAnsi="宋体" w:eastAsia="宋体" w:cs="宋体"/>
          <w:sz w:val="24"/>
          <w:szCs w:val="24"/>
        </w:rPr>
        <w:t>（三）企业规模</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爱慕集团由爱慕股份有限公司及其全资和投资的数十家分子公司、合资公司组成；至2018年，历经25年的发展，爱慕已由昔日一家小型内衣工厂发展成为如今拥有近万名员工的企业集团公司；爱慕专业从事高品质贴身服饰及其用品的研发、制造和品牌运营，旗下有两家国家高新技术企业。</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未来爱慕将始终秉承“创造美，传递爱”的企业使命，着力打造融合东方美学与国际流行的国际化高端品牌形象。爱慕的经营目标是成为国际著名品牌和百年企业。</w:t>
      </w:r>
    </w:p>
    <w:p>
      <w:pPr>
        <w:pStyle w:val="8"/>
        <w:spacing w:line="360" w:lineRule="auto"/>
        <w:ind w:firstLine="0" w:firstLineChars="0"/>
        <w:rPr>
          <w:rFonts w:ascii="宋体" w:hAnsi="宋体" w:eastAsia="宋体" w:cs="宋体"/>
          <w:b/>
          <w:bCs/>
          <w:sz w:val="24"/>
          <w:szCs w:val="24"/>
        </w:rPr>
      </w:pPr>
      <w:r>
        <w:rPr>
          <w:rFonts w:hint="eastAsia" w:ascii="宋体" w:hAnsi="宋体" w:eastAsia="宋体" w:cs="宋体"/>
          <w:b/>
          <w:bCs/>
          <w:sz w:val="24"/>
          <w:szCs w:val="24"/>
        </w:rPr>
        <w:t>二、招标事项</w:t>
      </w:r>
    </w:p>
    <w:p>
      <w:pPr>
        <w:pStyle w:val="8"/>
        <w:spacing w:line="360" w:lineRule="auto"/>
        <w:ind w:firstLine="0" w:firstLineChars="0"/>
        <w:rPr>
          <w:rFonts w:ascii="宋体" w:hAnsi="宋体" w:eastAsia="宋体" w:cs="宋体"/>
          <w:sz w:val="24"/>
          <w:szCs w:val="24"/>
        </w:rPr>
      </w:pPr>
      <w:r>
        <w:rPr>
          <w:rFonts w:hint="eastAsia" w:ascii="宋体" w:hAnsi="宋体" w:eastAsia="宋体" w:cs="宋体"/>
          <w:sz w:val="24"/>
          <w:szCs w:val="24"/>
        </w:rPr>
        <w:t>（一）招标邀请</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邀请对象：</w:t>
      </w:r>
    </w:p>
    <w:p>
      <w:pPr>
        <w:pStyle w:val="8"/>
        <w:spacing w:line="360" w:lineRule="auto"/>
        <w:ind w:firstLine="480"/>
        <w:rPr>
          <w:rFonts w:hint="eastAsia" w:ascii="宋体" w:hAnsi="宋体" w:eastAsia="宋体" w:cs="宋体"/>
          <w:sz w:val="24"/>
          <w:szCs w:val="24"/>
          <w:lang w:val="en-US" w:eastAsia="zh-CN"/>
        </w:rPr>
      </w:pPr>
      <w:r>
        <w:rPr>
          <w:rFonts w:ascii="宋体" w:hAnsi="宋体" w:eastAsia="宋体" w:cs="宋体"/>
          <w:sz w:val="24"/>
          <w:szCs w:val="24"/>
        </w:rPr>
        <w:t>1</w:t>
      </w:r>
      <w:r>
        <w:rPr>
          <w:rFonts w:hint="eastAsia" w:ascii="宋体" w:hAnsi="宋体" w:eastAsia="宋体" w:cs="宋体"/>
          <w:sz w:val="24"/>
          <w:szCs w:val="24"/>
        </w:rPr>
        <w:t>.</w:t>
      </w:r>
      <w:r>
        <w:rPr>
          <w:rFonts w:hint="eastAsia" w:ascii="宋体" w:hAnsi="宋体" w:eastAsia="宋体" w:cs="宋体"/>
          <w:sz w:val="24"/>
          <w:szCs w:val="24"/>
          <w:lang w:eastAsia="zh-CN"/>
        </w:rPr>
        <w:t>五金电料灯具类供应商</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项目名称：</w:t>
      </w:r>
    </w:p>
    <w:p>
      <w:pPr>
        <w:pStyle w:val="8"/>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爱慕集团</w:t>
      </w:r>
      <w:r>
        <w:rPr>
          <w:rFonts w:hint="eastAsia" w:ascii="宋体" w:hAnsi="宋体" w:eastAsia="宋体" w:cs="宋体"/>
          <w:sz w:val="24"/>
          <w:szCs w:val="24"/>
          <w:lang w:eastAsia="zh-CN"/>
        </w:rPr>
        <w:t>五金电料年度采购项目</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（二）项目说明</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1.项目招标内容：</w:t>
      </w:r>
    </w:p>
    <w:p>
      <w:pPr>
        <w:pStyle w:val="8"/>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eastAsia="zh-CN"/>
        </w:rPr>
        <w:t>爱慕大厦长期需求物业耗材，五金电料，管线灯具类商品。</w:t>
      </w:r>
    </w:p>
    <w:p>
      <w:pPr>
        <w:pStyle w:val="8"/>
        <w:spacing w:line="360" w:lineRule="auto"/>
        <w:ind w:firstLine="48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年采购金额10万-20万。</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2.招标报名时间：</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2021年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eastAsia="宋体" w:cs="宋体"/>
          <w:sz w:val="24"/>
          <w:szCs w:val="24"/>
        </w:rPr>
        <w:t>2日至2021年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19</w:t>
      </w:r>
      <w:r>
        <w:rPr>
          <w:rFonts w:hint="eastAsia" w:ascii="宋体" w:hAnsi="宋体" w:eastAsia="宋体" w:cs="宋体"/>
          <w:sz w:val="24"/>
          <w:szCs w:val="24"/>
        </w:rPr>
        <w:t>日</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3.项目投标资质证明：</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（1）营业执照复印件1份</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（2）开户许可证复印件1份</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（3）过往项目方案介绍（可文字或PPT介绍）</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（4）公司简介（可文字或PPT介绍）</w:t>
      </w:r>
    </w:p>
    <w:p>
      <w:pPr>
        <w:pStyle w:val="8"/>
        <w:spacing w:line="360" w:lineRule="auto"/>
        <w:ind w:firstLine="480"/>
        <w:rPr>
          <w:rFonts w:hint="eastAsia" w:ascii="宋体" w:hAnsi="宋体" w:eastAsia="宋体" w:cs="宋体"/>
          <w:sz w:val="24"/>
          <w:szCs w:val="24"/>
        </w:rPr>
      </w:pPr>
      <w:r>
        <w:rPr>
          <w:rFonts w:hint="eastAsia" w:ascii="宋体" w:hAnsi="宋体" w:eastAsia="宋体" w:cs="宋体"/>
          <w:sz w:val="24"/>
          <w:szCs w:val="24"/>
        </w:rPr>
        <w:t>（5）项目成员简历</w:t>
      </w:r>
    </w:p>
    <w:p>
      <w:pPr>
        <w:pStyle w:val="8"/>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）代理品牌授权资质</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4.投标方需具备条件</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（1）招标项目的投标法人注册资本不得少于人民币</w:t>
      </w:r>
      <w:r>
        <w:rPr>
          <w:rFonts w:ascii="宋体" w:hAnsi="宋体" w:eastAsia="宋体" w:cs="宋体"/>
          <w:sz w:val="24"/>
          <w:szCs w:val="24"/>
        </w:rPr>
        <w:t>1</w:t>
      </w:r>
      <w:r>
        <w:rPr>
          <w:rFonts w:hint="eastAsia" w:ascii="宋体" w:hAnsi="宋体" w:eastAsia="宋体" w:cs="宋体"/>
          <w:sz w:val="24"/>
          <w:szCs w:val="24"/>
        </w:rPr>
        <w:t>00万元;</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投标商需</w:t>
      </w:r>
      <w:r>
        <w:rPr>
          <w:rFonts w:hint="eastAsia" w:ascii="宋体" w:hAnsi="宋体" w:eastAsia="宋体" w:cs="宋体"/>
          <w:sz w:val="24"/>
          <w:szCs w:val="24"/>
          <w:lang w:val="en-US" w:eastAsia="zh-CN"/>
        </w:rPr>
        <w:t>2</w:t>
      </w:r>
      <w:r>
        <w:rPr>
          <w:rFonts w:hint="eastAsia" w:ascii="宋体" w:hAnsi="宋体" w:eastAsia="宋体" w:cs="宋体"/>
          <w:sz w:val="24"/>
          <w:szCs w:val="24"/>
        </w:rPr>
        <w:t>年以上实体经营公司，并具有</w:t>
      </w:r>
      <w:r>
        <w:rPr>
          <w:rFonts w:hint="eastAsia" w:ascii="宋体" w:hAnsi="宋体" w:eastAsia="宋体" w:cs="宋体"/>
          <w:sz w:val="24"/>
          <w:szCs w:val="24"/>
          <w:lang w:eastAsia="zh-CN"/>
        </w:rPr>
        <w:t>相</w:t>
      </w:r>
      <w:r>
        <w:rPr>
          <w:rFonts w:hint="eastAsia" w:ascii="宋体" w:hAnsi="宋体" w:eastAsia="宋体" w:cs="宋体"/>
          <w:sz w:val="24"/>
          <w:szCs w:val="24"/>
        </w:rPr>
        <w:t>关资质证明;</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（3）具备抗风险能力，保证</w:t>
      </w:r>
      <w:r>
        <w:rPr>
          <w:rFonts w:hint="eastAsia" w:ascii="宋体" w:hAnsi="宋体" w:eastAsia="宋体" w:cs="宋体"/>
          <w:sz w:val="24"/>
          <w:szCs w:val="24"/>
          <w:lang w:eastAsia="zh-CN"/>
        </w:rPr>
        <w:t>货物品质、</w:t>
      </w:r>
      <w:r>
        <w:rPr>
          <w:rFonts w:hint="eastAsia" w:ascii="宋体" w:hAnsi="宋体" w:eastAsia="宋体" w:cs="宋体"/>
          <w:sz w:val="24"/>
          <w:szCs w:val="24"/>
        </w:rPr>
        <w:t>按时效收发货、货品安全。并承担</w:t>
      </w:r>
      <w:bookmarkStart w:id="0" w:name="_GoBack"/>
      <w:bookmarkEnd w:id="0"/>
      <w:r>
        <w:rPr>
          <w:rFonts w:hint="eastAsia" w:ascii="宋体" w:hAnsi="宋体" w:eastAsia="宋体" w:cs="宋体"/>
          <w:sz w:val="24"/>
          <w:szCs w:val="24"/>
        </w:rPr>
        <w:t>在运输中造成的损失;</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（4）具有流畅的信息沟通渠道;</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5.项目投标流程：</w:t>
      </w:r>
      <w:r>
        <w:rPr>
          <w:rFonts w:ascii="宋体" w:hAnsi="宋体" w:eastAsia="宋体" w:cs="宋体"/>
          <w:sz w:val="24"/>
          <w:szCs w:val="24"/>
        </w:rPr>
        <w:t xml:space="preserve"> </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（1）参与招标</w:t>
      </w:r>
      <w:r>
        <w:rPr>
          <w:rFonts w:ascii="宋体" w:hAnsi="宋体" w:eastAsia="宋体" w:cs="宋体"/>
          <w:sz w:val="24"/>
          <w:szCs w:val="24"/>
        </w:rPr>
        <w:t>项目回执函（</w:t>
      </w:r>
      <w:r>
        <w:rPr>
          <w:rFonts w:hint="eastAsia" w:ascii="宋体" w:hAnsi="宋体" w:eastAsia="宋体" w:cs="宋体"/>
          <w:sz w:val="24"/>
          <w:szCs w:val="24"/>
        </w:rPr>
        <w:t>加盖</w:t>
      </w:r>
      <w:r>
        <w:rPr>
          <w:rFonts w:ascii="宋体" w:hAnsi="宋体" w:eastAsia="宋体" w:cs="宋体"/>
          <w:sz w:val="24"/>
          <w:szCs w:val="24"/>
        </w:rPr>
        <w:t>公章）</w:t>
      </w:r>
      <w:r>
        <w:fldChar w:fldCharType="begin"/>
      </w:r>
      <w:r>
        <w:instrText xml:space="preserve"> HYPERLINK "mailto:发送至综合采购部公共邮箱zonghecaigou@aimer.com.cn" </w:instrText>
      </w:r>
      <w:r>
        <w:fldChar w:fldCharType="separate"/>
      </w:r>
      <w:r>
        <w:rPr>
          <w:rStyle w:val="7"/>
          <w:rFonts w:hint="eastAsia" w:ascii="宋体" w:hAnsi="宋体" w:eastAsia="宋体" w:cs="宋体"/>
          <w:sz w:val="24"/>
          <w:szCs w:val="24"/>
        </w:rPr>
        <w:t>发送</w:t>
      </w:r>
      <w:r>
        <w:rPr>
          <w:rStyle w:val="7"/>
          <w:rFonts w:ascii="宋体" w:hAnsi="宋体" w:eastAsia="宋体" w:cs="宋体"/>
          <w:sz w:val="24"/>
          <w:szCs w:val="24"/>
        </w:rPr>
        <w:t>至综合采购部公共邮箱</w:t>
      </w:r>
      <w:r>
        <w:rPr>
          <w:rStyle w:val="7"/>
          <w:rFonts w:hint="eastAsia" w:ascii="宋体" w:hAnsi="宋体" w:eastAsia="宋体" w:cs="宋体"/>
          <w:sz w:val="24"/>
          <w:szCs w:val="24"/>
        </w:rPr>
        <w:t>zonghecaigou</w:t>
      </w:r>
      <w:r>
        <w:rPr>
          <w:rStyle w:val="7"/>
          <w:rFonts w:ascii="宋体" w:hAnsi="宋体" w:eastAsia="宋体" w:cs="宋体"/>
          <w:sz w:val="24"/>
          <w:szCs w:val="24"/>
        </w:rPr>
        <w:t>@aimer.com.cn</w:t>
      </w:r>
      <w:r>
        <w:rPr>
          <w:rStyle w:val="7"/>
          <w:rFonts w:ascii="宋体" w:hAnsi="宋体" w:eastAsia="宋体" w:cs="宋体"/>
          <w:sz w:val="24"/>
          <w:szCs w:val="24"/>
        </w:rPr>
        <w:fldChar w:fldCharType="end"/>
      </w:r>
      <w:r>
        <w:rPr>
          <w:rFonts w:hint="eastAsia" w:ascii="宋体" w:hAnsi="宋体" w:eastAsia="宋体" w:cs="宋体"/>
          <w:sz w:val="24"/>
          <w:szCs w:val="24"/>
        </w:rPr>
        <w:t>;</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（2）资质文件</w:t>
      </w:r>
      <w:r>
        <w:rPr>
          <w:rFonts w:ascii="宋体" w:hAnsi="宋体" w:eastAsia="宋体" w:cs="宋体"/>
          <w:sz w:val="24"/>
          <w:szCs w:val="24"/>
        </w:rPr>
        <w:t>审核</w:t>
      </w:r>
      <w:r>
        <w:rPr>
          <w:rFonts w:hint="eastAsia" w:ascii="宋体" w:hAnsi="宋体" w:eastAsia="宋体" w:cs="宋体"/>
          <w:sz w:val="24"/>
          <w:szCs w:val="24"/>
        </w:rPr>
        <w:t>（邮寄内容：企业相关资质文件并加盖公章，</w:t>
      </w:r>
      <w:r>
        <w:rPr>
          <w:rFonts w:ascii="宋体" w:hAnsi="宋体" w:eastAsia="宋体" w:cs="宋体"/>
          <w:sz w:val="24"/>
          <w:szCs w:val="24"/>
        </w:rPr>
        <w:t>我司收到后</w:t>
      </w:r>
      <w:r>
        <w:rPr>
          <w:rFonts w:hint="eastAsia" w:ascii="宋体" w:hAnsi="宋体" w:eastAsia="宋体" w:cs="宋体"/>
          <w:sz w:val="24"/>
          <w:szCs w:val="24"/>
        </w:rPr>
        <w:t>十个</w:t>
      </w:r>
      <w:r>
        <w:rPr>
          <w:rFonts w:ascii="宋体" w:hAnsi="宋体" w:eastAsia="宋体" w:cs="宋体"/>
          <w:sz w:val="24"/>
          <w:szCs w:val="24"/>
        </w:rPr>
        <w:t>工作日邮件回复</w:t>
      </w:r>
      <w:r>
        <w:rPr>
          <w:rFonts w:hint="eastAsia" w:ascii="宋体" w:hAnsi="宋体" w:eastAsia="宋体" w:cs="宋体"/>
          <w:sz w:val="24"/>
          <w:szCs w:val="24"/>
        </w:rPr>
        <w:t>是否通过）；</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（3）现场</w:t>
      </w:r>
      <w:r>
        <w:rPr>
          <w:rFonts w:ascii="宋体" w:hAnsi="宋体" w:eastAsia="宋体" w:cs="宋体"/>
          <w:sz w:val="24"/>
          <w:szCs w:val="24"/>
        </w:rPr>
        <w:t>招标</w:t>
      </w:r>
      <w:r>
        <w:rPr>
          <w:rFonts w:hint="eastAsia" w:ascii="宋体" w:hAnsi="宋体" w:eastAsia="宋体" w:cs="宋体"/>
          <w:sz w:val="24"/>
          <w:szCs w:val="24"/>
        </w:rPr>
        <w:t>会议评审；</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（4）最终确认中标供应商（我司发布中标通知书，见邮件）；</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（三）其他事项</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1.请投标方认真审阅招标文件中的各项要求，对投标价格及承诺慎重填报。如投标人编制的投标文件不能响应和满足本招标书的要求，责任由投标人自负，其投标文件将被招标人拒绝或被视为无效标书；</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2.中标后不按合同要求保证供货的厂商家，招标方保留通报批评、索赔、罚款和收取违约金的行为。</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（四）开标相关事项</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1.开标人员：采购管理代表、行政支持中心总监、综合采购、大厦物业；</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2.招标审计：爱慕集团审计监察部审计员；</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3.开标方式：</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①行政支持中心牵头，组织开标人员共同评标，同时，审计监察部全程跟控，并现场统一拆封开标。</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②招标方将于招标完毕之日起七个工作日内通知中标单位。</w:t>
      </w:r>
    </w:p>
    <w:p>
      <w:pPr>
        <w:pStyle w:val="8"/>
        <w:spacing w:line="360" w:lineRule="auto"/>
        <w:ind w:firstLine="480"/>
        <w:rPr>
          <w:rFonts w:ascii="宋体" w:hAnsi="宋体" w:eastAsia="宋体" w:cs="宋体"/>
          <w:sz w:val="24"/>
          <w:szCs w:val="24"/>
        </w:rPr>
      </w:pPr>
      <w:r>
        <w:rPr>
          <w:rFonts w:hint="eastAsia" w:ascii="宋体" w:hAnsi="宋体" w:eastAsia="宋体" w:cs="宋体"/>
          <w:sz w:val="24"/>
          <w:szCs w:val="24"/>
        </w:rPr>
        <w:t>③标书邮寄地点及联系人：</w:t>
      </w:r>
    </w:p>
    <w:p>
      <w:pPr>
        <w:pStyle w:val="8"/>
        <w:spacing w:line="360" w:lineRule="auto"/>
        <w:ind w:firstLine="480"/>
        <w:rPr>
          <w:rFonts w:hint="default"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谢一博</w:t>
      </w:r>
      <w:r>
        <w:rPr>
          <w:rFonts w:hint="eastAsia" w:ascii="宋体" w:hAnsi="宋体" w:eastAsia="宋体" w:cs="宋体"/>
          <w:sz w:val="24"/>
          <w:szCs w:val="24"/>
        </w:rPr>
        <w:t xml:space="preserve">  联系电话：</w:t>
      </w:r>
      <w:r>
        <w:rPr>
          <w:rFonts w:hint="eastAsia" w:ascii="宋体" w:hAnsi="宋体" w:eastAsia="宋体" w:cs="宋体"/>
          <w:sz w:val="24"/>
          <w:szCs w:val="24"/>
          <w:lang w:val="en-US" w:eastAsia="zh-CN"/>
        </w:rPr>
        <w:t>15313237191</w:t>
      </w:r>
    </w:p>
    <w:p>
      <w:pPr>
        <w:pStyle w:val="8"/>
        <w:spacing w:line="360" w:lineRule="auto"/>
        <w:ind w:firstLine="480"/>
        <w:rPr>
          <w:b/>
          <w:bCs/>
          <w:color w:val="FF0000"/>
          <w:position w:val="21"/>
          <w:sz w:val="24"/>
        </w:rPr>
      </w:pPr>
      <w:r>
        <w:rPr>
          <w:rFonts w:hint="eastAsia" w:ascii="宋体" w:hAnsi="宋体" w:eastAsia="宋体" w:cs="宋体"/>
          <w:sz w:val="24"/>
          <w:szCs w:val="24"/>
        </w:rPr>
        <w:t>地址：北京市朝阳区望京开发区利泽中园爱慕大厦C座行政支持中心</w:t>
      </w:r>
    </w:p>
    <w:p>
      <w:pPr>
        <w:pStyle w:val="8"/>
        <w:spacing w:line="360" w:lineRule="auto"/>
        <w:ind w:firstLine="482"/>
        <w:rPr>
          <w:b/>
          <w:bCs/>
          <w:color w:val="FF0000"/>
          <w:position w:val="21"/>
          <w:sz w:val="24"/>
        </w:rPr>
      </w:pPr>
    </w:p>
    <w:sectPr>
      <w:headerReference r:id="rId3" w:type="default"/>
      <w:footerReference r:id="rId4"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0" w:firstLineChars="2000"/>
      <w:jc w:val="both"/>
    </w:pPr>
    <w:r>
      <w:drawing>
        <wp:inline distT="0" distB="0" distL="0" distR="0">
          <wp:extent cx="776605" cy="238125"/>
          <wp:effectExtent l="1905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923792" cy="2832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3A4A"/>
    <w:rsid w:val="00015471"/>
    <w:rsid w:val="000309F5"/>
    <w:rsid w:val="00043A6D"/>
    <w:rsid w:val="000777D0"/>
    <w:rsid w:val="00083395"/>
    <w:rsid w:val="00093704"/>
    <w:rsid w:val="001063E6"/>
    <w:rsid w:val="001116AD"/>
    <w:rsid w:val="00114886"/>
    <w:rsid w:val="00125380"/>
    <w:rsid w:val="00186BBE"/>
    <w:rsid w:val="001E62C3"/>
    <w:rsid w:val="001F587E"/>
    <w:rsid w:val="00222274"/>
    <w:rsid w:val="0024197C"/>
    <w:rsid w:val="00242795"/>
    <w:rsid w:val="00242FFA"/>
    <w:rsid w:val="002606FA"/>
    <w:rsid w:val="002A458C"/>
    <w:rsid w:val="002C2D6A"/>
    <w:rsid w:val="002E3A5C"/>
    <w:rsid w:val="002F4DDA"/>
    <w:rsid w:val="00303B8E"/>
    <w:rsid w:val="00333653"/>
    <w:rsid w:val="00337FA9"/>
    <w:rsid w:val="00351989"/>
    <w:rsid w:val="00354499"/>
    <w:rsid w:val="00396A9A"/>
    <w:rsid w:val="003A0946"/>
    <w:rsid w:val="003C7180"/>
    <w:rsid w:val="003E2C7A"/>
    <w:rsid w:val="003E594B"/>
    <w:rsid w:val="004222C2"/>
    <w:rsid w:val="00423FCE"/>
    <w:rsid w:val="00444402"/>
    <w:rsid w:val="00474589"/>
    <w:rsid w:val="00490509"/>
    <w:rsid w:val="004A54C4"/>
    <w:rsid w:val="004B77E8"/>
    <w:rsid w:val="004E4F8C"/>
    <w:rsid w:val="004F758B"/>
    <w:rsid w:val="0051305C"/>
    <w:rsid w:val="005220BB"/>
    <w:rsid w:val="005575FA"/>
    <w:rsid w:val="005628D8"/>
    <w:rsid w:val="005756FA"/>
    <w:rsid w:val="005867F2"/>
    <w:rsid w:val="00590EB0"/>
    <w:rsid w:val="005C3567"/>
    <w:rsid w:val="005C4FD8"/>
    <w:rsid w:val="005D281C"/>
    <w:rsid w:val="005E1741"/>
    <w:rsid w:val="006169D8"/>
    <w:rsid w:val="006306B0"/>
    <w:rsid w:val="0063434C"/>
    <w:rsid w:val="0069379F"/>
    <w:rsid w:val="00706148"/>
    <w:rsid w:val="00716872"/>
    <w:rsid w:val="00721B3C"/>
    <w:rsid w:val="007475F9"/>
    <w:rsid w:val="00752309"/>
    <w:rsid w:val="0076258F"/>
    <w:rsid w:val="007801AD"/>
    <w:rsid w:val="007F0FEC"/>
    <w:rsid w:val="007F4424"/>
    <w:rsid w:val="008230D5"/>
    <w:rsid w:val="008356D6"/>
    <w:rsid w:val="00862E8C"/>
    <w:rsid w:val="008705E5"/>
    <w:rsid w:val="00877E37"/>
    <w:rsid w:val="00880894"/>
    <w:rsid w:val="00880940"/>
    <w:rsid w:val="008824F6"/>
    <w:rsid w:val="00883A4A"/>
    <w:rsid w:val="008F4548"/>
    <w:rsid w:val="008F7164"/>
    <w:rsid w:val="00902FDA"/>
    <w:rsid w:val="009068D6"/>
    <w:rsid w:val="00921619"/>
    <w:rsid w:val="00935106"/>
    <w:rsid w:val="0093774F"/>
    <w:rsid w:val="00943238"/>
    <w:rsid w:val="0095606A"/>
    <w:rsid w:val="009C0C29"/>
    <w:rsid w:val="009C38C7"/>
    <w:rsid w:val="009D295A"/>
    <w:rsid w:val="009E751F"/>
    <w:rsid w:val="00A0054C"/>
    <w:rsid w:val="00A015A5"/>
    <w:rsid w:val="00A139A1"/>
    <w:rsid w:val="00A2419E"/>
    <w:rsid w:val="00A5376D"/>
    <w:rsid w:val="00A80A26"/>
    <w:rsid w:val="00A86284"/>
    <w:rsid w:val="00AA7FE6"/>
    <w:rsid w:val="00B121E2"/>
    <w:rsid w:val="00B136FD"/>
    <w:rsid w:val="00B773F2"/>
    <w:rsid w:val="00B833C4"/>
    <w:rsid w:val="00B95696"/>
    <w:rsid w:val="00BD2106"/>
    <w:rsid w:val="00BD237E"/>
    <w:rsid w:val="00BE7195"/>
    <w:rsid w:val="00BE749C"/>
    <w:rsid w:val="00C3070F"/>
    <w:rsid w:val="00C334D5"/>
    <w:rsid w:val="00C75F43"/>
    <w:rsid w:val="00C900B7"/>
    <w:rsid w:val="00CB42D2"/>
    <w:rsid w:val="00CB47BC"/>
    <w:rsid w:val="00CB6F8A"/>
    <w:rsid w:val="00CF064F"/>
    <w:rsid w:val="00CF3B31"/>
    <w:rsid w:val="00D10BE2"/>
    <w:rsid w:val="00D26955"/>
    <w:rsid w:val="00D63631"/>
    <w:rsid w:val="00D7183C"/>
    <w:rsid w:val="00D76C48"/>
    <w:rsid w:val="00D82474"/>
    <w:rsid w:val="00DB0013"/>
    <w:rsid w:val="00DB4728"/>
    <w:rsid w:val="00DB7C3C"/>
    <w:rsid w:val="00DD36AD"/>
    <w:rsid w:val="00DF3743"/>
    <w:rsid w:val="00DF4231"/>
    <w:rsid w:val="00E06D39"/>
    <w:rsid w:val="00E07E4C"/>
    <w:rsid w:val="00E12B20"/>
    <w:rsid w:val="00E30B8F"/>
    <w:rsid w:val="00E72584"/>
    <w:rsid w:val="00E77A75"/>
    <w:rsid w:val="00EF1502"/>
    <w:rsid w:val="00EF5B0F"/>
    <w:rsid w:val="00EF6142"/>
    <w:rsid w:val="00F03F14"/>
    <w:rsid w:val="00F11587"/>
    <w:rsid w:val="00F22934"/>
    <w:rsid w:val="00F5486A"/>
    <w:rsid w:val="00F73E20"/>
    <w:rsid w:val="00F8640A"/>
    <w:rsid w:val="00FA2DA5"/>
    <w:rsid w:val="00FE6F6D"/>
    <w:rsid w:val="00FF012A"/>
    <w:rsid w:val="00FF7739"/>
    <w:rsid w:val="02976231"/>
    <w:rsid w:val="0D821958"/>
    <w:rsid w:val="1E923560"/>
    <w:rsid w:val="2AF63529"/>
    <w:rsid w:val="2BA9470A"/>
    <w:rsid w:val="2D264E6A"/>
    <w:rsid w:val="2D3028C2"/>
    <w:rsid w:val="2EE13FF9"/>
    <w:rsid w:val="3AF578F4"/>
    <w:rsid w:val="401528E9"/>
    <w:rsid w:val="4163095C"/>
    <w:rsid w:val="4CE234BD"/>
    <w:rsid w:val="54202E40"/>
    <w:rsid w:val="59E64184"/>
    <w:rsid w:val="5BA41E34"/>
    <w:rsid w:val="64876128"/>
    <w:rsid w:val="69815567"/>
    <w:rsid w:val="75D94076"/>
    <w:rsid w:val="7D495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3C45BC-0C88-460C-A19B-E6EEC3B7EB3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229</Words>
  <Characters>1306</Characters>
  <Lines>10</Lines>
  <Paragraphs>3</Paragraphs>
  <TotalTime>84</TotalTime>
  <ScaleCrop>false</ScaleCrop>
  <LinksUpToDate>false</LinksUpToDate>
  <CharactersWithSpaces>1532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2021-07-05T01:03:00Z</dcterms:created>
  <dc:creator>张皓</dc:creator>
  <cp:lastModifiedBy>夜、微醺</cp:lastModifiedBy>
  <dcterms:modified xsi:type="dcterms:W3CDTF">2021-10-12T09:52:32Z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22A183D62E8B47FE8A570EC18090EA16</vt:lpwstr>
  </property>
</Properties>
</file>