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STHeiti Light" w:hAnsi="STHeiti Light" w:eastAsia="STHeiti Light" w:cs="STHeiti Light"/>
          <w:sz w:val="28"/>
          <w:szCs w:val="28"/>
          <w:lang w:val="en-US" w:eastAsia="zh-Hans"/>
        </w:rPr>
      </w:pPr>
      <w:r>
        <w:rPr>
          <w:rFonts w:hint="eastAsia" w:ascii="STHeiti Light" w:hAnsi="STHeiti Light" w:eastAsia="STHeiti Light" w:cs="STHeiti Light"/>
          <w:sz w:val="28"/>
          <w:szCs w:val="28"/>
          <w:lang w:val="en-US" w:eastAsia="zh-Hans"/>
        </w:rPr>
        <w:t>投标人参与投标确认函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爱慕股份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我单位将参与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爱慕股份关于</w:t>
      </w:r>
      <w:r>
        <w:rPr>
          <w:rFonts w:hint="default" w:asciiTheme="minorEastAsia" w:hAnsiTheme="minorEastAsia" w:cstheme="minorEastAsia"/>
          <w:sz w:val="24"/>
          <w:szCs w:val="24"/>
          <w:u w:val="single"/>
          <w:lang w:eastAsia="zh-Hans"/>
        </w:rPr>
        <w:t xml:space="preserve">     </w:t>
      </w:r>
      <w:bookmarkStart w:id="0" w:name="_GoBack"/>
      <w:bookmarkEnd w:id="0"/>
      <w:r>
        <w:rPr>
          <w:rFonts w:hint="default" w:asciiTheme="minorEastAsia" w:hAnsiTheme="minorEastAsia" w:cstheme="minorEastAsia"/>
          <w:sz w:val="24"/>
          <w:szCs w:val="24"/>
          <w:u w:val="single"/>
          <w:lang w:eastAsia="zh-Hans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Hans"/>
        </w:rPr>
        <w:t>区域的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专柜装修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的投标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现已在中国招标网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/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千里马招标网下载招标文件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特发函确认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投标人名称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联系电话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联系人邮箱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法定代表人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签字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单位公章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plified Arabic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THeiti Regular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DF35A3"/>
    <w:rsid w:val="DDD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2021-07-21T14:42:00Z</dcterms:created>
  <dc:creator>Jet Ma</dc:creator>
  <cp:lastModifiedBy>Jet Ma</cp:lastModifiedBy>
  <dcterms:modified xsi:type="dcterms:W3CDTF">2021-07-21T14:50:05Z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