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911B" w14:textId="29AADA28" w:rsidR="00BA2C1E" w:rsidRDefault="00BA2C1E" w:rsidP="00BA2C1E">
      <w:pPr>
        <w:widowControl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  <w:r w:rsidR="00C444C4">
        <w:rPr>
          <w:rFonts w:eastAsia="方正仿宋_GBK"/>
          <w:bCs/>
          <w:sz w:val="32"/>
          <w:szCs w:val="32"/>
        </w:rPr>
        <w:t>9</w:t>
      </w:r>
      <w:r>
        <w:rPr>
          <w:rFonts w:eastAsia="方正仿宋_GBK"/>
          <w:bCs/>
          <w:sz w:val="32"/>
          <w:szCs w:val="32"/>
        </w:rPr>
        <w:t>：</w:t>
      </w:r>
    </w:p>
    <w:p w14:paraId="549972BA" w14:textId="1F598217" w:rsidR="00BA2C1E" w:rsidRDefault="00BA2C1E" w:rsidP="00BA2C1E">
      <w:pPr>
        <w:rPr>
          <w:sz w:val="28"/>
          <w:szCs w:val="28"/>
        </w:rPr>
      </w:pPr>
      <w:r>
        <w:rPr>
          <w:sz w:val="28"/>
          <w:szCs w:val="28"/>
        </w:rPr>
        <w:t xml:space="preserve">Annex </w:t>
      </w:r>
      <w:r w:rsidR="00C444C4">
        <w:rPr>
          <w:sz w:val="28"/>
          <w:szCs w:val="28"/>
        </w:rPr>
        <w:t>9</w:t>
      </w:r>
    </w:p>
    <w:p w14:paraId="47E07530" w14:textId="1465D104" w:rsidR="005C2869" w:rsidRDefault="005C2869" w:rsidP="005C2869">
      <w:pPr>
        <w:spacing w:line="276" w:lineRule="auto"/>
        <w:jc w:val="center"/>
        <w:rPr>
          <w:rFonts w:eastAsia="方正仿宋_GBK"/>
          <w:b/>
          <w:spacing w:val="-10"/>
          <w:sz w:val="32"/>
          <w:szCs w:val="32"/>
        </w:rPr>
      </w:pPr>
      <w:r w:rsidRPr="005C2869">
        <w:rPr>
          <w:rFonts w:eastAsia="方正仿宋_GBK" w:hint="eastAsia"/>
          <w:b/>
          <w:spacing w:val="-10"/>
          <w:sz w:val="32"/>
          <w:szCs w:val="32"/>
        </w:rPr>
        <w:t>设计费用</w:t>
      </w:r>
      <w:r w:rsidRPr="005C2869">
        <w:rPr>
          <w:rFonts w:eastAsia="方正仿宋_GBK"/>
          <w:b/>
          <w:spacing w:val="-10"/>
          <w:sz w:val="32"/>
          <w:szCs w:val="32"/>
        </w:rPr>
        <w:t>单价限价</w:t>
      </w:r>
    </w:p>
    <w:p w14:paraId="7B52E0CE" w14:textId="09B10D18" w:rsidR="005C2869" w:rsidRDefault="005C2869" w:rsidP="00352A6F">
      <w:pPr>
        <w:spacing w:line="276" w:lineRule="auto"/>
        <w:ind w:firstLineChars="200" w:firstLine="600"/>
        <w:rPr>
          <w:rFonts w:eastAsia="方正仿宋_GBK"/>
          <w:spacing w:val="-10"/>
          <w:sz w:val="32"/>
          <w:szCs w:val="32"/>
        </w:rPr>
      </w:pPr>
      <w:r w:rsidRPr="005C2869">
        <w:rPr>
          <w:rFonts w:eastAsia="方正仿宋_GBK" w:hint="eastAsia"/>
          <w:spacing w:val="-10"/>
          <w:sz w:val="32"/>
          <w:szCs w:val="32"/>
        </w:rPr>
        <w:t>本次</w:t>
      </w:r>
      <w:r w:rsidRPr="005C2869">
        <w:rPr>
          <w:rFonts w:eastAsia="方正仿宋_GBK"/>
          <w:spacing w:val="-10"/>
          <w:sz w:val="32"/>
          <w:szCs w:val="32"/>
        </w:rPr>
        <w:t>活动</w:t>
      </w:r>
      <w:r w:rsidRPr="005C2869">
        <w:rPr>
          <w:rFonts w:eastAsia="方正仿宋_GBK" w:hint="eastAsia"/>
          <w:spacing w:val="-10"/>
          <w:sz w:val="32"/>
          <w:szCs w:val="32"/>
        </w:rPr>
        <w:t>大型公建设计费单价限价为</w:t>
      </w:r>
      <w:r w:rsidRPr="005C2869">
        <w:rPr>
          <w:rFonts w:eastAsia="方正仿宋_GBK" w:hint="eastAsia"/>
          <w:spacing w:val="-10"/>
          <w:sz w:val="32"/>
          <w:szCs w:val="32"/>
        </w:rPr>
        <w:t>173</w:t>
      </w:r>
      <w:r w:rsidRPr="005C2869">
        <w:rPr>
          <w:rFonts w:eastAsia="方正仿宋_GBK" w:hint="eastAsia"/>
          <w:spacing w:val="-10"/>
          <w:sz w:val="32"/>
          <w:szCs w:val="32"/>
        </w:rPr>
        <w:t>元</w:t>
      </w:r>
      <w:r w:rsidRPr="005C2869">
        <w:rPr>
          <w:rFonts w:eastAsia="方正仿宋_GBK" w:hint="eastAsia"/>
          <w:spacing w:val="-10"/>
          <w:sz w:val="32"/>
          <w:szCs w:val="32"/>
        </w:rPr>
        <w:t>/</w:t>
      </w:r>
      <w:r w:rsidRPr="005C2869">
        <w:rPr>
          <w:rFonts w:eastAsia="方正仿宋_GBK" w:hint="eastAsia"/>
          <w:spacing w:val="-10"/>
          <w:sz w:val="32"/>
          <w:szCs w:val="32"/>
        </w:rPr>
        <w:t>平方米，一般</w:t>
      </w:r>
      <w:r w:rsidR="0077099E">
        <w:rPr>
          <w:rFonts w:eastAsia="方正仿宋_GBK" w:hint="eastAsia"/>
          <w:spacing w:val="-10"/>
          <w:sz w:val="32"/>
          <w:szCs w:val="32"/>
        </w:rPr>
        <w:t>建筑</w:t>
      </w:r>
      <w:r w:rsidRPr="005C2869">
        <w:rPr>
          <w:rFonts w:eastAsia="方正仿宋_GBK" w:hint="eastAsia"/>
          <w:spacing w:val="-10"/>
          <w:sz w:val="32"/>
          <w:szCs w:val="32"/>
        </w:rPr>
        <w:t>设计费单价限价为</w:t>
      </w:r>
      <w:r w:rsidRPr="005C2869">
        <w:rPr>
          <w:rFonts w:eastAsia="方正仿宋_GBK" w:hint="eastAsia"/>
          <w:spacing w:val="-10"/>
          <w:sz w:val="32"/>
          <w:szCs w:val="32"/>
        </w:rPr>
        <w:t>122</w:t>
      </w:r>
      <w:r w:rsidRPr="005C2869">
        <w:rPr>
          <w:rFonts w:eastAsia="方正仿宋_GBK" w:hint="eastAsia"/>
          <w:spacing w:val="-10"/>
          <w:sz w:val="32"/>
          <w:szCs w:val="32"/>
        </w:rPr>
        <w:t>元</w:t>
      </w:r>
      <w:r w:rsidRPr="005C2869">
        <w:rPr>
          <w:rFonts w:eastAsia="方正仿宋_GBK" w:hint="eastAsia"/>
          <w:spacing w:val="-10"/>
          <w:sz w:val="32"/>
          <w:szCs w:val="32"/>
        </w:rPr>
        <w:t>/</w:t>
      </w:r>
      <w:r w:rsidRPr="005C2869">
        <w:rPr>
          <w:rFonts w:eastAsia="方正仿宋_GBK" w:hint="eastAsia"/>
          <w:spacing w:val="-10"/>
          <w:sz w:val="32"/>
          <w:szCs w:val="32"/>
        </w:rPr>
        <w:t>平方米（包含了地上和地下建筑面积费用，且首席</w:t>
      </w:r>
      <w:r w:rsidRPr="005C2869">
        <w:rPr>
          <w:rFonts w:eastAsia="方正仿宋_GBK"/>
          <w:spacing w:val="-10"/>
          <w:sz w:val="32"/>
          <w:szCs w:val="32"/>
        </w:rPr>
        <w:t>建筑师</w:t>
      </w:r>
      <w:r w:rsidRPr="005C2869">
        <w:rPr>
          <w:rFonts w:eastAsia="方正仿宋_GBK" w:hint="eastAsia"/>
          <w:spacing w:val="-10"/>
          <w:sz w:val="32"/>
          <w:szCs w:val="32"/>
        </w:rPr>
        <w:t>履行</w:t>
      </w:r>
      <w:r w:rsidRPr="005C2869">
        <w:rPr>
          <w:rFonts w:eastAsia="方正仿宋_GBK"/>
          <w:spacing w:val="-10"/>
          <w:sz w:val="32"/>
          <w:szCs w:val="32"/>
        </w:rPr>
        <w:t>建筑师负责制</w:t>
      </w:r>
      <w:r w:rsidRPr="005C2869">
        <w:rPr>
          <w:rFonts w:eastAsia="方正仿宋_GBK" w:hint="eastAsia"/>
          <w:spacing w:val="-10"/>
          <w:sz w:val="32"/>
          <w:szCs w:val="32"/>
        </w:rPr>
        <w:t>不</w:t>
      </w:r>
      <w:r w:rsidRPr="005C2869">
        <w:rPr>
          <w:rFonts w:eastAsia="方正仿宋_GBK"/>
          <w:spacing w:val="-10"/>
          <w:sz w:val="32"/>
          <w:szCs w:val="32"/>
        </w:rPr>
        <w:t>额外付费</w:t>
      </w:r>
      <w:r w:rsidRPr="005C2869">
        <w:rPr>
          <w:rFonts w:eastAsia="方正仿宋_GBK" w:hint="eastAsia"/>
          <w:spacing w:val="-10"/>
          <w:sz w:val="32"/>
          <w:szCs w:val="32"/>
        </w:rPr>
        <w:t>）。</w:t>
      </w:r>
      <w:r w:rsidR="00050F48">
        <w:rPr>
          <w:rFonts w:eastAsia="方正仿宋_GBK" w:hint="eastAsia"/>
          <w:spacing w:val="-10"/>
          <w:sz w:val="32"/>
          <w:szCs w:val="32"/>
        </w:rPr>
        <w:t>接受入围</w:t>
      </w:r>
      <w:r w:rsidR="00050F48">
        <w:rPr>
          <w:rFonts w:eastAsia="方正仿宋_GBK"/>
          <w:spacing w:val="-10"/>
          <w:sz w:val="32"/>
          <w:szCs w:val="32"/>
        </w:rPr>
        <w:t>邀请</w:t>
      </w:r>
      <w:r w:rsidRPr="005C2869">
        <w:rPr>
          <w:rFonts w:eastAsia="方正仿宋_GBK"/>
          <w:spacing w:val="-10"/>
          <w:sz w:val="32"/>
          <w:szCs w:val="32"/>
        </w:rPr>
        <w:t>即接受该限价。</w:t>
      </w:r>
    </w:p>
    <w:p w14:paraId="734527E6" w14:textId="77777777" w:rsidR="000D6C67" w:rsidRDefault="000D6C67" w:rsidP="00352A6F">
      <w:pPr>
        <w:spacing w:line="276" w:lineRule="auto"/>
        <w:rPr>
          <w:rFonts w:eastAsia="方正仿宋_GBK"/>
          <w:b/>
          <w:spacing w:val="-10"/>
          <w:sz w:val="32"/>
          <w:szCs w:val="32"/>
        </w:rPr>
      </w:pPr>
    </w:p>
    <w:p w14:paraId="2E09BA4C" w14:textId="1E490B59" w:rsidR="000D6C67" w:rsidRPr="000D6C67" w:rsidRDefault="000D6C67" w:rsidP="00352A6F">
      <w:pPr>
        <w:adjustRightInd w:val="0"/>
        <w:snapToGrid w:val="0"/>
        <w:spacing w:line="600" w:lineRule="exact"/>
        <w:jc w:val="center"/>
        <w:rPr>
          <w:rFonts w:eastAsia="方正仿宋_GBK"/>
          <w:b/>
          <w:bCs/>
          <w:sz w:val="32"/>
          <w:szCs w:val="32"/>
        </w:rPr>
      </w:pPr>
      <w:r w:rsidRPr="000D6C67">
        <w:rPr>
          <w:rFonts w:eastAsia="方正仿宋_GBK"/>
          <w:b/>
          <w:bCs/>
          <w:sz w:val="32"/>
          <w:szCs w:val="32"/>
        </w:rPr>
        <w:t>Unit price limit</w:t>
      </w:r>
    </w:p>
    <w:p w14:paraId="35873719" w14:textId="3F6425BD" w:rsidR="005C2869" w:rsidRPr="00DF19CA" w:rsidRDefault="005C2869" w:rsidP="00352A6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5C2869">
        <w:rPr>
          <w:rFonts w:eastAsia="方正仿宋_GBK"/>
          <w:bCs/>
          <w:sz w:val="32"/>
          <w:szCs w:val="32"/>
        </w:rPr>
        <w:t>The billing</w:t>
      </w:r>
      <w:r w:rsidR="00380556" w:rsidRPr="00380556">
        <w:t xml:space="preserve"> </w:t>
      </w:r>
      <w:r w:rsidRPr="005C2869">
        <w:rPr>
          <w:rFonts w:eastAsia="方正仿宋_GBK"/>
          <w:bCs/>
          <w:sz w:val="32"/>
          <w:szCs w:val="32"/>
        </w:rPr>
        <w:t>limit for large-scale public construction is 173 yuan/square meter, and the billing</w:t>
      </w:r>
      <w:r w:rsidR="0032525E">
        <w:rPr>
          <w:rFonts w:eastAsia="方正仿宋_GBK"/>
          <w:bCs/>
          <w:sz w:val="32"/>
          <w:szCs w:val="32"/>
        </w:rPr>
        <w:t xml:space="preserve"> </w:t>
      </w:r>
      <w:r w:rsidRPr="005C2869">
        <w:rPr>
          <w:rFonts w:eastAsia="方正仿宋_GBK"/>
          <w:bCs/>
          <w:sz w:val="32"/>
          <w:szCs w:val="32"/>
        </w:rPr>
        <w:t>limit for general construction is 122 yuan/square meter (Including the cost of building area above and below ground, and the chief archite</w:t>
      </w:r>
      <w:bookmarkStart w:id="0" w:name="_GoBack"/>
      <w:bookmarkEnd w:id="0"/>
      <w:r w:rsidRPr="005C2869">
        <w:rPr>
          <w:rFonts w:eastAsia="方正仿宋_GBK"/>
          <w:bCs/>
          <w:sz w:val="32"/>
          <w:szCs w:val="32"/>
        </w:rPr>
        <w:t xml:space="preserve">ct does not pay extra for the implementation of the architect responsibility system). </w:t>
      </w:r>
      <w:r w:rsidR="00050F48" w:rsidRPr="00050F48">
        <w:rPr>
          <w:rFonts w:eastAsia="方正仿宋_GBK"/>
          <w:bCs/>
          <w:sz w:val="32"/>
          <w:szCs w:val="32"/>
        </w:rPr>
        <w:t>Accept the shortlist invitation to accept the price limit.</w:t>
      </w:r>
    </w:p>
    <w:p w14:paraId="56F1E64E" w14:textId="087E9626" w:rsidR="00BA2C1E" w:rsidRDefault="00BA2C1E" w:rsidP="00BA2C1E">
      <w:pPr>
        <w:pStyle w:val="ListParagraph1"/>
        <w:adjustRightInd w:val="0"/>
        <w:snapToGrid w:val="0"/>
        <w:spacing w:beforeLines="50" w:before="156" w:afterLines="50" w:after="156" w:line="276" w:lineRule="auto"/>
        <w:ind w:left="1" w:firstLineChars="0" w:hanging="1"/>
        <w:jc w:val="left"/>
        <w:rPr>
          <w:rFonts w:ascii="Times New Roman" w:eastAsia="方正仿宋_GBK" w:hAnsi="Times New Roman"/>
          <w:bCs/>
          <w:sz w:val="32"/>
          <w:szCs w:val="32"/>
        </w:rPr>
      </w:pPr>
    </w:p>
    <w:sectPr w:rsidR="00BA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8A4E" w14:textId="77777777" w:rsidR="00BA5D87" w:rsidRDefault="00BA5D87" w:rsidP="00CD5D75">
      <w:r>
        <w:separator/>
      </w:r>
    </w:p>
  </w:endnote>
  <w:endnote w:type="continuationSeparator" w:id="0">
    <w:p w14:paraId="257EAFA9" w14:textId="77777777" w:rsidR="00BA5D87" w:rsidRDefault="00BA5D87" w:rsidP="00CD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4311" w14:textId="77777777" w:rsidR="00BA5D87" w:rsidRDefault="00BA5D87" w:rsidP="00CD5D75">
      <w:r>
        <w:separator/>
      </w:r>
    </w:p>
  </w:footnote>
  <w:footnote w:type="continuationSeparator" w:id="0">
    <w:p w14:paraId="4632D707" w14:textId="77777777" w:rsidR="00BA5D87" w:rsidRDefault="00BA5D87" w:rsidP="00CD5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E"/>
    <w:rsid w:val="00050F48"/>
    <w:rsid w:val="000D6C67"/>
    <w:rsid w:val="0032525E"/>
    <w:rsid w:val="00352A6F"/>
    <w:rsid w:val="00380556"/>
    <w:rsid w:val="004F292D"/>
    <w:rsid w:val="005224C4"/>
    <w:rsid w:val="005C2869"/>
    <w:rsid w:val="0077099E"/>
    <w:rsid w:val="00995F35"/>
    <w:rsid w:val="00BA2C1E"/>
    <w:rsid w:val="00BA5D87"/>
    <w:rsid w:val="00BC7588"/>
    <w:rsid w:val="00C37321"/>
    <w:rsid w:val="00C444C4"/>
    <w:rsid w:val="00C60541"/>
    <w:rsid w:val="00CD5D75"/>
    <w:rsid w:val="00E060A1"/>
    <w:rsid w:val="00E72C30"/>
    <w:rsid w:val="00E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7EA9D1"/>
  <w15:chartTrackingRefBased/>
  <w15:docId w15:val="{D63AB262-7D9D-4812-B5E3-B51BC60F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BA2C1E"/>
    <w:pPr>
      <w:spacing w:before="25" w:line="420" w:lineRule="exact"/>
      <w:ind w:left="838" w:firstLineChars="182" w:firstLine="437"/>
    </w:pPr>
    <w:rPr>
      <w:rFonts w:ascii="宋体" w:hAnsi="宋体"/>
      <w:sz w:val="24"/>
    </w:rPr>
  </w:style>
  <w:style w:type="paragraph" w:styleId="a3">
    <w:name w:val="header"/>
    <w:basedOn w:val="a"/>
    <w:link w:val="a4"/>
    <w:uiPriority w:val="99"/>
    <w:unhideWhenUsed/>
    <w:rsid w:val="00CD5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D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D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yang</dc:creator>
  <cp:keywords/>
  <dc:description/>
  <cp:lastModifiedBy>Qinyuanyuan</cp:lastModifiedBy>
  <cp:revision>11</cp:revision>
  <dcterms:created xsi:type="dcterms:W3CDTF">2021-03-22T02:17:00Z</dcterms:created>
  <dcterms:modified xsi:type="dcterms:W3CDTF">2021-05-17T09:03:00Z</dcterms:modified>
</cp:coreProperties>
</file>