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附件一</w:t>
      </w:r>
    </w:p>
    <w:p>
      <w:pPr>
        <w:jc w:val="left"/>
        <w:rPr>
          <w:rFonts w:hint="default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tbl>
      <w:tblPr>
        <w:tblStyle w:val="5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894"/>
        <w:gridCol w:w="3060"/>
        <w:gridCol w:w="1363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截止报名日期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施工类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幕墙工程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2019.4.10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电梯工程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通风空调系统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弱电智能化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LED屏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2019.5.10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消防工程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精装修工程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舞台设备、灯光、音响工程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2019.5.10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办公家具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2019.6.20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园林景观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亮化工程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2019.5.15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场外工程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2019.5.25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（包含管网工程）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厨房设备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标识标牌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2019.6.1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活动隔断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2019.6.1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防火门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2019.6.1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防火卷帘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2019.6.1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材料设备采购类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幕墙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型材、防火玻璃、玻璃铝板、五金件、不锈钢、保温棉、胶条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金属屋面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铝镁锰合金板、岩棉铝单板、蜂窝铝板、穿孔铝板等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2019.4.20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强电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桥架、母线、电线电缆、开关插座、灯具、配电箱及电气元件、管材、钢材等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给排水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管材、阀门、洁具、水泵、地漏、虹吸系统、沟槽连接件、远抄水表、铸钢沟盖板、沟槽连接件、无负压设备等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暖通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风管、风机机组、风机设备，阀门、保温材料、风口、消声器、风机盘管、锅炉、静压箱等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消防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管材、消防箱、灭火器、消火栓、喷头、阀门、水箱、消防水炮系统、消防排烟水泵结合器、末端试水装置、水泵、水泵、湿式报警阀、稳压装置、气体灭火、消防设备、火灾报警设备，电动排烟窗、开启装置等材料设备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弱电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lang w:val="en-US" w:eastAsia="zh-CN"/>
              </w:rPr>
              <w:t>管材、监控、安防、门禁会议系统、停车管理系统、音响舞台设备等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2019.4.30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装饰装修材料</w:t>
            </w:r>
          </w:p>
        </w:tc>
        <w:tc>
          <w:tcPr>
            <w:tcW w:w="3060" w:type="dxa"/>
          </w:tcPr>
          <w:p>
            <w:pPr>
              <w:jc w:val="left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洁具、灯具、开关插座、电线电缆、线管、铝板、穿孔金属网、瓷砖、石材、烤漆钢板隔断(卫生间隔断)、活动隔断、乳胶漆、硅藻泥、人造石、栏杆扶手、防水涂料、成品门、五金件、固定家具、轻钢龙骨、石膏板、矿棉板、阻燃板、细木工板、水泥基自流平、钢纤维混凝土等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2019.5.15</w:t>
            </w:r>
          </w:p>
        </w:tc>
        <w:tc>
          <w:tcPr>
            <w:tcW w:w="1382" w:type="dxa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4295F"/>
    <w:rsid w:val="00593213"/>
    <w:rsid w:val="12D633A3"/>
    <w:rsid w:val="15F0638C"/>
    <w:rsid w:val="173E3A1D"/>
    <w:rsid w:val="17E7170D"/>
    <w:rsid w:val="1BBB0ACE"/>
    <w:rsid w:val="36C4295F"/>
    <w:rsid w:val="3D331309"/>
    <w:rsid w:val="4DAB426E"/>
    <w:rsid w:val="4EED3B33"/>
    <w:rsid w:val="56A95CCF"/>
    <w:rsid w:val="60CB1279"/>
    <w:rsid w:val="61012BD2"/>
    <w:rsid w:val="615B29C4"/>
    <w:rsid w:val="698D5A84"/>
    <w:rsid w:val="6B141688"/>
    <w:rsid w:val="72E26A2E"/>
    <w:rsid w:val="77996317"/>
    <w:rsid w:val="7B6D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11"/>
    <w:basedOn w:val="6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等线" w:hAnsi="等线" w:eastAsia="等线" w:cs="等线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2019-03-23T02:30:00Z</dcterms:created>
  <dc:creator>Administrator</dc:creator>
  <cp:lastModifiedBy>天使</cp:lastModifiedBy>
  <cp:lastPrinted>2019-03-23T05:53:00Z</cp:lastPrinted>
  <dcterms:modified xsi:type="dcterms:W3CDTF">2019-04-01T02:05:43Z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