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31" w:rsidRPr="00543C31" w:rsidRDefault="00543C31" w:rsidP="00543C31">
      <w:pPr>
        <w:jc w:val="left"/>
        <w:rPr>
          <w:rFonts w:ascii="仿宋_GB2312" w:eastAsia="仿宋_GB2312" w:hAnsi="微软雅黑"/>
          <w:b/>
          <w:sz w:val="32"/>
          <w:szCs w:val="32"/>
        </w:rPr>
      </w:pPr>
      <w:r w:rsidRPr="00543C31">
        <w:rPr>
          <w:rFonts w:ascii="仿宋_GB2312" w:eastAsia="仿宋_GB2312" w:hAnsi="微软雅黑" w:hint="eastAsia"/>
          <w:b/>
          <w:sz w:val="32"/>
          <w:szCs w:val="32"/>
        </w:rPr>
        <w:t>附件2：</w:t>
      </w:r>
    </w:p>
    <w:p w:rsidR="00941277" w:rsidRDefault="0019694A" w:rsidP="0019694A">
      <w:pPr>
        <w:jc w:val="center"/>
        <w:rPr>
          <w:rFonts w:ascii="微软雅黑" w:eastAsia="微软雅黑" w:hAnsi="微软雅黑" w:cs="仿宋"/>
          <w:b/>
          <w:kern w:val="36"/>
          <w:sz w:val="36"/>
          <w:szCs w:val="36"/>
        </w:rPr>
      </w:pPr>
      <w:r w:rsidRPr="00EA14E9">
        <w:rPr>
          <w:rFonts w:ascii="微软雅黑" w:eastAsia="微软雅黑" w:hAnsi="微软雅黑" w:hint="eastAsia"/>
          <w:b/>
          <w:sz w:val="36"/>
          <w:szCs w:val="36"/>
        </w:rPr>
        <w:t>中铝河南铝业有限公司</w:t>
      </w:r>
      <w:r w:rsidRPr="00EA14E9">
        <w:rPr>
          <w:rFonts w:ascii="微软雅黑" w:eastAsia="微软雅黑" w:hAnsi="微软雅黑" w:cs="仿宋" w:hint="eastAsia"/>
          <w:b/>
          <w:kern w:val="36"/>
          <w:sz w:val="36"/>
          <w:szCs w:val="36"/>
        </w:rPr>
        <w:t>郑州冷轧厂</w:t>
      </w:r>
    </w:p>
    <w:p w:rsidR="0019694A" w:rsidRDefault="0019694A" w:rsidP="0019694A">
      <w:pPr>
        <w:jc w:val="center"/>
        <w:rPr>
          <w:rFonts w:ascii="微软雅黑" w:eastAsia="微软雅黑" w:hAnsi="微软雅黑" w:cs="仿宋"/>
          <w:b/>
          <w:kern w:val="36"/>
          <w:sz w:val="36"/>
          <w:szCs w:val="36"/>
        </w:rPr>
      </w:pPr>
      <w:r w:rsidRPr="00EA14E9">
        <w:rPr>
          <w:rFonts w:ascii="微软雅黑" w:eastAsia="微软雅黑" w:hAnsi="微软雅黑" w:cs="Arial Unicode MS" w:hint="eastAsia"/>
          <w:b/>
          <w:color w:val="000000"/>
          <w:kern w:val="0"/>
          <w:sz w:val="36"/>
          <w:szCs w:val="36"/>
          <w:shd w:val="clear" w:color="auto" w:fill="FFFFFF"/>
        </w:rPr>
        <w:t>新能源汽车充电</w:t>
      </w:r>
      <w:proofErr w:type="gramStart"/>
      <w:r w:rsidRPr="00EA14E9">
        <w:rPr>
          <w:rFonts w:ascii="微软雅黑" w:eastAsia="微软雅黑" w:hAnsi="微软雅黑" w:cs="Arial Unicode MS" w:hint="eastAsia"/>
          <w:b/>
          <w:color w:val="000000"/>
          <w:kern w:val="0"/>
          <w:sz w:val="36"/>
          <w:szCs w:val="36"/>
          <w:shd w:val="clear" w:color="auto" w:fill="FFFFFF"/>
        </w:rPr>
        <w:t>桩</w:t>
      </w:r>
      <w:r w:rsidR="00941277">
        <w:rPr>
          <w:rFonts w:ascii="微软雅黑" w:eastAsia="微软雅黑" w:hAnsi="微软雅黑" w:cs="Arial Unicode MS" w:hint="eastAsia"/>
          <w:b/>
          <w:color w:val="000000"/>
          <w:kern w:val="0"/>
          <w:sz w:val="36"/>
          <w:szCs w:val="36"/>
          <w:shd w:val="clear" w:color="auto" w:fill="FFFFFF"/>
        </w:rPr>
        <w:t>建设</w:t>
      </w:r>
      <w:proofErr w:type="gramEnd"/>
      <w:r w:rsidR="00941277">
        <w:rPr>
          <w:rFonts w:ascii="微软雅黑" w:eastAsia="微软雅黑" w:hAnsi="微软雅黑" w:cs="Arial Unicode MS" w:hint="eastAsia"/>
          <w:b/>
          <w:color w:val="000000"/>
          <w:kern w:val="0"/>
          <w:sz w:val="36"/>
          <w:szCs w:val="36"/>
          <w:shd w:val="clear" w:color="auto" w:fill="FFFFFF"/>
        </w:rPr>
        <w:t>用电缆</w:t>
      </w:r>
      <w:r w:rsidRPr="00EA14E9">
        <w:rPr>
          <w:rFonts w:ascii="微软雅黑" w:eastAsia="微软雅黑" w:hAnsi="微软雅黑" w:cs="仿宋" w:hint="eastAsia"/>
          <w:b/>
          <w:kern w:val="36"/>
          <w:sz w:val="36"/>
          <w:szCs w:val="36"/>
        </w:rPr>
        <w:t>项目</w:t>
      </w:r>
      <w:r w:rsidR="0058777D">
        <w:rPr>
          <w:rFonts w:ascii="微软雅黑" w:eastAsia="微软雅黑" w:hAnsi="微软雅黑" w:cs="仿宋" w:hint="eastAsia"/>
          <w:b/>
          <w:kern w:val="36"/>
          <w:sz w:val="36"/>
          <w:szCs w:val="36"/>
        </w:rPr>
        <w:t>评选办法</w:t>
      </w:r>
    </w:p>
    <w:p w:rsidR="00F23C98" w:rsidRPr="00EA14E9" w:rsidRDefault="00F23C98" w:rsidP="0019694A">
      <w:pPr>
        <w:jc w:val="center"/>
        <w:rPr>
          <w:rFonts w:ascii="微软雅黑" w:eastAsia="微软雅黑" w:hAnsi="微软雅黑" w:cs="仿宋"/>
          <w:b/>
          <w:kern w:val="36"/>
          <w:sz w:val="36"/>
          <w:szCs w:val="36"/>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4"/>
        <w:gridCol w:w="1820"/>
        <w:gridCol w:w="6425"/>
      </w:tblGrid>
      <w:tr w:rsidR="005C512F" w:rsidTr="00EC70CB">
        <w:trPr>
          <w:trHeight w:val="575"/>
          <w:jc w:val="center"/>
        </w:trPr>
        <w:tc>
          <w:tcPr>
            <w:tcW w:w="2744" w:type="dxa"/>
            <w:gridSpan w:val="2"/>
            <w:vAlign w:val="center"/>
          </w:tcPr>
          <w:p w:rsidR="005C512F" w:rsidRDefault="005C512F" w:rsidP="00A631C0">
            <w:pPr>
              <w:autoSpaceDE w:val="0"/>
              <w:autoSpaceDN w:val="0"/>
              <w:adjustRightInd w:val="0"/>
              <w:spacing w:before="50"/>
              <w:ind w:right="97" w:firstLineChars="28" w:firstLine="68"/>
              <w:jc w:val="center"/>
              <w:rPr>
                <w:rFonts w:ascii="宋体" w:hAnsi="宋体"/>
                <w:b/>
                <w:spacing w:val="1"/>
                <w:kern w:val="0"/>
                <w:sz w:val="24"/>
              </w:rPr>
            </w:pPr>
            <w:r>
              <w:rPr>
                <w:rFonts w:ascii="宋体" w:hAnsi="宋体" w:hint="eastAsia"/>
                <w:b/>
                <w:spacing w:val="1"/>
                <w:kern w:val="0"/>
                <w:sz w:val="24"/>
              </w:rPr>
              <w:t>评审因素</w:t>
            </w:r>
          </w:p>
        </w:tc>
        <w:tc>
          <w:tcPr>
            <w:tcW w:w="6425" w:type="dxa"/>
            <w:vAlign w:val="center"/>
          </w:tcPr>
          <w:p w:rsidR="005C512F" w:rsidRDefault="005C512F" w:rsidP="00A631C0">
            <w:pPr>
              <w:autoSpaceDE w:val="0"/>
              <w:autoSpaceDN w:val="0"/>
              <w:adjustRightInd w:val="0"/>
              <w:spacing w:before="50"/>
              <w:ind w:right="97" w:firstLineChars="28" w:firstLine="68"/>
              <w:jc w:val="center"/>
              <w:rPr>
                <w:rFonts w:ascii="宋体" w:hAnsi="宋体"/>
                <w:b/>
                <w:spacing w:val="1"/>
                <w:kern w:val="0"/>
                <w:sz w:val="24"/>
              </w:rPr>
            </w:pPr>
            <w:r>
              <w:rPr>
                <w:rFonts w:ascii="宋体" w:hAnsi="宋体" w:hint="eastAsia"/>
                <w:b/>
                <w:spacing w:val="1"/>
                <w:kern w:val="0"/>
                <w:sz w:val="24"/>
              </w:rPr>
              <w:t>评审标准</w:t>
            </w:r>
          </w:p>
        </w:tc>
      </w:tr>
      <w:tr w:rsidR="003738FC" w:rsidTr="0058777D">
        <w:trPr>
          <w:trHeight w:val="798"/>
          <w:jc w:val="center"/>
        </w:trPr>
        <w:tc>
          <w:tcPr>
            <w:tcW w:w="924" w:type="dxa"/>
            <w:vMerge w:val="restart"/>
            <w:vAlign w:val="center"/>
          </w:tcPr>
          <w:p w:rsidR="003738FC" w:rsidRDefault="003738FC" w:rsidP="00A631C0">
            <w:pPr>
              <w:autoSpaceDE w:val="0"/>
              <w:autoSpaceDN w:val="0"/>
              <w:adjustRightInd w:val="0"/>
              <w:spacing w:before="50"/>
              <w:ind w:right="97" w:firstLineChars="28" w:firstLine="68"/>
              <w:jc w:val="center"/>
              <w:rPr>
                <w:rFonts w:ascii="宋体" w:hAnsi="宋体"/>
                <w:spacing w:val="1"/>
                <w:kern w:val="0"/>
                <w:sz w:val="24"/>
              </w:rPr>
            </w:pPr>
            <w:r>
              <w:rPr>
                <w:rFonts w:ascii="宋体" w:hAnsi="宋体" w:hint="eastAsia"/>
                <w:spacing w:val="1"/>
                <w:kern w:val="0"/>
                <w:sz w:val="24"/>
              </w:rPr>
              <w:t>形式审查标准</w:t>
            </w:r>
          </w:p>
        </w:tc>
        <w:tc>
          <w:tcPr>
            <w:tcW w:w="1820" w:type="dxa"/>
            <w:vAlign w:val="center"/>
          </w:tcPr>
          <w:p w:rsidR="003738FC" w:rsidRDefault="00B630C1" w:rsidP="00CB4B44">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单位</w:t>
            </w:r>
            <w:r w:rsidR="003738FC">
              <w:rPr>
                <w:rFonts w:ascii="宋体" w:hAnsi="宋体" w:hint="eastAsia"/>
                <w:spacing w:val="1"/>
                <w:kern w:val="0"/>
                <w:sz w:val="24"/>
              </w:rPr>
              <w:t>名称</w:t>
            </w:r>
          </w:p>
        </w:tc>
        <w:tc>
          <w:tcPr>
            <w:tcW w:w="6425" w:type="dxa"/>
            <w:vAlign w:val="center"/>
          </w:tcPr>
          <w:p w:rsidR="003738FC" w:rsidRDefault="003738FC" w:rsidP="00EC70CB">
            <w:pPr>
              <w:autoSpaceDE w:val="0"/>
              <w:autoSpaceDN w:val="0"/>
              <w:adjustRightInd w:val="0"/>
              <w:spacing w:before="50"/>
              <w:ind w:right="97"/>
              <w:jc w:val="left"/>
              <w:rPr>
                <w:rFonts w:ascii="宋体" w:hAnsi="宋体"/>
                <w:spacing w:val="1"/>
                <w:kern w:val="0"/>
                <w:sz w:val="24"/>
              </w:rPr>
            </w:pPr>
            <w:r>
              <w:rPr>
                <w:rFonts w:ascii="宋体" w:hAnsi="宋体" w:hint="eastAsia"/>
                <w:spacing w:val="1"/>
                <w:kern w:val="0"/>
                <w:sz w:val="24"/>
              </w:rPr>
              <w:t>与营业执照、资质证书一致</w:t>
            </w:r>
          </w:p>
        </w:tc>
      </w:tr>
      <w:tr w:rsidR="003738FC" w:rsidTr="0058777D">
        <w:trPr>
          <w:trHeight w:val="824"/>
          <w:jc w:val="center"/>
        </w:trPr>
        <w:tc>
          <w:tcPr>
            <w:tcW w:w="924" w:type="dxa"/>
            <w:vMerge/>
            <w:vAlign w:val="center"/>
          </w:tcPr>
          <w:p w:rsidR="003738FC" w:rsidRDefault="003738FC" w:rsidP="00A631C0">
            <w:pPr>
              <w:autoSpaceDE w:val="0"/>
              <w:autoSpaceDN w:val="0"/>
              <w:adjustRightInd w:val="0"/>
              <w:spacing w:before="50"/>
              <w:ind w:right="97" w:firstLineChars="28" w:firstLine="68"/>
              <w:jc w:val="center"/>
              <w:rPr>
                <w:rFonts w:ascii="宋体" w:hAnsi="宋体"/>
                <w:spacing w:val="1"/>
                <w:kern w:val="0"/>
                <w:sz w:val="24"/>
              </w:rPr>
            </w:pPr>
          </w:p>
        </w:tc>
        <w:tc>
          <w:tcPr>
            <w:tcW w:w="1820" w:type="dxa"/>
            <w:vAlign w:val="center"/>
          </w:tcPr>
          <w:p w:rsidR="00CB4B44" w:rsidRDefault="003738FC" w:rsidP="00CB4B44">
            <w:pPr>
              <w:autoSpaceDE w:val="0"/>
              <w:autoSpaceDN w:val="0"/>
              <w:adjustRightInd w:val="0"/>
              <w:spacing w:before="50"/>
              <w:ind w:leftChars="28" w:left="301" w:right="97" w:hangingChars="100" w:hanging="242"/>
              <w:jc w:val="left"/>
              <w:rPr>
                <w:rFonts w:ascii="宋体" w:hAnsi="宋体"/>
                <w:spacing w:val="1"/>
                <w:kern w:val="0"/>
                <w:sz w:val="24"/>
              </w:rPr>
            </w:pPr>
            <w:r>
              <w:rPr>
                <w:rFonts w:ascii="宋体" w:hAnsi="宋体" w:hint="eastAsia"/>
                <w:spacing w:val="1"/>
                <w:kern w:val="0"/>
                <w:sz w:val="24"/>
              </w:rPr>
              <w:t>比价资料</w:t>
            </w:r>
          </w:p>
          <w:p w:rsidR="003738FC" w:rsidRDefault="003738FC" w:rsidP="00CB4B44">
            <w:pPr>
              <w:autoSpaceDE w:val="0"/>
              <w:autoSpaceDN w:val="0"/>
              <w:adjustRightInd w:val="0"/>
              <w:spacing w:before="50"/>
              <w:ind w:leftChars="28" w:left="301" w:right="97" w:hangingChars="100" w:hanging="242"/>
              <w:jc w:val="left"/>
              <w:rPr>
                <w:rFonts w:ascii="宋体" w:hAnsi="宋体"/>
                <w:spacing w:val="1"/>
                <w:kern w:val="0"/>
                <w:sz w:val="24"/>
              </w:rPr>
            </w:pPr>
            <w:r>
              <w:rPr>
                <w:rFonts w:ascii="宋体" w:hAnsi="宋体" w:hint="eastAsia"/>
                <w:spacing w:val="1"/>
                <w:kern w:val="0"/>
                <w:sz w:val="24"/>
              </w:rPr>
              <w:t>签字盖章</w:t>
            </w:r>
          </w:p>
        </w:tc>
        <w:tc>
          <w:tcPr>
            <w:tcW w:w="6425" w:type="dxa"/>
            <w:vAlign w:val="center"/>
          </w:tcPr>
          <w:p w:rsidR="003738FC" w:rsidRDefault="007A050A" w:rsidP="007A050A">
            <w:pPr>
              <w:autoSpaceDE w:val="0"/>
              <w:autoSpaceDN w:val="0"/>
              <w:adjustRightInd w:val="0"/>
              <w:spacing w:before="50"/>
              <w:ind w:right="10" w:firstLineChars="4" w:firstLine="10"/>
              <w:jc w:val="left"/>
              <w:rPr>
                <w:rFonts w:ascii="宋体" w:hAnsi="宋体"/>
                <w:spacing w:val="1"/>
                <w:kern w:val="0"/>
                <w:sz w:val="24"/>
              </w:rPr>
            </w:pPr>
            <w:r>
              <w:rPr>
                <w:rFonts w:ascii="宋体" w:hAnsi="宋体" w:hint="eastAsia"/>
                <w:spacing w:val="1"/>
                <w:kern w:val="0"/>
                <w:sz w:val="24"/>
              </w:rPr>
              <w:t>比价资料需</w:t>
            </w:r>
            <w:r w:rsidR="003738FC">
              <w:rPr>
                <w:rFonts w:ascii="宋体" w:hAnsi="宋体" w:hint="eastAsia"/>
                <w:spacing w:val="1"/>
                <w:kern w:val="0"/>
                <w:sz w:val="24"/>
              </w:rPr>
              <w:t>加盖单位</w:t>
            </w:r>
            <w:r>
              <w:rPr>
                <w:rFonts w:ascii="宋体" w:hAnsi="宋体" w:hint="eastAsia"/>
                <w:spacing w:val="1"/>
                <w:kern w:val="0"/>
                <w:sz w:val="24"/>
              </w:rPr>
              <w:t>公章；报价单需</w:t>
            </w:r>
            <w:r w:rsidR="00317747">
              <w:rPr>
                <w:rFonts w:ascii="宋体" w:hAnsi="宋体" w:hint="eastAsia"/>
                <w:spacing w:val="1"/>
                <w:kern w:val="0"/>
                <w:sz w:val="24"/>
              </w:rPr>
              <w:t>由</w:t>
            </w:r>
            <w:r w:rsidR="003738FC">
              <w:rPr>
                <w:rFonts w:ascii="宋体" w:hAnsi="宋体" w:hint="eastAsia"/>
                <w:spacing w:val="1"/>
                <w:kern w:val="0"/>
                <w:sz w:val="24"/>
              </w:rPr>
              <w:t>法定代表人或其授权委托人签字</w:t>
            </w:r>
            <w:r>
              <w:rPr>
                <w:rFonts w:ascii="宋体" w:hAnsi="宋体" w:hint="eastAsia"/>
                <w:spacing w:val="1"/>
                <w:kern w:val="0"/>
                <w:sz w:val="24"/>
              </w:rPr>
              <w:t>并加盖单位公</w:t>
            </w:r>
            <w:r w:rsidR="003738FC">
              <w:rPr>
                <w:rFonts w:ascii="宋体" w:hAnsi="宋体" w:hint="eastAsia"/>
                <w:spacing w:val="1"/>
                <w:kern w:val="0"/>
                <w:sz w:val="24"/>
              </w:rPr>
              <w:t>章</w:t>
            </w:r>
            <w:r w:rsidR="00FC7F5A">
              <w:rPr>
                <w:rFonts w:ascii="宋体" w:hAnsi="宋体" w:hint="eastAsia"/>
                <w:spacing w:val="1"/>
                <w:kern w:val="0"/>
                <w:sz w:val="24"/>
              </w:rPr>
              <w:t>；</w:t>
            </w:r>
          </w:p>
        </w:tc>
      </w:tr>
      <w:tr w:rsidR="003738FC" w:rsidTr="0058777D">
        <w:trPr>
          <w:trHeight w:val="722"/>
          <w:jc w:val="center"/>
        </w:trPr>
        <w:tc>
          <w:tcPr>
            <w:tcW w:w="924" w:type="dxa"/>
            <w:vMerge/>
            <w:vAlign w:val="center"/>
          </w:tcPr>
          <w:p w:rsidR="003738FC" w:rsidRDefault="003738FC" w:rsidP="00A631C0">
            <w:pPr>
              <w:autoSpaceDE w:val="0"/>
              <w:autoSpaceDN w:val="0"/>
              <w:adjustRightInd w:val="0"/>
              <w:spacing w:before="50"/>
              <w:ind w:right="97" w:firstLineChars="28" w:firstLine="68"/>
              <w:jc w:val="center"/>
              <w:rPr>
                <w:rFonts w:ascii="宋体" w:hAnsi="宋体"/>
                <w:spacing w:val="1"/>
                <w:kern w:val="0"/>
                <w:sz w:val="24"/>
              </w:rPr>
            </w:pPr>
          </w:p>
        </w:tc>
        <w:tc>
          <w:tcPr>
            <w:tcW w:w="1820" w:type="dxa"/>
            <w:vAlign w:val="center"/>
          </w:tcPr>
          <w:p w:rsidR="003738FC" w:rsidRDefault="003738FC" w:rsidP="00CB4B44">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密封性</w:t>
            </w:r>
          </w:p>
        </w:tc>
        <w:tc>
          <w:tcPr>
            <w:tcW w:w="6425" w:type="dxa"/>
            <w:vAlign w:val="center"/>
          </w:tcPr>
          <w:p w:rsidR="003738FC" w:rsidRDefault="005C51F5" w:rsidP="005C51F5">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比价资料密封完好，加盖骑缝章</w:t>
            </w:r>
          </w:p>
        </w:tc>
      </w:tr>
      <w:tr w:rsidR="00FA0E30" w:rsidRPr="005C51F5" w:rsidTr="00EC70CB">
        <w:trPr>
          <w:trHeight w:val="808"/>
          <w:jc w:val="center"/>
        </w:trPr>
        <w:tc>
          <w:tcPr>
            <w:tcW w:w="924" w:type="dxa"/>
            <w:vMerge w:val="restart"/>
            <w:vAlign w:val="center"/>
          </w:tcPr>
          <w:p w:rsidR="00FA0E30" w:rsidRDefault="00FA0E30" w:rsidP="00A631C0">
            <w:pPr>
              <w:autoSpaceDE w:val="0"/>
              <w:autoSpaceDN w:val="0"/>
              <w:adjustRightInd w:val="0"/>
              <w:spacing w:before="50"/>
              <w:ind w:right="97" w:firstLineChars="28" w:firstLine="68"/>
              <w:jc w:val="center"/>
              <w:rPr>
                <w:rFonts w:ascii="宋体" w:hAnsi="宋体"/>
                <w:spacing w:val="1"/>
                <w:kern w:val="0"/>
                <w:sz w:val="24"/>
              </w:rPr>
            </w:pPr>
            <w:r>
              <w:rPr>
                <w:rFonts w:ascii="宋体" w:hAnsi="宋体" w:hint="eastAsia"/>
                <w:spacing w:val="1"/>
                <w:kern w:val="0"/>
                <w:sz w:val="24"/>
              </w:rPr>
              <w:t>资质审查标准</w:t>
            </w:r>
          </w:p>
        </w:tc>
        <w:tc>
          <w:tcPr>
            <w:tcW w:w="1820" w:type="dxa"/>
            <w:vAlign w:val="center"/>
          </w:tcPr>
          <w:p w:rsidR="00FA0E30" w:rsidRDefault="00FA0E30" w:rsidP="00CB4B44">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营业执照</w:t>
            </w:r>
          </w:p>
        </w:tc>
        <w:tc>
          <w:tcPr>
            <w:tcW w:w="6425" w:type="dxa"/>
            <w:vAlign w:val="center"/>
          </w:tcPr>
          <w:p w:rsidR="00FA0E30" w:rsidRDefault="00FA0E30" w:rsidP="002733D2">
            <w:pPr>
              <w:autoSpaceDE w:val="0"/>
              <w:autoSpaceDN w:val="0"/>
              <w:adjustRightInd w:val="0"/>
              <w:spacing w:before="50"/>
              <w:ind w:right="97"/>
              <w:jc w:val="left"/>
              <w:rPr>
                <w:rFonts w:ascii="宋体" w:hAnsi="宋体"/>
                <w:spacing w:val="1"/>
                <w:kern w:val="0"/>
                <w:sz w:val="24"/>
              </w:rPr>
            </w:pPr>
            <w:r>
              <w:rPr>
                <w:rFonts w:ascii="宋体" w:hAnsi="宋体" w:hint="eastAsia"/>
                <w:spacing w:val="1"/>
                <w:kern w:val="0"/>
                <w:sz w:val="24"/>
              </w:rPr>
              <w:t>具备有效的营业执照，经营范围包含电缆</w:t>
            </w:r>
            <w:r w:rsidR="002733D2">
              <w:rPr>
                <w:rFonts w:ascii="宋体" w:hAnsi="宋体" w:hint="eastAsia"/>
                <w:spacing w:val="1"/>
                <w:kern w:val="0"/>
                <w:sz w:val="24"/>
              </w:rPr>
              <w:t>的</w:t>
            </w:r>
            <w:r>
              <w:rPr>
                <w:rFonts w:ascii="宋体" w:hAnsi="宋体" w:hint="eastAsia"/>
                <w:spacing w:val="1"/>
                <w:kern w:val="0"/>
                <w:sz w:val="24"/>
              </w:rPr>
              <w:t>生产与销售</w:t>
            </w:r>
          </w:p>
        </w:tc>
      </w:tr>
      <w:tr w:rsidR="00FA0E30" w:rsidRPr="005C51F5" w:rsidTr="0058777D">
        <w:trPr>
          <w:trHeight w:val="858"/>
          <w:jc w:val="center"/>
        </w:trPr>
        <w:tc>
          <w:tcPr>
            <w:tcW w:w="924" w:type="dxa"/>
            <w:vMerge/>
            <w:vAlign w:val="center"/>
          </w:tcPr>
          <w:p w:rsidR="00FA0E30" w:rsidRDefault="00FA0E30" w:rsidP="00A631C0">
            <w:pPr>
              <w:autoSpaceDE w:val="0"/>
              <w:autoSpaceDN w:val="0"/>
              <w:adjustRightInd w:val="0"/>
              <w:spacing w:before="50"/>
              <w:ind w:right="97" w:firstLineChars="28" w:firstLine="68"/>
              <w:jc w:val="center"/>
              <w:rPr>
                <w:rFonts w:ascii="宋体" w:hAnsi="宋体"/>
                <w:spacing w:val="1"/>
                <w:kern w:val="0"/>
                <w:sz w:val="24"/>
              </w:rPr>
            </w:pPr>
          </w:p>
        </w:tc>
        <w:tc>
          <w:tcPr>
            <w:tcW w:w="1820" w:type="dxa"/>
            <w:vAlign w:val="center"/>
          </w:tcPr>
          <w:p w:rsidR="00FA0E30" w:rsidRDefault="00FA0E30" w:rsidP="00CB4B44">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工业产品生产许可证</w:t>
            </w:r>
          </w:p>
        </w:tc>
        <w:tc>
          <w:tcPr>
            <w:tcW w:w="6425" w:type="dxa"/>
            <w:vAlign w:val="center"/>
          </w:tcPr>
          <w:p w:rsidR="00FA0E30" w:rsidRDefault="00FA0E30" w:rsidP="00EC70CB">
            <w:pPr>
              <w:autoSpaceDE w:val="0"/>
              <w:autoSpaceDN w:val="0"/>
              <w:adjustRightInd w:val="0"/>
              <w:spacing w:before="50"/>
              <w:ind w:right="97"/>
              <w:jc w:val="left"/>
              <w:rPr>
                <w:rFonts w:ascii="宋体" w:hAnsi="宋体"/>
                <w:spacing w:val="1"/>
                <w:kern w:val="0"/>
                <w:sz w:val="24"/>
              </w:rPr>
            </w:pPr>
            <w:r>
              <w:rPr>
                <w:rFonts w:ascii="宋体" w:hAnsi="宋体" w:hint="eastAsia"/>
                <w:spacing w:val="1"/>
                <w:kern w:val="0"/>
                <w:sz w:val="24"/>
              </w:rPr>
              <w:t>具备有效的工业产品生产许可证</w:t>
            </w:r>
            <w:r w:rsidR="003F4F88">
              <w:rPr>
                <w:rFonts w:ascii="宋体" w:hAnsi="宋体" w:hint="eastAsia"/>
                <w:spacing w:val="1"/>
                <w:kern w:val="0"/>
                <w:sz w:val="24"/>
              </w:rPr>
              <w:t>等证书</w:t>
            </w:r>
          </w:p>
        </w:tc>
      </w:tr>
      <w:tr w:rsidR="00FA0E30" w:rsidRPr="005C51F5" w:rsidTr="0058777D">
        <w:trPr>
          <w:trHeight w:val="740"/>
          <w:jc w:val="center"/>
        </w:trPr>
        <w:tc>
          <w:tcPr>
            <w:tcW w:w="924" w:type="dxa"/>
            <w:vMerge/>
            <w:vAlign w:val="center"/>
          </w:tcPr>
          <w:p w:rsidR="00FA0E30" w:rsidRDefault="00FA0E30" w:rsidP="00A631C0">
            <w:pPr>
              <w:autoSpaceDE w:val="0"/>
              <w:autoSpaceDN w:val="0"/>
              <w:adjustRightInd w:val="0"/>
              <w:spacing w:before="50"/>
              <w:ind w:right="97" w:firstLineChars="28" w:firstLine="68"/>
              <w:jc w:val="center"/>
              <w:rPr>
                <w:rFonts w:ascii="宋体" w:hAnsi="宋体"/>
                <w:spacing w:val="1"/>
                <w:kern w:val="0"/>
                <w:sz w:val="24"/>
              </w:rPr>
            </w:pPr>
          </w:p>
        </w:tc>
        <w:tc>
          <w:tcPr>
            <w:tcW w:w="1820" w:type="dxa"/>
            <w:vAlign w:val="center"/>
          </w:tcPr>
          <w:p w:rsidR="00FA0E30" w:rsidRDefault="00FA0E30" w:rsidP="00CB4B44">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注册资本</w:t>
            </w:r>
          </w:p>
        </w:tc>
        <w:tc>
          <w:tcPr>
            <w:tcW w:w="6425" w:type="dxa"/>
            <w:vAlign w:val="center"/>
          </w:tcPr>
          <w:p w:rsidR="00FA0E30" w:rsidRDefault="00FA0E30" w:rsidP="00EC70CB">
            <w:pPr>
              <w:autoSpaceDE w:val="0"/>
              <w:autoSpaceDN w:val="0"/>
              <w:adjustRightInd w:val="0"/>
              <w:spacing w:before="50"/>
              <w:ind w:right="97"/>
              <w:jc w:val="left"/>
              <w:rPr>
                <w:rFonts w:ascii="宋体" w:hAnsi="宋体"/>
                <w:spacing w:val="1"/>
                <w:kern w:val="0"/>
                <w:sz w:val="24"/>
              </w:rPr>
            </w:pPr>
            <w:r>
              <w:rPr>
                <w:rFonts w:ascii="宋体" w:hAnsi="宋体" w:hint="eastAsia"/>
                <w:spacing w:val="1"/>
                <w:kern w:val="0"/>
                <w:sz w:val="24"/>
              </w:rPr>
              <w:t>注册资本</w:t>
            </w:r>
            <w:r w:rsidR="002F6BBB">
              <w:rPr>
                <w:rFonts w:ascii="宋体" w:hAnsi="宋体" w:hint="eastAsia"/>
                <w:spacing w:val="1"/>
                <w:kern w:val="0"/>
                <w:sz w:val="24"/>
              </w:rPr>
              <w:t>人民币</w:t>
            </w:r>
            <w:r>
              <w:rPr>
                <w:rFonts w:ascii="宋体" w:hAnsi="宋体" w:hint="eastAsia"/>
                <w:spacing w:val="1"/>
                <w:kern w:val="0"/>
                <w:sz w:val="24"/>
              </w:rPr>
              <w:t>5000万</w:t>
            </w:r>
            <w:r w:rsidR="007A050A">
              <w:rPr>
                <w:rFonts w:ascii="宋体" w:hAnsi="宋体" w:hint="eastAsia"/>
                <w:spacing w:val="1"/>
                <w:kern w:val="0"/>
                <w:sz w:val="24"/>
              </w:rPr>
              <w:t>元</w:t>
            </w:r>
            <w:r>
              <w:rPr>
                <w:rFonts w:ascii="宋体" w:hAnsi="宋体" w:hint="eastAsia"/>
                <w:spacing w:val="1"/>
                <w:kern w:val="0"/>
                <w:sz w:val="24"/>
              </w:rPr>
              <w:t>及以上</w:t>
            </w:r>
          </w:p>
        </w:tc>
      </w:tr>
      <w:tr w:rsidR="00FA0E30" w:rsidRPr="005C51F5" w:rsidTr="0058777D">
        <w:trPr>
          <w:trHeight w:val="796"/>
          <w:jc w:val="center"/>
        </w:trPr>
        <w:tc>
          <w:tcPr>
            <w:tcW w:w="924" w:type="dxa"/>
            <w:vMerge w:val="restart"/>
            <w:vAlign w:val="center"/>
          </w:tcPr>
          <w:p w:rsidR="00FA0E30" w:rsidRDefault="00FA0E30" w:rsidP="00A631C0">
            <w:pPr>
              <w:autoSpaceDE w:val="0"/>
              <w:autoSpaceDN w:val="0"/>
              <w:adjustRightInd w:val="0"/>
              <w:spacing w:before="50"/>
              <w:ind w:right="97" w:firstLineChars="28" w:firstLine="68"/>
              <w:jc w:val="center"/>
              <w:rPr>
                <w:rFonts w:ascii="宋体" w:hAnsi="宋体"/>
                <w:spacing w:val="1"/>
                <w:kern w:val="0"/>
                <w:sz w:val="24"/>
              </w:rPr>
            </w:pPr>
            <w:r>
              <w:rPr>
                <w:rFonts w:ascii="宋体" w:hAnsi="宋体" w:hint="eastAsia"/>
                <w:spacing w:val="1"/>
                <w:kern w:val="0"/>
                <w:sz w:val="24"/>
              </w:rPr>
              <w:t>响应性评审标准</w:t>
            </w:r>
          </w:p>
        </w:tc>
        <w:tc>
          <w:tcPr>
            <w:tcW w:w="1820" w:type="dxa"/>
            <w:vAlign w:val="center"/>
          </w:tcPr>
          <w:p w:rsidR="00FA0E30" w:rsidRDefault="00167DA1" w:rsidP="00167DA1">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报价有效期和</w:t>
            </w:r>
            <w:r w:rsidR="00FA0E30">
              <w:rPr>
                <w:rFonts w:ascii="宋体" w:hAnsi="宋体" w:hint="eastAsia"/>
                <w:spacing w:val="1"/>
                <w:kern w:val="0"/>
                <w:sz w:val="24"/>
              </w:rPr>
              <w:t>交货期</w:t>
            </w:r>
          </w:p>
        </w:tc>
        <w:tc>
          <w:tcPr>
            <w:tcW w:w="6425" w:type="dxa"/>
            <w:vAlign w:val="center"/>
          </w:tcPr>
          <w:p w:rsidR="00167DA1" w:rsidRDefault="00167DA1" w:rsidP="00EC70CB">
            <w:pPr>
              <w:autoSpaceDE w:val="0"/>
              <w:autoSpaceDN w:val="0"/>
              <w:adjustRightInd w:val="0"/>
              <w:spacing w:before="50"/>
              <w:ind w:right="97"/>
              <w:jc w:val="left"/>
              <w:rPr>
                <w:rFonts w:ascii="宋体" w:hAnsi="宋体"/>
                <w:spacing w:val="1"/>
                <w:kern w:val="0"/>
                <w:sz w:val="24"/>
              </w:rPr>
            </w:pPr>
            <w:r>
              <w:rPr>
                <w:rFonts w:ascii="宋体" w:hAnsi="宋体" w:hint="eastAsia"/>
                <w:spacing w:val="1"/>
                <w:kern w:val="0"/>
                <w:sz w:val="24"/>
              </w:rPr>
              <w:t>报价有效期不低于10个工作日；</w:t>
            </w:r>
          </w:p>
          <w:p w:rsidR="00FA0E30" w:rsidRDefault="00FA0E30" w:rsidP="00EC70CB">
            <w:pPr>
              <w:autoSpaceDE w:val="0"/>
              <w:autoSpaceDN w:val="0"/>
              <w:adjustRightInd w:val="0"/>
              <w:spacing w:before="50"/>
              <w:ind w:right="97"/>
              <w:jc w:val="left"/>
              <w:rPr>
                <w:rFonts w:ascii="宋体" w:hAnsi="宋体"/>
                <w:spacing w:val="1"/>
                <w:kern w:val="0"/>
                <w:sz w:val="24"/>
              </w:rPr>
            </w:pPr>
            <w:r w:rsidRPr="00FA0E30">
              <w:rPr>
                <w:rFonts w:ascii="宋体" w:hAnsi="宋体" w:hint="eastAsia"/>
                <w:spacing w:val="1"/>
                <w:kern w:val="0"/>
                <w:sz w:val="24"/>
              </w:rPr>
              <w:t>自合同签订之日起10个自然日内交货</w:t>
            </w:r>
            <w:r w:rsidR="00167DA1">
              <w:rPr>
                <w:rFonts w:ascii="宋体" w:hAnsi="宋体" w:hint="eastAsia"/>
                <w:spacing w:val="1"/>
                <w:kern w:val="0"/>
                <w:sz w:val="24"/>
              </w:rPr>
              <w:t>。</w:t>
            </w:r>
          </w:p>
        </w:tc>
      </w:tr>
      <w:tr w:rsidR="00914F97" w:rsidRPr="005C51F5" w:rsidTr="0058777D">
        <w:trPr>
          <w:trHeight w:val="796"/>
          <w:jc w:val="center"/>
        </w:trPr>
        <w:tc>
          <w:tcPr>
            <w:tcW w:w="924" w:type="dxa"/>
            <w:vMerge/>
            <w:vAlign w:val="center"/>
          </w:tcPr>
          <w:p w:rsidR="00914F97" w:rsidRDefault="00914F97" w:rsidP="00A631C0">
            <w:pPr>
              <w:autoSpaceDE w:val="0"/>
              <w:autoSpaceDN w:val="0"/>
              <w:adjustRightInd w:val="0"/>
              <w:spacing w:before="50"/>
              <w:ind w:right="97" w:firstLineChars="28" w:firstLine="68"/>
              <w:jc w:val="center"/>
              <w:rPr>
                <w:rFonts w:ascii="宋体" w:hAnsi="宋体"/>
                <w:spacing w:val="1"/>
                <w:kern w:val="0"/>
                <w:sz w:val="24"/>
              </w:rPr>
            </w:pPr>
          </w:p>
        </w:tc>
        <w:tc>
          <w:tcPr>
            <w:tcW w:w="1820" w:type="dxa"/>
            <w:vAlign w:val="center"/>
          </w:tcPr>
          <w:p w:rsidR="00914F97" w:rsidRDefault="00914F97" w:rsidP="00CB4B44">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产品质量</w:t>
            </w:r>
          </w:p>
        </w:tc>
        <w:tc>
          <w:tcPr>
            <w:tcW w:w="6425" w:type="dxa"/>
            <w:vAlign w:val="center"/>
          </w:tcPr>
          <w:p w:rsidR="00914F97" w:rsidRPr="00FA0E30" w:rsidRDefault="00914F97" w:rsidP="00612803">
            <w:pPr>
              <w:autoSpaceDE w:val="0"/>
              <w:autoSpaceDN w:val="0"/>
              <w:adjustRightInd w:val="0"/>
              <w:spacing w:before="50"/>
              <w:ind w:right="97"/>
              <w:jc w:val="left"/>
              <w:rPr>
                <w:rFonts w:ascii="宋体" w:hAnsi="宋体"/>
                <w:spacing w:val="1"/>
                <w:kern w:val="0"/>
                <w:sz w:val="24"/>
              </w:rPr>
            </w:pPr>
            <w:r>
              <w:rPr>
                <w:rFonts w:ascii="宋体" w:hAnsi="宋体" w:hint="eastAsia"/>
                <w:spacing w:val="1"/>
                <w:kern w:val="0"/>
                <w:sz w:val="24"/>
              </w:rPr>
              <w:t>提供有效的产品</w:t>
            </w:r>
            <w:r w:rsidR="00612803">
              <w:rPr>
                <w:rFonts w:ascii="宋体" w:hAnsi="宋体" w:hint="eastAsia"/>
                <w:spacing w:val="1"/>
                <w:kern w:val="0"/>
                <w:sz w:val="24"/>
              </w:rPr>
              <w:t>检验</w:t>
            </w:r>
            <w:r>
              <w:rPr>
                <w:rFonts w:ascii="宋体" w:hAnsi="宋体" w:hint="eastAsia"/>
                <w:spacing w:val="1"/>
                <w:kern w:val="0"/>
                <w:sz w:val="24"/>
              </w:rPr>
              <w:t>报告</w:t>
            </w:r>
          </w:p>
        </w:tc>
      </w:tr>
      <w:tr w:rsidR="00FA0E30" w:rsidRPr="005C51F5" w:rsidTr="00FA0E30">
        <w:trPr>
          <w:trHeight w:val="1243"/>
          <w:jc w:val="center"/>
        </w:trPr>
        <w:tc>
          <w:tcPr>
            <w:tcW w:w="924" w:type="dxa"/>
            <w:vMerge/>
            <w:vAlign w:val="center"/>
          </w:tcPr>
          <w:p w:rsidR="00FA0E30" w:rsidRDefault="00FA0E30" w:rsidP="00A631C0">
            <w:pPr>
              <w:autoSpaceDE w:val="0"/>
              <w:autoSpaceDN w:val="0"/>
              <w:adjustRightInd w:val="0"/>
              <w:spacing w:before="50"/>
              <w:ind w:right="97" w:firstLineChars="28" w:firstLine="68"/>
              <w:jc w:val="center"/>
              <w:rPr>
                <w:rFonts w:ascii="宋体" w:hAnsi="宋体"/>
                <w:spacing w:val="1"/>
                <w:kern w:val="0"/>
                <w:sz w:val="24"/>
              </w:rPr>
            </w:pPr>
          </w:p>
        </w:tc>
        <w:tc>
          <w:tcPr>
            <w:tcW w:w="1820" w:type="dxa"/>
            <w:vAlign w:val="center"/>
          </w:tcPr>
          <w:p w:rsidR="00FA0E30" w:rsidRDefault="00FA0E30" w:rsidP="00CB4B44">
            <w:pPr>
              <w:autoSpaceDE w:val="0"/>
              <w:autoSpaceDN w:val="0"/>
              <w:adjustRightInd w:val="0"/>
              <w:spacing w:before="50"/>
              <w:ind w:right="97" w:firstLineChars="28" w:firstLine="68"/>
              <w:jc w:val="left"/>
              <w:rPr>
                <w:rFonts w:ascii="宋体" w:hAnsi="宋体"/>
                <w:spacing w:val="1"/>
                <w:kern w:val="0"/>
                <w:sz w:val="24"/>
              </w:rPr>
            </w:pPr>
            <w:r>
              <w:rPr>
                <w:rFonts w:ascii="宋体" w:hAnsi="宋体" w:hint="eastAsia"/>
                <w:spacing w:val="1"/>
                <w:kern w:val="0"/>
                <w:sz w:val="24"/>
              </w:rPr>
              <w:t>报价</w:t>
            </w:r>
          </w:p>
        </w:tc>
        <w:tc>
          <w:tcPr>
            <w:tcW w:w="6425" w:type="dxa"/>
            <w:vAlign w:val="center"/>
          </w:tcPr>
          <w:p w:rsidR="00FA0E30" w:rsidRPr="00FA0E30" w:rsidRDefault="0058777D" w:rsidP="00E2685C">
            <w:pPr>
              <w:autoSpaceDE w:val="0"/>
              <w:autoSpaceDN w:val="0"/>
              <w:adjustRightInd w:val="0"/>
              <w:spacing w:before="50"/>
              <w:ind w:right="97"/>
              <w:jc w:val="left"/>
              <w:rPr>
                <w:rFonts w:ascii="宋体" w:hAnsi="宋体"/>
                <w:spacing w:val="1"/>
                <w:kern w:val="0"/>
                <w:sz w:val="24"/>
              </w:rPr>
            </w:pPr>
            <w:r w:rsidRPr="0058777D">
              <w:rPr>
                <w:rFonts w:ascii="宋体" w:hAnsi="宋体" w:hint="eastAsia"/>
                <w:spacing w:val="1"/>
                <w:kern w:val="0"/>
                <w:sz w:val="24"/>
              </w:rPr>
              <w:t>本着公开、公平、公正原则，以确保产品质量为前提</w:t>
            </w:r>
            <w:r>
              <w:rPr>
                <w:rFonts w:ascii="宋体" w:hAnsi="宋体" w:hint="eastAsia"/>
                <w:spacing w:val="1"/>
                <w:kern w:val="0"/>
                <w:sz w:val="24"/>
              </w:rPr>
              <w:t>，</w:t>
            </w:r>
            <w:r w:rsidRPr="0058777D">
              <w:rPr>
                <w:rFonts w:ascii="宋体" w:hAnsi="宋体" w:hint="eastAsia"/>
                <w:spacing w:val="1"/>
                <w:kern w:val="0"/>
                <w:sz w:val="24"/>
              </w:rPr>
              <w:t>本次比价采用最低价中</w:t>
            </w:r>
            <w:r w:rsidR="00E2685C">
              <w:rPr>
                <w:rFonts w:ascii="宋体" w:hAnsi="宋体" w:hint="eastAsia"/>
                <w:spacing w:val="1"/>
                <w:kern w:val="0"/>
                <w:sz w:val="24"/>
              </w:rPr>
              <w:t>选</w:t>
            </w:r>
            <w:r w:rsidRPr="0058777D">
              <w:rPr>
                <w:rFonts w:ascii="宋体" w:hAnsi="宋体" w:hint="eastAsia"/>
                <w:spacing w:val="1"/>
                <w:kern w:val="0"/>
                <w:sz w:val="24"/>
              </w:rPr>
              <w:t>法</w:t>
            </w:r>
            <w:r>
              <w:rPr>
                <w:rFonts w:ascii="宋体" w:hAnsi="宋体" w:hint="eastAsia"/>
                <w:spacing w:val="1"/>
                <w:kern w:val="0"/>
                <w:sz w:val="24"/>
              </w:rPr>
              <w:t>，报价为含税</w:t>
            </w:r>
            <w:r w:rsidR="004B23DC">
              <w:rPr>
                <w:rFonts w:ascii="宋体" w:hAnsi="宋体" w:hint="eastAsia"/>
                <w:spacing w:val="1"/>
                <w:kern w:val="0"/>
                <w:sz w:val="24"/>
              </w:rPr>
              <w:t>唯一报</w:t>
            </w:r>
            <w:r>
              <w:rPr>
                <w:rFonts w:ascii="宋体" w:hAnsi="宋体" w:hint="eastAsia"/>
                <w:spacing w:val="1"/>
                <w:kern w:val="0"/>
                <w:sz w:val="24"/>
              </w:rPr>
              <w:t>价，包含电缆采购、运输、装卸等费用</w:t>
            </w:r>
            <w:r w:rsidR="004B23DC">
              <w:rPr>
                <w:rFonts w:ascii="宋体" w:hAnsi="宋体" w:hint="eastAsia"/>
                <w:spacing w:val="1"/>
                <w:kern w:val="0"/>
                <w:sz w:val="24"/>
              </w:rPr>
              <w:t>。</w:t>
            </w:r>
          </w:p>
        </w:tc>
      </w:tr>
    </w:tbl>
    <w:p w:rsidR="00A42FD0" w:rsidRDefault="00A42FD0" w:rsidP="0024757A">
      <w:pPr>
        <w:ind w:firstLineChars="98" w:firstLine="236"/>
        <w:rPr>
          <w:rFonts w:ascii="宋体" w:hAnsi="宋体" w:cs="宋体"/>
          <w:b/>
          <w:color w:val="FF0000"/>
          <w:kern w:val="0"/>
          <w:sz w:val="24"/>
          <w:szCs w:val="24"/>
        </w:rPr>
      </w:pPr>
    </w:p>
    <w:p w:rsidR="005C512F" w:rsidRPr="0058777D" w:rsidRDefault="00A42FD0" w:rsidP="0058777D">
      <w:pPr>
        <w:ind w:firstLineChars="98" w:firstLine="236"/>
        <w:jc w:val="left"/>
        <w:rPr>
          <w:rFonts w:ascii="宋体" w:hAnsi="宋体" w:cs="宋体"/>
          <w:b/>
          <w:color w:val="FF0000"/>
          <w:kern w:val="0"/>
          <w:sz w:val="24"/>
          <w:szCs w:val="24"/>
        </w:rPr>
      </w:pPr>
      <w:r w:rsidRPr="0058777D">
        <w:rPr>
          <w:rFonts w:ascii="宋体" w:hAnsi="宋体" w:cs="宋体" w:hint="eastAsia"/>
          <w:b/>
          <w:color w:val="FF0000"/>
          <w:kern w:val="0"/>
          <w:sz w:val="24"/>
          <w:szCs w:val="24"/>
        </w:rPr>
        <w:t>特别提示：</w:t>
      </w:r>
      <w:r w:rsidR="00A804B2" w:rsidRPr="0058777D">
        <w:rPr>
          <w:rFonts w:ascii="宋体" w:hAnsi="宋体" w:cs="宋体" w:hint="eastAsia"/>
          <w:b/>
          <w:color w:val="FF0000"/>
          <w:kern w:val="0"/>
          <w:sz w:val="24"/>
          <w:szCs w:val="24"/>
        </w:rPr>
        <w:t>参比人提供的资料要真实清晰，复印件需加盖公章，否则不予认定。</w:t>
      </w:r>
    </w:p>
    <w:p w:rsidR="0058777D" w:rsidRPr="0058777D" w:rsidRDefault="0058777D" w:rsidP="0058777D">
      <w:pPr>
        <w:jc w:val="left"/>
        <w:rPr>
          <w:b/>
          <w:color w:val="FF0000"/>
          <w:sz w:val="24"/>
          <w:szCs w:val="24"/>
        </w:rPr>
      </w:pPr>
      <w:r w:rsidRPr="0058777D">
        <w:rPr>
          <w:rFonts w:hint="eastAsia"/>
          <w:b/>
          <w:color w:val="FF0000"/>
          <w:sz w:val="24"/>
          <w:szCs w:val="24"/>
        </w:rPr>
        <w:t>参与比价资格要求及比价资料递送要求详见中铝河南铝业有限公司郑州冷轧厂新能源汽车充电</w:t>
      </w:r>
      <w:proofErr w:type="gramStart"/>
      <w:r w:rsidRPr="0058777D">
        <w:rPr>
          <w:rFonts w:hint="eastAsia"/>
          <w:b/>
          <w:color w:val="FF0000"/>
          <w:sz w:val="24"/>
          <w:szCs w:val="24"/>
        </w:rPr>
        <w:t>桩建设</w:t>
      </w:r>
      <w:proofErr w:type="gramEnd"/>
      <w:r w:rsidRPr="0058777D">
        <w:rPr>
          <w:rFonts w:hint="eastAsia"/>
          <w:b/>
          <w:color w:val="FF0000"/>
          <w:sz w:val="24"/>
          <w:szCs w:val="24"/>
        </w:rPr>
        <w:t>用电缆采购比价公告</w:t>
      </w:r>
    </w:p>
    <w:p w:rsidR="00A42FD0" w:rsidRPr="0058777D" w:rsidRDefault="00A42FD0" w:rsidP="00A42FD0">
      <w:pPr>
        <w:ind w:firstLineChars="98" w:firstLine="206"/>
      </w:pPr>
    </w:p>
    <w:sectPr w:rsidR="00A42FD0" w:rsidRPr="0058777D" w:rsidSect="00FF65C3">
      <w:footerReference w:type="default" r:id="rId7"/>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E7" w:rsidRDefault="00A73AE7" w:rsidP="009274DB">
      <w:r>
        <w:separator/>
      </w:r>
    </w:p>
  </w:endnote>
  <w:endnote w:type="continuationSeparator" w:id="0">
    <w:p w:rsidR="00A73AE7" w:rsidRDefault="00A73AE7" w:rsidP="00927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auto"/>
    <w:pitch w:val="default"/>
    <w:sig w:usb0="00000000"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814"/>
      <w:docPartObj>
        <w:docPartGallery w:val="Page Numbers (Bottom of Page)"/>
        <w:docPartUnique/>
      </w:docPartObj>
    </w:sdtPr>
    <w:sdtContent>
      <w:p w:rsidR="00C64346" w:rsidRDefault="00915E0A">
        <w:pPr>
          <w:pStyle w:val="a4"/>
          <w:jc w:val="center"/>
        </w:pPr>
        <w:fldSimple w:instr=" PAGE   \* MERGEFORMAT ">
          <w:r w:rsidR="00E2685C" w:rsidRPr="00E2685C">
            <w:rPr>
              <w:noProof/>
              <w:lang w:val="zh-CN"/>
            </w:rPr>
            <w:t>1</w:t>
          </w:r>
        </w:fldSimple>
      </w:p>
    </w:sdtContent>
  </w:sdt>
  <w:p w:rsidR="00C64346" w:rsidRDefault="00C643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E7" w:rsidRDefault="00A73AE7" w:rsidP="009274DB">
      <w:r>
        <w:separator/>
      </w:r>
    </w:p>
  </w:footnote>
  <w:footnote w:type="continuationSeparator" w:id="0">
    <w:p w:rsidR="00A73AE7" w:rsidRDefault="00A73AE7" w:rsidP="00927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03C5"/>
    <w:multiLevelType w:val="hybridMultilevel"/>
    <w:tmpl w:val="B0985D4E"/>
    <w:lvl w:ilvl="0" w:tplc="F112D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6E5C03"/>
    <w:multiLevelType w:val="hybridMultilevel"/>
    <w:tmpl w:val="5B4CD82C"/>
    <w:lvl w:ilvl="0" w:tplc="9BA6DBE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291FA4"/>
    <w:multiLevelType w:val="hybridMultilevel"/>
    <w:tmpl w:val="A2704ECC"/>
    <w:lvl w:ilvl="0" w:tplc="9C784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627B3F"/>
    <w:multiLevelType w:val="hybridMultilevel"/>
    <w:tmpl w:val="04023B0E"/>
    <w:lvl w:ilvl="0" w:tplc="34D09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0D2F46"/>
    <w:multiLevelType w:val="hybridMultilevel"/>
    <w:tmpl w:val="0B0E7B1E"/>
    <w:lvl w:ilvl="0" w:tplc="23D4F3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12F"/>
    <w:rsid w:val="00006B35"/>
    <w:rsid w:val="00024B8C"/>
    <w:rsid w:val="00025673"/>
    <w:rsid w:val="00026885"/>
    <w:rsid w:val="00035D08"/>
    <w:rsid w:val="00044253"/>
    <w:rsid w:val="0006289F"/>
    <w:rsid w:val="00071D91"/>
    <w:rsid w:val="00087C9D"/>
    <w:rsid w:val="0009159A"/>
    <w:rsid w:val="000974D0"/>
    <w:rsid w:val="000B3F22"/>
    <w:rsid w:val="000C01F5"/>
    <w:rsid w:val="000C3ECC"/>
    <w:rsid w:val="000C623A"/>
    <w:rsid w:val="000C73D2"/>
    <w:rsid w:val="000F5C3E"/>
    <w:rsid w:val="001164D2"/>
    <w:rsid w:val="001579F8"/>
    <w:rsid w:val="001618E1"/>
    <w:rsid w:val="00167DA1"/>
    <w:rsid w:val="00184678"/>
    <w:rsid w:val="001875CC"/>
    <w:rsid w:val="0019422A"/>
    <w:rsid w:val="0019694A"/>
    <w:rsid w:val="001B138E"/>
    <w:rsid w:val="001E38B4"/>
    <w:rsid w:val="001E69BA"/>
    <w:rsid w:val="001F6D61"/>
    <w:rsid w:val="0021566B"/>
    <w:rsid w:val="00217D42"/>
    <w:rsid w:val="0022542F"/>
    <w:rsid w:val="0024757A"/>
    <w:rsid w:val="00253C4B"/>
    <w:rsid w:val="002733D2"/>
    <w:rsid w:val="00273E45"/>
    <w:rsid w:val="00281FB5"/>
    <w:rsid w:val="002A0A6B"/>
    <w:rsid w:val="002B213F"/>
    <w:rsid w:val="002D26D3"/>
    <w:rsid w:val="002D4279"/>
    <w:rsid w:val="002E3D7A"/>
    <w:rsid w:val="002F6BBB"/>
    <w:rsid w:val="0030508E"/>
    <w:rsid w:val="003172AA"/>
    <w:rsid w:val="00317747"/>
    <w:rsid w:val="00331576"/>
    <w:rsid w:val="00343223"/>
    <w:rsid w:val="003516D9"/>
    <w:rsid w:val="00352593"/>
    <w:rsid w:val="0035708E"/>
    <w:rsid w:val="003738FC"/>
    <w:rsid w:val="00386458"/>
    <w:rsid w:val="00387FEB"/>
    <w:rsid w:val="003A3AFF"/>
    <w:rsid w:val="003C0BB7"/>
    <w:rsid w:val="003C2478"/>
    <w:rsid w:val="003F4F88"/>
    <w:rsid w:val="00420B86"/>
    <w:rsid w:val="00473ACF"/>
    <w:rsid w:val="00484391"/>
    <w:rsid w:val="004A23C9"/>
    <w:rsid w:val="004B23DC"/>
    <w:rsid w:val="004C04B7"/>
    <w:rsid w:val="004E23BF"/>
    <w:rsid w:val="004E7285"/>
    <w:rsid w:val="004F64BE"/>
    <w:rsid w:val="0052226D"/>
    <w:rsid w:val="005259AF"/>
    <w:rsid w:val="00526819"/>
    <w:rsid w:val="005435CC"/>
    <w:rsid w:val="00543C31"/>
    <w:rsid w:val="005674DE"/>
    <w:rsid w:val="0058777D"/>
    <w:rsid w:val="005B7BF2"/>
    <w:rsid w:val="005C512F"/>
    <w:rsid w:val="005C51F5"/>
    <w:rsid w:val="005D7782"/>
    <w:rsid w:val="005E4834"/>
    <w:rsid w:val="005E5936"/>
    <w:rsid w:val="005F2147"/>
    <w:rsid w:val="00600ECB"/>
    <w:rsid w:val="0060291C"/>
    <w:rsid w:val="0060526C"/>
    <w:rsid w:val="006124DF"/>
    <w:rsid w:val="00612803"/>
    <w:rsid w:val="00651244"/>
    <w:rsid w:val="006C2805"/>
    <w:rsid w:val="006C5945"/>
    <w:rsid w:val="006C6F63"/>
    <w:rsid w:val="006D7393"/>
    <w:rsid w:val="006F3A14"/>
    <w:rsid w:val="00723609"/>
    <w:rsid w:val="00727791"/>
    <w:rsid w:val="0073707C"/>
    <w:rsid w:val="0074153C"/>
    <w:rsid w:val="00746432"/>
    <w:rsid w:val="00752E3D"/>
    <w:rsid w:val="00754A82"/>
    <w:rsid w:val="007659D6"/>
    <w:rsid w:val="0077305E"/>
    <w:rsid w:val="007827BD"/>
    <w:rsid w:val="007A050A"/>
    <w:rsid w:val="007A4E8A"/>
    <w:rsid w:val="007C0D25"/>
    <w:rsid w:val="007C29B8"/>
    <w:rsid w:val="007C6C72"/>
    <w:rsid w:val="007D51F2"/>
    <w:rsid w:val="007D5D9D"/>
    <w:rsid w:val="007E43D5"/>
    <w:rsid w:val="00807885"/>
    <w:rsid w:val="00826765"/>
    <w:rsid w:val="00840276"/>
    <w:rsid w:val="008451C8"/>
    <w:rsid w:val="00845755"/>
    <w:rsid w:val="0086001A"/>
    <w:rsid w:val="00862564"/>
    <w:rsid w:val="00863E31"/>
    <w:rsid w:val="00871532"/>
    <w:rsid w:val="00881C27"/>
    <w:rsid w:val="00891935"/>
    <w:rsid w:val="00892E56"/>
    <w:rsid w:val="008C471A"/>
    <w:rsid w:val="008D6A04"/>
    <w:rsid w:val="00907E8B"/>
    <w:rsid w:val="00914F97"/>
    <w:rsid w:val="00915E0A"/>
    <w:rsid w:val="009274DB"/>
    <w:rsid w:val="00934D1D"/>
    <w:rsid w:val="00941277"/>
    <w:rsid w:val="00982866"/>
    <w:rsid w:val="009B4B7A"/>
    <w:rsid w:val="009D5DC2"/>
    <w:rsid w:val="009D6B79"/>
    <w:rsid w:val="00A04E45"/>
    <w:rsid w:val="00A11F56"/>
    <w:rsid w:val="00A2504A"/>
    <w:rsid w:val="00A27711"/>
    <w:rsid w:val="00A42FD0"/>
    <w:rsid w:val="00A7305F"/>
    <w:rsid w:val="00A73AE7"/>
    <w:rsid w:val="00A804B2"/>
    <w:rsid w:val="00A845C4"/>
    <w:rsid w:val="00A87594"/>
    <w:rsid w:val="00AA477B"/>
    <w:rsid w:val="00AC3B2E"/>
    <w:rsid w:val="00AE55BB"/>
    <w:rsid w:val="00AE7FAA"/>
    <w:rsid w:val="00AF0D14"/>
    <w:rsid w:val="00AF1030"/>
    <w:rsid w:val="00AF3B6F"/>
    <w:rsid w:val="00B016CF"/>
    <w:rsid w:val="00B300D1"/>
    <w:rsid w:val="00B33651"/>
    <w:rsid w:val="00B630C1"/>
    <w:rsid w:val="00B66430"/>
    <w:rsid w:val="00B73E57"/>
    <w:rsid w:val="00B77B77"/>
    <w:rsid w:val="00BC00D9"/>
    <w:rsid w:val="00BC60A1"/>
    <w:rsid w:val="00BD1AB0"/>
    <w:rsid w:val="00BF20AA"/>
    <w:rsid w:val="00BF666D"/>
    <w:rsid w:val="00C21794"/>
    <w:rsid w:val="00C231ED"/>
    <w:rsid w:val="00C267A7"/>
    <w:rsid w:val="00C4050B"/>
    <w:rsid w:val="00C54F09"/>
    <w:rsid w:val="00C56D67"/>
    <w:rsid w:val="00C60F50"/>
    <w:rsid w:val="00C64346"/>
    <w:rsid w:val="00CA3D45"/>
    <w:rsid w:val="00CA7511"/>
    <w:rsid w:val="00CB1087"/>
    <w:rsid w:val="00CB3AE4"/>
    <w:rsid w:val="00CB4B44"/>
    <w:rsid w:val="00CC795D"/>
    <w:rsid w:val="00D131AF"/>
    <w:rsid w:val="00D133C3"/>
    <w:rsid w:val="00D13D68"/>
    <w:rsid w:val="00D61F42"/>
    <w:rsid w:val="00D821F8"/>
    <w:rsid w:val="00DA54F4"/>
    <w:rsid w:val="00DA7AB2"/>
    <w:rsid w:val="00DC2EBE"/>
    <w:rsid w:val="00DC50EA"/>
    <w:rsid w:val="00E21538"/>
    <w:rsid w:val="00E23E40"/>
    <w:rsid w:val="00E2685C"/>
    <w:rsid w:val="00E303F4"/>
    <w:rsid w:val="00E34AA6"/>
    <w:rsid w:val="00E422C3"/>
    <w:rsid w:val="00E46DB0"/>
    <w:rsid w:val="00E528D9"/>
    <w:rsid w:val="00E532B0"/>
    <w:rsid w:val="00E569D2"/>
    <w:rsid w:val="00E65758"/>
    <w:rsid w:val="00E95AD3"/>
    <w:rsid w:val="00EA14E9"/>
    <w:rsid w:val="00EC148D"/>
    <w:rsid w:val="00EC70CB"/>
    <w:rsid w:val="00ED0EEE"/>
    <w:rsid w:val="00EE363B"/>
    <w:rsid w:val="00F11FD3"/>
    <w:rsid w:val="00F23C98"/>
    <w:rsid w:val="00F36911"/>
    <w:rsid w:val="00F37622"/>
    <w:rsid w:val="00F56EFF"/>
    <w:rsid w:val="00F61281"/>
    <w:rsid w:val="00F71FC6"/>
    <w:rsid w:val="00F86471"/>
    <w:rsid w:val="00FA0E30"/>
    <w:rsid w:val="00FA2180"/>
    <w:rsid w:val="00FA3D23"/>
    <w:rsid w:val="00FC35E5"/>
    <w:rsid w:val="00FC3A5F"/>
    <w:rsid w:val="00FC7F5A"/>
    <w:rsid w:val="00FF2004"/>
    <w:rsid w:val="00FF570A"/>
    <w:rsid w:val="00FF6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74DB"/>
    <w:rPr>
      <w:rFonts w:ascii="Times New Roman" w:eastAsia="宋体" w:hAnsi="Times New Roman" w:cs="Times New Roman"/>
      <w:sz w:val="18"/>
      <w:szCs w:val="18"/>
    </w:rPr>
  </w:style>
  <w:style w:type="paragraph" w:styleId="a4">
    <w:name w:val="footer"/>
    <w:basedOn w:val="a"/>
    <w:link w:val="Char0"/>
    <w:uiPriority w:val="99"/>
    <w:unhideWhenUsed/>
    <w:rsid w:val="009274DB"/>
    <w:pPr>
      <w:tabs>
        <w:tab w:val="center" w:pos="4153"/>
        <w:tab w:val="right" w:pos="8306"/>
      </w:tabs>
      <w:snapToGrid w:val="0"/>
      <w:jc w:val="left"/>
    </w:pPr>
    <w:rPr>
      <w:sz w:val="18"/>
      <w:szCs w:val="18"/>
    </w:rPr>
  </w:style>
  <w:style w:type="character" w:customStyle="1" w:styleId="Char0">
    <w:name w:val="页脚 Char"/>
    <w:basedOn w:val="a0"/>
    <w:link w:val="a4"/>
    <w:uiPriority w:val="99"/>
    <w:rsid w:val="009274DB"/>
    <w:rPr>
      <w:rFonts w:ascii="Times New Roman" w:eastAsia="宋体" w:hAnsi="Times New Roman" w:cs="Times New Roman"/>
      <w:sz w:val="18"/>
      <w:szCs w:val="18"/>
    </w:rPr>
  </w:style>
  <w:style w:type="paragraph" w:styleId="a5">
    <w:name w:val="List Paragraph"/>
    <w:basedOn w:val="a"/>
    <w:uiPriority w:val="34"/>
    <w:qFormat/>
    <w:rsid w:val="003C24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71</Words>
  <Characters>407</Characters>
  <Application>Microsoft Office Word</Application>
  <DocSecurity>0</DocSecurity>
  <Lines>3</Lines>
  <Paragraphs>1</Paragraphs>
  <ScaleCrop>false</ScaleCrop>
  <Company>zlzzlz</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邓海莉</dc:creator>
  <cp:keywords/>
  <dc:description/>
  <cp:lastModifiedBy>白东京</cp:lastModifiedBy>
  <cp:revision>14</cp:revision>
  <cp:lastPrinted>2019-02-13T00:25:00Z</cp:lastPrinted>
  <dcterms:created xsi:type="dcterms:W3CDTF">2019-02-13T00:24:00Z</dcterms:created>
  <dcterms:modified xsi:type="dcterms:W3CDTF">2019-02-13T05:03:00Z</dcterms:modified>
</cp:coreProperties>
</file>