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209" w:type="dxa"/>
        <w:tblLayout w:type="fixed"/>
        <w:tblLook w:val="04A0" w:firstRow="1" w:lastRow="0" w:firstColumn="1" w:lastColumn="0" w:noHBand="0" w:noVBand="1"/>
      </w:tblPr>
      <w:tblGrid>
        <w:gridCol w:w="1176"/>
        <w:gridCol w:w="2644"/>
        <w:gridCol w:w="4275"/>
        <w:gridCol w:w="992"/>
      </w:tblGrid>
      <w:tr w:rsidR="00A02993">
        <w:trPr>
          <w:trHeight w:val="540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幼圆" w:eastAsia="幼圆" w:hAnsi="宋体" w:cs="宋体"/>
                <w:b/>
                <w:bCs/>
                <w:kern w:val="0"/>
              </w:rPr>
            </w:pPr>
            <w:r>
              <w:rPr>
                <w:rFonts w:ascii="幼圆" w:eastAsia="幼圆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幼圆" w:eastAsia="幼圆" w:hAnsi="宋体" w:cs="宋体"/>
                <w:b/>
                <w:bCs/>
                <w:kern w:val="0"/>
              </w:rPr>
            </w:pPr>
            <w:r>
              <w:rPr>
                <w:rFonts w:ascii="幼圆" w:eastAsia="幼圆" w:hAnsi="宋体" w:cs="宋体" w:hint="eastAsia"/>
                <w:b/>
                <w:bCs/>
                <w:kern w:val="0"/>
              </w:rPr>
              <w:t>技术和性能参数名称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幼圆" w:eastAsia="幼圆" w:hAnsi="宋体" w:cs="宋体"/>
                <w:b/>
                <w:bCs/>
                <w:kern w:val="0"/>
              </w:rPr>
            </w:pPr>
            <w:r>
              <w:rPr>
                <w:rFonts w:ascii="幼圆" w:eastAsia="幼圆" w:hAnsi="宋体" w:cs="宋体" w:hint="eastAsia"/>
                <w:b/>
                <w:bCs/>
                <w:kern w:val="0"/>
              </w:rPr>
              <w:t>技术参数和性能要求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幼圆" w:eastAsia="幼圆" w:hAnsi="宋体" w:cs="宋体"/>
                <w:b/>
                <w:bCs/>
                <w:kern w:val="0"/>
              </w:rPr>
            </w:pPr>
            <w:r>
              <w:rPr>
                <w:rFonts w:ascii="幼圆" w:eastAsia="幼圆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适用范围及用途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适用范围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（广义描述该设备适用范围）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超低温冰箱等标本储存箱温度监控、室内温湿度监控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工作用途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（具体到科室的应用场所）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标本资源库库区，监控类冰箱、低温存储设备、需要检测运行状态的实验装置，异常情况报警，确保标本等存储物品的安全。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功能配置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主要功能</w:t>
            </w: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（一行只写一个功能）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2.1.1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功能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适用于不易布线场合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基础配置</w:t>
            </w: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（一行只写一个配置）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2.2.1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配置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软件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2.2.2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配置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调制解调器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个</w:t>
            </w:r>
            <w:r>
              <w:rPr>
                <w:rFonts w:ascii="宋体" w:hAnsi="宋体" w:cs="宋体" w:hint="eastAsia"/>
                <w:sz w:val="18"/>
                <w:szCs w:val="18"/>
              </w:rPr>
              <w:t>、中继器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2.2.3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配置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3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超低温探头</w:t>
            </w: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sz w:val="18"/>
                <w:szCs w:val="18"/>
              </w:rPr>
              <w:t>个、温湿度探头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个、记录仪</w:t>
            </w: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2.3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主要技术参数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（一行只写一个参数）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子系统</w:t>
            </w:r>
            <w:proofErr w:type="gramStart"/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</w:rPr>
              <w:t>监控软件系统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2.3.1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lang w:val="zh-CN"/>
              </w:rPr>
            </w:pPr>
            <w:r>
              <w:rPr>
                <w:rFonts w:hint="eastAsia"/>
              </w:rPr>
              <w:t>无线监控系统，可兼容监控控制区、冰箱、低温冰箱、培养箱、烘箱、马弗炉等设备内的温度和湿度信息采集，并能兼容采集</w:t>
            </w:r>
            <w:r>
              <w:rPr>
                <w:rFonts w:hint="eastAsia"/>
              </w:rPr>
              <w:t xml:space="preserve">O2 </w:t>
            </w:r>
            <w:r>
              <w:rPr>
                <w:rFonts w:hint="eastAsia"/>
              </w:rPr>
              <w:t>浓度、</w:t>
            </w:r>
            <w:r>
              <w:rPr>
                <w:rFonts w:hint="eastAsia"/>
              </w:rPr>
              <w:t xml:space="preserve">CO2 </w:t>
            </w:r>
            <w:r>
              <w:rPr>
                <w:rFonts w:hint="eastAsia"/>
              </w:rPr>
              <w:t>浓度、压力差、液氮罐、尘埃计数等参数，异常时可通过短信、电话、邮件发送报警。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2.3.2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lang w:val="zh-CN"/>
              </w:rPr>
            </w:pPr>
            <w:r>
              <w:rPr>
                <w:rFonts w:hint="eastAsia"/>
              </w:rPr>
              <w:t>监控系统由软件、调制解调器，记录仪，报警，中继器等部分组成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bookmarkStart w:id="0" w:name="_GoBack"/>
        <w:bookmarkEnd w:id="0"/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2.3.3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lang w:val="zh-CN"/>
              </w:rPr>
            </w:pPr>
            <w:r>
              <w:rPr>
                <w:rFonts w:hint="eastAsia"/>
              </w:rPr>
              <w:t>采用符合与手机</w:t>
            </w:r>
            <w:r>
              <w:rPr>
                <w:rFonts w:hint="eastAsia"/>
              </w:rPr>
              <w:t xml:space="preserve"> wife </w:t>
            </w:r>
            <w:r>
              <w:rPr>
                <w:rFonts w:hint="eastAsia"/>
              </w:rPr>
              <w:t>及无线广播电台</w:t>
            </w:r>
            <w:r>
              <w:rPr>
                <w:rFonts w:hint="eastAsia"/>
              </w:rPr>
              <w:lastRenderedPageBreak/>
              <w:t>传播不冲突的频率进行无线传输，符合国家要求。</w:t>
            </w:r>
            <w:r>
              <w:rPr>
                <w:rFonts w:hint="eastAsia"/>
              </w:rPr>
              <w:t>频段≤</w:t>
            </w:r>
            <w:r>
              <w:rPr>
                <w:rFonts w:hint="eastAsia"/>
              </w:rPr>
              <w:t>868MHZ</w:t>
            </w:r>
            <w:r>
              <w:rPr>
                <w:rFonts w:hint="eastAsia"/>
              </w:rPr>
              <w:t>，保证传播距离及信号稳定。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2.4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子系统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二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lang w:val="zh-CN"/>
              </w:rPr>
            </w:pPr>
            <w:r>
              <w:rPr>
                <w:rFonts w:hint="eastAsia"/>
              </w:rPr>
              <w:t>软件技术指标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2.4.1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r>
              <w:rPr>
                <w:rFonts w:hint="eastAsia"/>
              </w:rPr>
              <w:t>温湿</w:t>
            </w:r>
            <w:proofErr w:type="gramStart"/>
            <w:r>
              <w:rPr>
                <w:rFonts w:hint="eastAsia"/>
              </w:rPr>
              <w:t>度管理</w:t>
            </w:r>
            <w:proofErr w:type="gramEnd"/>
            <w:r>
              <w:rPr>
                <w:rFonts w:hint="eastAsia"/>
              </w:rPr>
              <w:t>软件可连接到电脑、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调制解调器、信号范围内无数个记录仪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2.4.2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r>
              <w:rPr>
                <w:rFonts w:hint="eastAsia"/>
              </w:rPr>
              <w:t>本地化</w:t>
            </w:r>
            <w:r>
              <w:rPr>
                <w:rFonts w:hint="eastAsia"/>
              </w:rPr>
              <w:t>数据库及分析系统，功能包括监控信息的收集，调整报警的上下限，延时报警，设置权限，查看数据图表，编辑备注等。监控数据可输出为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Excel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PDF </w:t>
            </w:r>
            <w:r>
              <w:rPr>
                <w:rFonts w:hint="eastAsia"/>
              </w:rPr>
              <w:t>格式。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2.4.3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</w:rPr>
              <w:t>同一局域网内（不连接医院外网）可实现多台电脑同时登陆查询温度数据。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子系统三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</w:rPr>
              <w:t>调制解调器技术指标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2.5.1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t xml:space="preserve">USB </w:t>
            </w:r>
            <w:r>
              <w:rPr>
                <w:rFonts w:hint="eastAsia"/>
              </w:rPr>
              <w:t>调制解调器通过</w:t>
            </w:r>
            <w:r>
              <w:t xml:space="preserve"> USB </w:t>
            </w:r>
            <w:r>
              <w:rPr>
                <w:rFonts w:hint="eastAsia"/>
              </w:rPr>
              <w:t>线直接连接电脑</w:t>
            </w:r>
            <w:r>
              <w:t xml:space="preserve"> USB </w:t>
            </w:r>
            <w:r>
              <w:rPr>
                <w:rFonts w:hint="eastAsia"/>
              </w:rPr>
              <w:t>端口。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2.5.2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</w:rPr>
              <w:t>一个调制解调器在信号范围内可连接无数个记录仪。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子系统四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</w:rPr>
              <w:t>记录仪技术指标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2.6.1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</w:rPr>
              <w:t>记录仪自带液晶显示屏，显示当前相关读数，电池电量和信号强度等。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2.6.2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r>
              <w:rPr>
                <w:rFonts w:hint="eastAsia"/>
              </w:rPr>
              <w:t>自带内存：具有自动存储功能，即使断电情况</w:t>
            </w:r>
            <w:proofErr w:type="gramStart"/>
            <w:r>
              <w:rPr>
                <w:rFonts w:hint="eastAsia"/>
              </w:rPr>
              <w:t>下数据</w:t>
            </w:r>
            <w:proofErr w:type="gramEnd"/>
            <w:r>
              <w:rPr>
                <w:rFonts w:hint="eastAsia"/>
              </w:rPr>
              <w:t>测量点位自动存储在记录仪内的数量在以≤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分钟的采集频率下≥</w:t>
            </w:r>
            <w:r>
              <w:rPr>
                <w:rFonts w:hint="eastAsia"/>
              </w:rPr>
              <w:t xml:space="preserve"> 10000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，可定时或</w:t>
            </w:r>
            <w:proofErr w:type="gramStart"/>
            <w:r>
              <w:rPr>
                <w:rFonts w:hint="eastAsia"/>
              </w:rPr>
              <w:t>手动上</w:t>
            </w:r>
            <w:proofErr w:type="gramEnd"/>
            <w:r>
              <w:rPr>
                <w:rFonts w:hint="eastAsia"/>
              </w:rPr>
              <w:t>传数据至监控系统。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2.6.3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r>
              <w:rPr>
                <w:rFonts w:hint="eastAsia"/>
              </w:rPr>
              <w:t>记录仪可兼容测量记录多个物理量参数（温度、湿度、压力、</w:t>
            </w:r>
            <w:r>
              <w:rPr>
                <w:rFonts w:hint="eastAsia"/>
              </w:rPr>
              <w:t xml:space="preserve">CO2 </w:t>
            </w:r>
            <w:r>
              <w:rPr>
                <w:rFonts w:hint="eastAsia"/>
              </w:rPr>
              <w:t>等）。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2.6.4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</w:rPr>
              <w:t>记录仪分为双通道、单通道，探头可更换，方便操作与维护。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2.6.5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r>
              <w:rPr>
                <w:rFonts w:hint="eastAsia"/>
              </w:rPr>
              <w:t>记录仪数据可通过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无线射频实时传输，数据远程可见并能自动存储数据。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2.6.6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2993" w:rsidRDefault="00EA561C">
            <w:r>
              <w:rPr>
                <w:rFonts w:hint="eastAsia"/>
              </w:rPr>
              <w:t>记录仪安装简易，调试方便，可实时报警。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2.6.7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2993" w:rsidRDefault="00EA561C">
            <w:r>
              <w:rPr>
                <w:rFonts w:hint="eastAsia"/>
              </w:rPr>
              <w:t>记录仪电源：无需外接电源，自带锂电池，按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 xml:space="preserve">15 </w:t>
            </w:r>
            <w:r>
              <w:rPr>
                <w:rFonts w:hint="eastAsia"/>
              </w:rPr>
              <w:t>分钟采集频率一次可用≥</w:t>
            </w:r>
            <w:r>
              <w:rPr>
                <w:rFonts w:hint="eastAsia"/>
              </w:rPr>
              <w:t xml:space="preserve"> 2 </w:t>
            </w:r>
            <w:r>
              <w:rPr>
                <w:rFonts w:hint="eastAsia"/>
              </w:rPr>
              <w:t>年，电量低于一定范围时，会发送报警给管理员。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子系统五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</w:rPr>
              <w:t>探头技术指标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2.7.1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r>
              <w:rPr>
                <w:rFonts w:hint="eastAsia"/>
              </w:rPr>
              <w:t>低温数字探头：温度在</w:t>
            </w:r>
            <w:r>
              <w:rPr>
                <w:rFonts w:hint="eastAsia"/>
              </w:rPr>
              <w:t>-40</w:t>
            </w:r>
            <w:r>
              <w:rPr>
                <w:rFonts w:hint="eastAsia"/>
              </w:rPr>
              <w:t>℃到</w:t>
            </w:r>
            <w:r>
              <w:rPr>
                <w:rFonts w:hint="eastAsia"/>
              </w:rPr>
              <w:t>+40</w:t>
            </w:r>
            <w:r>
              <w:rPr>
                <w:rFonts w:hint="eastAsia"/>
              </w:rPr>
              <w:t>℃的情况下，精度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0.3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在温度</w:t>
            </w:r>
            <w:r>
              <w:rPr>
                <w:rFonts w:hint="eastAsia"/>
              </w:rPr>
              <w:t>+40</w:t>
            </w:r>
            <w:r>
              <w:rPr>
                <w:rFonts w:hint="eastAsia"/>
              </w:rPr>
              <w:t>℃到</w:t>
            </w:r>
            <w:r>
              <w:rPr>
                <w:rFonts w:hint="eastAsia"/>
              </w:rPr>
              <w:t>+80</w:t>
            </w:r>
            <w:r>
              <w:rPr>
                <w:rFonts w:hint="eastAsia"/>
              </w:rPr>
              <w:t>℃的情况下，精度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℃。安装时需提供相应探头的第三方检测机构的校准报告。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9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2.7.2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r>
              <w:rPr>
                <w:rFonts w:hint="eastAsia"/>
              </w:rPr>
              <w:t>超低温数字探头：温度在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</w:rPr>
              <w:t>℃到</w:t>
            </w:r>
            <w:r>
              <w:rPr>
                <w:rFonts w:hint="eastAsia"/>
              </w:rPr>
              <w:t xml:space="preserve"> 0</w:t>
            </w:r>
            <w:r>
              <w:rPr>
                <w:rFonts w:hint="eastAsia"/>
              </w:rPr>
              <w:t>℃的情况下，精度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℃；温度在</w:t>
            </w:r>
            <w:r>
              <w:rPr>
                <w:rFonts w:hint="eastAsia"/>
              </w:rPr>
              <w:t>-200</w:t>
            </w:r>
            <w:r>
              <w:rPr>
                <w:rFonts w:hint="eastAsia"/>
              </w:rPr>
              <w:t>℃到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</w:rPr>
              <w:t>℃的情况下，精度为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≤±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℃。安装时需提供相应探头的第三方检测机构的校准报告。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9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2.7.3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r>
              <w:rPr>
                <w:rFonts w:hint="eastAsia"/>
              </w:rPr>
              <w:t>温湿度探头：温度范围（</w:t>
            </w:r>
            <w:r>
              <w:rPr>
                <w:rFonts w:hint="eastAsia"/>
              </w:rPr>
              <w:t>-30</w:t>
            </w:r>
            <w:r>
              <w:rPr>
                <w:rFonts w:hint="eastAsia"/>
              </w:rPr>
              <w:t>℃到</w:t>
            </w:r>
            <w:r>
              <w:rPr>
                <w:rFonts w:hint="eastAsia"/>
              </w:rPr>
              <w:t>+70</w:t>
            </w:r>
            <w:r>
              <w:rPr>
                <w:rFonts w:hint="eastAsia"/>
              </w:rPr>
              <w:t>℃），相对湿度（</w:t>
            </w:r>
            <w:r>
              <w:rPr>
                <w:rFonts w:hint="eastAsia"/>
              </w:rPr>
              <w:t xml:space="preserve">0 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 xml:space="preserve"> 100%RH</w:t>
            </w:r>
            <w:r>
              <w:rPr>
                <w:rFonts w:hint="eastAsia"/>
              </w:rPr>
              <w:t>）；在环境温度为</w:t>
            </w:r>
            <w:r>
              <w:rPr>
                <w:rFonts w:hint="eastAsia"/>
              </w:rPr>
              <w:t xml:space="preserve"> 23</w:t>
            </w:r>
            <w:r>
              <w:rPr>
                <w:rFonts w:hint="eastAsia"/>
              </w:rPr>
              <w:t>℃，湿度为</w:t>
            </w:r>
            <w:r>
              <w:rPr>
                <w:rFonts w:hint="eastAsia"/>
              </w:rPr>
              <w:t xml:space="preserve"> 20%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 xml:space="preserve"> 80%RH </w:t>
            </w:r>
            <w:r>
              <w:rPr>
                <w:rFonts w:hint="eastAsia"/>
              </w:rPr>
              <w:t>的情况下，精度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2%RH</w:t>
            </w:r>
            <w:r>
              <w:rPr>
                <w:rFonts w:hint="eastAsia"/>
              </w:rPr>
              <w:t>。安装时需提供相应探头的第三方检测机构的校准报告。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9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子系统六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</w:rPr>
              <w:t>中继器技术指标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9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2.8.1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r>
              <w:rPr>
                <w:rFonts w:hint="eastAsia"/>
              </w:rPr>
              <w:t>配置条件：调制解调器到记录仪接收信</w:t>
            </w:r>
            <w:r>
              <w:rPr>
                <w:rFonts w:hint="eastAsia"/>
              </w:rPr>
              <w:lastRenderedPageBreak/>
              <w:t>号不足时进行的信号放大传递。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9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2.8.2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r>
              <w:rPr>
                <w:rFonts w:hint="eastAsia"/>
              </w:rPr>
              <w:t>电源：电压</w:t>
            </w:r>
            <w:r>
              <w:rPr>
                <w:rFonts w:hint="eastAsia"/>
              </w:rPr>
              <w:t>220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10V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50HZ </w:t>
            </w:r>
            <w:r>
              <w:rPr>
                <w:rFonts w:hint="eastAsia"/>
              </w:rPr>
              <w:t>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子系统七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</w:rPr>
              <w:t>报警系统技术指标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2.9.1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r>
              <w:rPr>
                <w:rFonts w:hint="eastAsia"/>
              </w:rPr>
              <w:t>软件自带邮件报警，当出现故障或是数据溢出报警值时发生报警时，实时发送报警邮件至邮箱。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2.9.2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r>
              <w:rPr>
                <w:rFonts w:hint="eastAsia"/>
              </w:rPr>
              <w:t>可选配</w:t>
            </w:r>
            <w:r>
              <w:rPr>
                <w:rFonts w:hint="eastAsia"/>
              </w:rPr>
              <w:t xml:space="preserve">GSM </w:t>
            </w:r>
            <w:r>
              <w:rPr>
                <w:rFonts w:hint="eastAsia"/>
              </w:rPr>
              <w:t>短信报警，</w:t>
            </w:r>
            <w:proofErr w:type="gramStart"/>
            <w:r>
              <w:rPr>
                <w:rFonts w:hint="eastAsia"/>
              </w:rPr>
              <w:t>需客户</w:t>
            </w:r>
            <w:proofErr w:type="gramEnd"/>
            <w:r>
              <w:rPr>
                <w:rFonts w:hint="eastAsia"/>
              </w:rPr>
              <w:t>提供一张移动的电话卡，当发生报警时，实时发送报警至手机。还可选配声光报警，电话报警。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2.9.3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参数</w:t>
            </w:r>
            <w:r>
              <w:rPr>
                <w:rFonts w:ascii="宋体" w:hAnsi="宋体" w:cs="Arial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r>
              <w:rPr>
                <w:rFonts w:hint="eastAsia"/>
              </w:rPr>
              <w:t>报警信息：实时显示产生的预警短消息，包括断电报警、超温报警、设备离线报警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A0299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售后服务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保修年限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出现故障响应时间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r>
              <w:rPr>
                <w:rFonts w:hint="eastAsia"/>
              </w:rPr>
              <w:t>维修到达现场时间≤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小时（本地）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维修到达现场时间≤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小时（外地）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维修支持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r>
              <w:rPr>
                <w:rFonts w:hint="eastAsia"/>
              </w:rPr>
              <w:t>配件供应时间≥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耗材及零配件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提供主要零配件目录（含报价）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维修资料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提供详细操作手册、维修保养手册、安装手册等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</w:t>
            </w: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预防性维修</w:t>
            </w:r>
            <w:r>
              <w:rPr>
                <w:rFonts w:ascii="宋体" w:hAnsi="宋体" w:cs="宋体" w:hint="eastAsia"/>
                <w:kern w:val="0"/>
              </w:rPr>
              <w:br/>
              <w:t>/</w:t>
            </w:r>
            <w:r>
              <w:rPr>
                <w:rFonts w:ascii="宋体" w:hAnsi="宋体" w:cs="宋体" w:hint="eastAsia"/>
                <w:kern w:val="0"/>
              </w:rPr>
              <w:t>定期维护保养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保修期内提供定期维护保养服务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</w:t>
            </w: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维修密码支持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开放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</w:t>
            </w: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升级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终身免费软件升级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</w:t>
            </w: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使用培训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支持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02993">
        <w:trPr>
          <w:trHeight w:val="6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3.1</w:t>
            </w:r>
            <w:r>
              <w:rPr>
                <w:rFonts w:ascii="宋体" w:hAnsi="宋体" w:cs="宋体" w:hint="eastAsia"/>
                <w:kern w:val="0"/>
              </w:rPr>
              <w:t>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工程师培训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支持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93" w:rsidRDefault="00EA561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</w:tbl>
    <w:p w:rsidR="00A02993" w:rsidRDefault="00EA561C">
      <w:pPr>
        <w:tabs>
          <w:tab w:val="right" w:pos="17689"/>
        </w:tabs>
        <w:spacing w:line="520" w:lineRule="exact"/>
        <w:jc w:val="left"/>
        <w:rPr>
          <w:rFonts w:ascii="宋体" w:hAnsi="宋体" w:cs="Arial"/>
          <w:bCs/>
        </w:rPr>
      </w:pPr>
      <w:r>
        <w:rPr>
          <w:rFonts w:ascii="宋体" w:hAnsi="宋体" w:cs="宋体" w:hint="eastAsia"/>
          <w:kern w:val="0"/>
        </w:rPr>
        <w:lastRenderedPageBreak/>
        <w:t>注：</w:t>
      </w:r>
      <w:r>
        <w:rPr>
          <w:rFonts w:ascii="宋体" w:hAnsi="宋体" w:hint="eastAsia"/>
          <w:kern w:val="0"/>
        </w:rPr>
        <w:t>1</w:t>
      </w:r>
      <w:r>
        <w:rPr>
          <w:rFonts w:ascii="宋体" w:hAnsi="宋体" w:cs="宋体" w:hint="eastAsia"/>
          <w:kern w:val="0"/>
        </w:rPr>
        <w:t>.</w:t>
      </w:r>
      <w:r>
        <w:rPr>
          <w:rFonts w:ascii="宋体" w:hAnsi="宋体" w:hint="eastAsia"/>
          <w:kern w:val="0"/>
        </w:rPr>
        <w:t xml:space="preserve"> </w:t>
      </w:r>
      <w:r>
        <w:rPr>
          <w:rFonts w:ascii="宋体" w:hAnsi="宋体" w:cs="宋体" w:hint="eastAsia"/>
          <w:kern w:val="0"/>
        </w:rPr>
        <w:t>加注“</w:t>
      </w:r>
      <w:r>
        <w:rPr>
          <w:rFonts w:ascii="宋体" w:hAnsi="宋体" w:cs="宋体" w:hint="eastAsia"/>
          <w:kern w:val="0"/>
        </w:rPr>
        <w:t>*</w:t>
      </w:r>
      <w:r>
        <w:rPr>
          <w:rFonts w:ascii="宋体" w:hAnsi="宋体" w:cs="宋体" w:hint="eastAsia"/>
          <w:kern w:val="0"/>
        </w:rPr>
        <w:t>”号的技术指标为主要技术参数，如投标产品未达到招标文件上“</w:t>
      </w:r>
      <w:r>
        <w:rPr>
          <w:rFonts w:ascii="宋体" w:hAnsi="宋体" w:cs="宋体" w:hint="eastAsia"/>
          <w:kern w:val="0"/>
        </w:rPr>
        <w:t>*</w:t>
      </w:r>
      <w:r>
        <w:rPr>
          <w:rFonts w:ascii="宋体" w:hAnsi="宋体" w:cs="宋体" w:hint="eastAsia"/>
          <w:kern w:val="0"/>
        </w:rPr>
        <w:t>”</w:t>
      </w:r>
      <w:proofErr w:type="gramStart"/>
      <w:r>
        <w:rPr>
          <w:rFonts w:ascii="宋体" w:hAnsi="宋体" w:cs="宋体" w:hint="eastAsia"/>
          <w:kern w:val="0"/>
        </w:rPr>
        <w:t>号技术</w:t>
      </w:r>
      <w:proofErr w:type="gramEnd"/>
      <w:r>
        <w:rPr>
          <w:rFonts w:ascii="宋体" w:hAnsi="宋体" w:cs="宋体" w:hint="eastAsia"/>
          <w:kern w:val="0"/>
        </w:rPr>
        <w:t>指标的要求，即</w:t>
      </w:r>
      <w:proofErr w:type="gramStart"/>
      <w:r>
        <w:rPr>
          <w:rFonts w:ascii="宋体" w:hAnsi="宋体" w:cs="宋体" w:hint="eastAsia"/>
          <w:kern w:val="0"/>
        </w:rPr>
        <w:t>做废</w:t>
      </w:r>
      <w:proofErr w:type="gramEnd"/>
      <w:r>
        <w:rPr>
          <w:rFonts w:ascii="宋体" w:hAnsi="宋体" w:cs="宋体" w:hint="eastAsia"/>
          <w:kern w:val="0"/>
        </w:rPr>
        <w:t>标处理。</w:t>
      </w:r>
      <w:r>
        <w:rPr>
          <w:rFonts w:ascii="宋体" w:hAnsi="宋体" w:cs="宋体" w:hint="eastAsia"/>
          <w:kern w:val="0"/>
        </w:rPr>
        <w:tab/>
      </w:r>
    </w:p>
    <w:p w:rsidR="00A02993" w:rsidRDefault="00EA561C">
      <w:pPr>
        <w:spacing w:line="520" w:lineRule="exact"/>
        <w:ind w:firstLineChars="150" w:firstLine="36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 xml:space="preserve">2. </w:t>
      </w:r>
      <w:r>
        <w:rPr>
          <w:rFonts w:ascii="宋体" w:hAnsi="宋体" w:cs="宋体" w:hint="eastAsia"/>
          <w:kern w:val="0"/>
        </w:rPr>
        <w:t>为保证技术参数合理性以及提供公平竞争的平台，在保障使用需求的基础上，填写招标参数时不能具有</w:t>
      </w:r>
      <w:r>
        <w:rPr>
          <w:rFonts w:ascii="宋体" w:hAnsi="宋体" w:cs="宋体" w:hint="eastAsia"/>
          <w:b/>
          <w:kern w:val="0"/>
        </w:rPr>
        <w:t>排他性或倾向性</w:t>
      </w:r>
      <w:r>
        <w:rPr>
          <w:rFonts w:ascii="宋体" w:hAnsi="宋体" w:cs="宋体" w:hint="eastAsia"/>
          <w:kern w:val="0"/>
        </w:rPr>
        <w:t>。如有特殊需求，请单独说明理由。</w:t>
      </w:r>
    </w:p>
    <w:p w:rsidR="00A02993" w:rsidRDefault="00EA561C">
      <w:pPr>
        <w:spacing w:line="520" w:lineRule="exact"/>
        <w:ind w:firstLineChars="150" w:firstLine="36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参与编写参数专家签字（</w:t>
      </w:r>
      <w:r>
        <w:rPr>
          <w:rFonts w:ascii="宋体" w:hAnsi="宋体" w:cs="宋体" w:hint="eastAsia"/>
          <w:kern w:val="0"/>
        </w:rPr>
        <w:t>3</w:t>
      </w:r>
      <w:r>
        <w:rPr>
          <w:rFonts w:ascii="宋体" w:hAnsi="宋体" w:cs="宋体" w:hint="eastAsia"/>
          <w:kern w:val="0"/>
        </w:rPr>
        <w:t>位以上）：</w:t>
      </w:r>
    </w:p>
    <w:p w:rsidR="00A02993" w:rsidRDefault="00A02993"/>
    <w:sectPr w:rsidR="00A02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429ED"/>
    <w:rsid w:val="00A02993"/>
    <w:rsid w:val="00EA561C"/>
    <w:rsid w:val="03F37518"/>
    <w:rsid w:val="06AB70B2"/>
    <w:rsid w:val="07FC6CDC"/>
    <w:rsid w:val="08015A4C"/>
    <w:rsid w:val="0BFD0720"/>
    <w:rsid w:val="0DBB25B3"/>
    <w:rsid w:val="0FBC73CA"/>
    <w:rsid w:val="0FF73287"/>
    <w:rsid w:val="117121AA"/>
    <w:rsid w:val="12C833CB"/>
    <w:rsid w:val="13597C49"/>
    <w:rsid w:val="160328B0"/>
    <w:rsid w:val="17557400"/>
    <w:rsid w:val="175B1BB2"/>
    <w:rsid w:val="1A2429ED"/>
    <w:rsid w:val="1C9B4B46"/>
    <w:rsid w:val="1D3E68FC"/>
    <w:rsid w:val="1D8328C8"/>
    <w:rsid w:val="201D0A20"/>
    <w:rsid w:val="24637DF8"/>
    <w:rsid w:val="25B0027B"/>
    <w:rsid w:val="27C84948"/>
    <w:rsid w:val="28846FFC"/>
    <w:rsid w:val="2B271E0C"/>
    <w:rsid w:val="2CEB57FE"/>
    <w:rsid w:val="2DDB59AC"/>
    <w:rsid w:val="2E2D6D3C"/>
    <w:rsid w:val="2FD26583"/>
    <w:rsid w:val="30A76393"/>
    <w:rsid w:val="33B968B4"/>
    <w:rsid w:val="358E7B12"/>
    <w:rsid w:val="37F1548F"/>
    <w:rsid w:val="3A6E0A28"/>
    <w:rsid w:val="3B160676"/>
    <w:rsid w:val="3C6D5FC6"/>
    <w:rsid w:val="3F3063DA"/>
    <w:rsid w:val="44986C38"/>
    <w:rsid w:val="46C35AA5"/>
    <w:rsid w:val="46DB4363"/>
    <w:rsid w:val="47407BD6"/>
    <w:rsid w:val="4C610612"/>
    <w:rsid w:val="4E181E3E"/>
    <w:rsid w:val="57177154"/>
    <w:rsid w:val="5B4135FF"/>
    <w:rsid w:val="5B71541A"/>
    <w:rsid w:val="5D932D28"/>
    <w:rsid w:val="5EB12B10"/>
    <w:rsid w:val="5EBC5048"/>
    <w:rsid w:val="62696D88"/>
    <w:rsid w:val="668A4917"/>
    <w:rsid w:val="6D535020"/>
    <w:rsid w:val="7008627A"/>
    <w:rsid w:val="746014D1"/>
    <w:rsid w:val="748659CB"/>
    <w:rsid w:val="75FD196C"/>
    <w:rsid w:val="774133D1"/>
    <w:rsid w:val="79B95668"/>
    <w:rsid w:val="7C7C112E"/>
    <w:rsid w:val="7CE300C6"/>
    <w:rsid w:val="7E3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BC81B7-54BB-4BFD-BE91-6C097DA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qFormat/>
    <w:pPr>
      <w:spacing w:before="160"/>
      <w:ind w:left="5"/>
    </w:pPr>
  </w:style>
  <w:style w:type="paragraph" w:styleId="a3">
    <w:name w:val="Balloon Text"/>
    <w:basedOn w:val="a"/>
    <w:link w:val="Char"/>
    <w:rsid w:val="00EA561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EA561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12</TotalTime>
  <Pages>5</Pages>
  <Words>355</Words>
  <Characters>2025</Characters>
  <Application>Microsoft Office Word</Application>
  <DocSecurity>0</DocSecurity>
  <Lines>16</Lines>
  <Paragraphs>4</Paragraphs>
  <ScaleCrop>false</ScaleCrop>
  <Company>Sky123.Org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路途</dc:creator>
  <cp:lastModifiedBy>Sky123.Org</cp:lastModifiedBy>
  <cp:revision>2</cp:revision>
  <cp:lastPrinted>2018-11-28T00:28:00Z</cp:lastPrinted>
  <dcterms:created xsi:type="dcterms:W3CDTF">2018-08-24T00:48:00Z</dcterms:created>
  <dcterms:modified xsi:type="dcterms:W3CDTF">2018-11-28T00:29:00Z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